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29D60" w14:textId="77777777" w:rsidR="000D75DC" w:rsidRDefault="00DC64C1" w:rsidP="00DC64C1">
      <w:pPr>
        <w:keepNext/>
        <w:keepLines/>
        <w:spacing w:before="200" w:after="0" w:line="240" w:lineRule="auto"/>
        <w:outlineLvl w:val="1"/>
        <w:rPr>
          <w:rFonts w:ascii="Arial" w:eastAsia="Times New Roman" w:hAnsi="Arial" w:cs="Arial"/>
          <w:b/>
          <w:bCs/>
          <w:kern w:val="0"/>
          <w:u w:val="single"/>
          <w:lang w:val="en-GB" w:eastAsia="en-GB"/>
          <w14:ligatures w14:val="none"/>
        </w:rPr>
      </w:pPr>
      <w:r>
        <w:rPr>
          <w:rFonts w:ascii="Arial" w:eastAsia="Times New Roman" w:hAnsi="Arial" w:cs="Arial"/>
          <w:b/>
          <w:bCs/>
          <w:kern w:val="0"/>
          <w:u w:val="single"/>
          <w:lang w:val="en-GB" w:eastAsia="en-GB"/>
          <w14:ligatures w14:val="none"/>
        </w:rPr>
        <w:t xml:space="preserve">POSITION DESCRIPTION </w:t>
      </w:r>
    </w:p>
    <w:p w14:paraId="436C5D17" w14:textId="77777777" w:rsidR="00DC64C1" w:rsidRDefault="00DC64C1" w:rsidP="000D75DC">
      <w:pPr>
        <w:spacing w:before="100" w:beforeAutospacing="1" w:after="100" w:afterAutospacing="1" w:line="240" w:lineRule="auto"/>
        <w:textAlignment w:val="baseline"/>
        <w:rPr>
          <w:rFonts w:ascii="Arial" w:eastAsia="Times New Roman" w:hAnsi="Arial" w:cs="Arial"/>
          <w:b/>
          <w:bCs/>
          <w:kern w:val="0"/>
          <w:u w:val="single"/>
          <w:lang w:val="en-GB" w:eastAsia="en-GB"/>
          <w14:ligatures w14:val="none"/>
        </w:rPr>
      </w:pPr>
    </w:p>
    <w:p w14:paraId="2F3C26E1" w14:textId="34FBD54C" w:rsidR="000D75DC" w:rsidRPr="000D75DC" w:rsidRDefault="000D75DC" w:rsidP="000D75DC">
      <w:pPr>
        <w:spacing w:before="100" w:beforeAutospacing="1" w:after="100" w:afterAutospacing="1" w:line="240" w:lineRule="auto"/>
        <w:textAlignment w:val="baseline"/>
        <w:rPr>
          <w:rFonts w:ascii="Arial" w:eastAsia="Times New Roman" w:hAnsi="Arial" w:cs="Arial"/>
          <w:b/>
          <w:bCs/>
          <w:kern w:val="0"/>
          <w:sz w:val="21"/>
          <w:szCs w:val="21"/>
          <w:lang w:val="en-GB" w:eastAsia="en-GB"/>
          <w14:ligatures w14:val="none"/>
        </w:rPr>
      </w:pPr>
      <w:r w:rsidRPr="000D75DC">
        <w:rPr>
          <w:rFonts w:ascii="Arial" w:eastAsia="Times New Roman" w:hAnsi="Arial" w:cs="Arial"/>
          <w:b/>
          <w:bCs/>
          <w:kern w:val="0"/>
          <w:sz w:val="21"/>
          <w:szCs w:val="21"/>
          <w:lang w:val="en-GB" w:eastAsia="en-GB"/>
          <w14:ligatures w14:val="none"/>
        </w:rPr>
        <w:t>Job Title</w:t>
      </w:r>
      <w:r w:rsidRPr="000D75DC">
        <w:rPr>
          <w:rFonts w:ascii="Calibri" w:eastAsia="Times New Roman" w:hAnsi="Calibri" w:cs="Calibri"/>
          <w:kern w:val="0"/>
          <w:sz w:val="21"/>
          <w:szCs w:val="21"/>
          <w:lang w:val="en-GB" w:eastAsia="en-GB"/>
          <w14:ligatures w14:val="none"/>
        </w:rPr>
        <w:tab/>
      </w:r>
      <w:r w:rsidRPr="000D75DC">
        <w:rPr>
          <w:rFonts w:ascii="Calibri" w:eastAsia="Times New Roman" w:hAnsi="Calibri" w:cs="Calibri"/>
          <w:kern w:val="0"/>
          <w:sz w:val="24"/>
          <w:szCs w:val="24"/>
          <w:lang w:val="en-GB" w:eastAsia="en-GB"/>
          <w14:ligatures w14:val="none"/>
        </w:rPr>
        <w:tab/>
      </w:r>
      <w:r w:rsidR="00662CFF">
        <w:rPr>
          <w:rFonts w:ascii="Arial" w:eastAsia="Times New Roman" w:hAnsi="Arial" w:cs="Arial"/>
          <w:b/>
          <w:bCs/>
          <w:kern w:val="0"/>
          <w:sz w:val="21"/>
          <w:szCs w:val="21"/>
          <w:lang w:val="en-GB" w:eastAsia="en-GB"/>
          <w14:ligatures w14:val="none"/>
        </w:rPr>
        <w:t xml:space="preserve">Manager, Payroll </w:t>
      </w:r>
      <w:r w:rsidR="006923FA">
        <w:rPr>
          <w:rFonts w:ascii="Arial" w:eastAsia="Times New Roman" w:hAnsi="Arial" w:cs="Arial"/>
          <w:b/>
          <w:bCs/>
          <w:kern w:val="0"/>
          <w:sz w:val="21"/>
          <w:szCs w:val="21"/>
          <w:lang w:val="en-GB" w:eastAsia="en-GB"/>
          <w14:ligatures w14:val="none"/>
        </w:rPr>
        <w:t>&amp; Benefits North America</w:t>
      </w:r>
    </w:p>
    <w:p w14:paraId="31AC5251" w14:textId="1F2AE666" w:rsidR="000D75DC" w:rsidRPr="000D75DC" w:rsidRDefault="000D75DC" w:rsidP="000D75DC">
      <w:pPr>
        <w:spacing w:after="0" w:line="240" w:lineRule="auto"/>
        <w:textAlignment w:val="baseline"/>
        <w:rPr>
          <w:rFonts w:ascii="Segoe UI" w:eastAsia="Times New Roman" w:hAnsi="Segoe UI" w:cs="Segoe UI"/>
          <w:kern w:val="0"/>
          <w:sz w:val="18"/>
          <w:szCs w:val="18"/>
          <w:lang w:val="en-GB" w:eastAsia="en-GB"/>
          <w14:ligatures w14:val="none"/>
        </w:rPr>
      </w:pPr>
      <w:r w:rsidRPr="000D75DC">
        <w:rPr>
          <w:rFonts w:ascii="Arial" w:eastAsia="Times New Roman" w:hAnsi="Arial" w:cs="Arial"/>
          <w:b/>
          <w:bCs/>
          <w:kern w:val="0"/>
          <w:sz w:val="21"/>
          <w:szCs w:val="21"/>
          <w:lang w:val="en-GB" w:eastAsia="en-GB"/>
          <w14:ligatures w14:val="none"/>
        </w:rPr>
        <w:t>Department</w:t>
      </w:r>
      <w:r w:rsidRPr="000D75DC">
        <w:rPr>
          <w:rFonts w:ascii="Calibri" w:eastAsia="Times New Roman" w:hAnsi="Calibri" w:cs="Calibri"/>
          <w:kern w:val="0"/>
          <w:sz w:val="21"/>
          <w:szCs w:val="21"/>
          <w:lang w:val="en-GB" w:eastAsia="en-GB"/>
          <w14:ligatures w14:val="none"/>
        </w:rPr>
        <w:tab/>
      </w:r>
      <w:r w:rsidRPr="000D75DC">
        <w:rPr>
          <w:rFonts w:ascii="Calibri" w:eastAsia="Times New Roman" w:hAnsi="Calibri" w:cs="Calibri"/>
          <w:kern w:val="0"/>
          <w:sz w:val="24"/>
          <w:szCs w:val="24"/>
          <w:lang w:val="en-GB" w:eastAsia="en-GB"/>
          <w14:ligatures w14:val="none"/>
        </w:rPr>
        <w:tab/>
      </w:r>
      <w:r w:rsidRPr="000D75DC">
        <w:rPr>
          <w:rFonts w:ascii="Arial" w:eastAsia="Times New Roman" w:hAnsi="Arial" w:cs="Arial"/>
          <w:b/>
          <w:bCs/>
          <w:kern w:val="0"/>
          <w:sz w:val="21"/>
          <w:szCs w:val="21"/>
          <w:lang w:val="en-GB" w:eastAsia="en-GB"/>
          <w14:ligatures w14:val="none"/>
        </w:rPr>
        <w:t>​</w:t>
      </w:r>
      <w:r w:rsidR="00662CFF">
        <w:rPr>
          <w:rFonts w:ascii="Arial" w:eastAsia="Times New Roman" w:hAnsi="Arial" w:cs="Arial"/>
          <w:b/>
          <w:bCs/>
          <w:kern w:val="0"/>
          <w:sz w:val="21"/>
          <w:szCs w:val="21"/>
          <w:lang w:val="en-GB" w:eastAsia="en-GB"/>
          <w14:ligatures w14:val="none"/>
        </w:rPr>
        <w:t xml:space="preserve">Human Resources </w:t>
      </w:r>
      <w:r w:rsidR="00B06ACA">
        <w:rPr>
          <w:rFonts w:ascii="Arial" w:eastAsia="Times New Roman" w:hAnsi="Arial" w:cs="Arial"/>
          <w:b/>
          <w:bCs/>
          <w:kern w:val="0"/>
          <w:sz w:val="21"/>
          <w:szCs w:val="21"/>
          <w:lang w:val="en-GB" w:eastAsia="en-GB"/>
          <w14:ligatures w14:val="none"/>
        </w:rPr>
        <w:t xml:space="preserve"> </w:t>
      </w:r>
    </w:p>
    <w:p w14:paraId="3ADEB954" w14:textId="77777777" w:rsidR="000D75DC" w:rsidRPr="000D75DC" w:rsidRDefault="000D75DC" w:rsidP="000D75DC">
      <w:pPr>
        <w:spacing w:after="0" w:line="240" w:lineRule="auto"/>
        <w:textAlignment w:val="baseline"/>
        <w:rPr>
          <w:rFonts w:ascii="Segoe UI" w:eastAsia="Times New Roman" w:hAnsi="Segoe UI" w:cs="Segoe UI"/>
          <w:kern w:val="0"/>
          <w:sz w:val="18"/>
          <w:szCs w:val="18"/>
          <w:lang w:val="en-GB" w:eastAsia="en-GB"/>
          <w14:ligatures w14:val="none"/>
        </w:rPr>
      </w:pPr>
      <w:r w:rsidRPr="000D75DC">
        <w:rPr>
          <w:rFonts w:ascii="Arial" w:eastAsia="Times New Roman" w:hAnsi="Arial" w:cs="Arial"/>
          <w:kern w:val="0"/>
          <w:sz w:val="21"/>
          <w:szCs w:val="21"/>
          <w:lang w:val="en-GB" w:eastAsia="en-GB"/>
          <w14:ligatures w14:val="none"/>
        </w:rPr>
        <w:t> </w:t>
      </w:r>
    </w:p>
    <w:p w14:paraId="0D78A56F" w14:textId="1E5159C4" w:rsidR="000D75DC" w:rsidRPr="000D75DC" w:rsidRDefault="000D75DC" w:rsidP="000D75DC">
      <w:pPr>
        <w:spacing w:after="0" w:line="240" w:lineRule="auto"/>
        <w:textAlignment w:val="baseline"/>
        <w:rPr>
          <w:rFonts w:ascii="Segoe UI" w:eastAsia="Times New Roman" w:hAnsi="Segoe UI" w:cs="Segoe UI"/>
          <w:kern w:val="0"/>
          <w:sz w:val="18"/>
          <w:szCs w:val="18"/>
          <w:lang w:val="en-GB" w:eastAsia="en-GB"/>
          <w14:ligatures w14:val="none"/>
        </w:rPr>
      </w:pPr>
      <w:r w:rsidRPr="000D75DC">
        <w:rPr>
          <w:rFonts w:ascii="Arial" w:eastAsia="Times New Roman" w:hAnsi="Arial" w:cs="Arial"/>
          <w:b/>
          <w:bCs/>
          <w:kern w:val="0"/>
          <w:sz w:val="21"/>
          <w:szCs w:val="21"/>
          <w:lang w:val="en-GB" w:eastAsia="en-GB"/>
          <w14:ligatures w14:val="none"/>
        </w:rPr>
        <w:t>Location</w:t>
      </w:r>
      <w:r w:rsidRPr="000D75DC">
        <w:rPr>
          <w:rFonts w:ascii="Calibri" w:eastAsia="Times New Roman" w:hAnsi="Calibri" w:cs="Calibri"/>
          <w:kern w:val="0"/>
          <w:sz w:val="21"/>
          <w:szCs w:val="21"/>
          <w:lang w:val="en-GB" w:eastAsia="en-GB"/>
          <w14:ligatures w14:val="none"/>
        </w:rPr>
        <w:tab/>
      </w:r>
      <w:r w:rsidRPr="000D75DC">
        <w:rPr>
          <w:rFonts w:ascii="Calibri" w:eastAsia="Times New Roman" w:hAnsi="Calibri" w:cs="Calibri"/>
          <w:kern w:val="0"/>
          <w:sz w:val="24"/>
          <w:szCs w:val="24"/>
          <w:lang w:val="en-GB" w:eastAsia="en-GB"/>
          <w14:ligatures w14:val="none"/>
        </w:rPr>
        <w:tab/>
      </w:r>
      <w:r w:rsidRPr="000D75DC">
        <w:rPr>
          <w:rFonts w:ascii="Arial" w:eastAsia="Times New Roman" w:hAnsi="Arial" w:cs="Arial"/>
          <w:b/>
          <w:bCs/>
          <w:kern w:val="0"/>
          <w:sz w:val="21"/>
          <w:szCs w:val="21"/>
          <w:lang w:val="en-GB" w:eastAsia="en-GB"/>
          <w14:ligatures w14:val="none"/>
        </w:rPr>
        <w:t>​</w:t>
      </w:r>
      <w:r w:rsidR="00E757EC">
        <w:rPr>
          <w:rFonts w:ascii="Arial" w:eastAsia="Times New Roman" w:hAnsi="Arial" w:cs="Arial"/>
          <w:b/>
          <w:bCs/>
          <w:kern w:val="0"/>
          <w:sz w:val="21"/>
          <w:szCs w:val="21"/>
          <w:lang w:val="en-GB" w:eastAsia="en-GB"/>
          <w14:ligatures w14:val="none"/>
        </w:rPr>
        <w:t>Hybrid</w:t>
      </w:r>
      <w:r w:rsidRPr="000D75DC">
        <w:rPr>
          <w:rFonts w:ascii="Arial" w:eastAsia="Times New Roman" w:hAnsi="Arial" w:cs="Arial"/>
          <w:b/>
          <w:bCs/>
          <w:kern w:val="0"/>
          <w:sz w:val="21"/>
          <w:szCs w:val="21"/>
          <w:lang w:val="en-GB" w:eastAsia="en-GB"/>
          <w14:ligatures w14:val="none"/>
        </w:rPr>
        <w:t xml:space="preserve"> </w:t>
      </w:r>
    </w:p>
    <w:p w14:paraId="6C04DE94" w14:textId="09B9F3F9" w:rsidR="000D75DC" w:rsidRPr="000D75DC" w:rsidRDefault="000D75DC" w:rsidP="000D75DC">
      <w:pPr>
        <w:spacing w:after="0" w:line="240" w:lineRule="auto"/>
        <w:textAlignment w:val="baseline"/>
        <w:rPr>
          <w:rFonts w:ascii="Segoe UI" w:eastAsia="Times New Roman" w:hAnsi="Segoe UI" w:cs="Segoe UI"/>
          <w:kern w:val="0"/>
          <w:sz w:val="18"/>
          <w:szCs w:val="18"/>
          <w:lang w:val="en-GB" w:eastAsia="en-GB"/>
          <w14:ligatures w14:val="none"/>
        </w:rPr>
      </w:pPr>
      <w:r w:rsidRPr="000D75DC">
        <w:rPr>
          <w:rFonts w:ascii="Arial" w:eastAsia="Times New Roman" w:hAnsi="Arial" w:cs="Arial"/>
          <w:kern w:val="0"/>
          <w:sz w:val="21"/>
          <w:szCs w:val="21"/>
          <w:lang w:val="en-GB" w:eastAsia="en-GB"/>
          <w14:ligatures w14:val="none"/>
        </w:rPr>
        <w:t>   </w:t>
      </w:r>
    </w:p>
    <w:p w14:paraId="11DBC25D" w14:textId="3C32A771" w:rsidR="000D75DC" w:rsidRPr="000D75DC" w:rsidRDefault="000D75DC" w:rsidP="000D75DC">
      <w:pPr>
        <w:spacing w:after="0" w:line="240" w:lineRule="auto"/>
        <w:textAlignment w:val="baseline"/>
        <w:rPr>
          <w:rFonts w:ascii="Segoe UI" w:eastAsia="Times New Roman" w:hAnsi="Segoe UI" w:cs="Segoe UI"/>
          <w:kern w:val="0"/>
          <w:sz w:val="18"/>
          <w:szCs w:val="18"/>
          <w:lang w:val="en-GB" w:eastAsia="en-GB"/>
          <w14:ligatures w14:val="none"/>
        </w:rPr>
      </w:pPr>
      <w:r w:rsidRPr="000D75DC">
        <w:rPr>
          <w:rFonts w:ascii="Arial" w:eastAsia="Times New Roman" w:hAnsi="Arial" w:cs="Arial"/>
          <w:b/>
          <w:bCs/>
          <w:kern w:val="0"/>
          <w:sz w:val="21"/>
          <w:szCs w:val="21"/>
          <w:lang w:val="en-GB" w:eastAsia="en-GB"/>
          <w14:ligatures w14:val="none"/>
        </w:rPr>
        <w:t>Contract type</w:t>
      </w:r>
      <w:r w:rsidRPr="000D75DC">
        <w:rPr>
          <w:rFonts w:ascii="Calibri" w:eastAsia="Times New Roman" w:hAnsi="Calibri" w:cs="Calibri"/>
          <w:kern w:val="0"/>
          <w:sz w:val="21"/>
          <w:szCs w:val="21"/>
          <w:lang w:val="en-GB" w:eastAsia="en-GB"/>
          <w14:ligatures w14:val="none"/>
        </w:rPr>
        <w:tab/>
      </w:r>
      <w:r w:rsidRPr="000D75DC">
        <w:rPr>
          <w:rFonts w:ascii="Calibri" w:eastAsia="Times New Roman" w:hAnsi="Calibri" w:cs="Calibri"/>
          <w:kern w:val="0"/>
          <w:sz w:val="24"/>
          <w:szCs w:val="24"/>
          <w:lang w:val="en-GB" w:eastAsia="en-GB"/>
          <w14:ligatures w14:val="none"/>
        </w:rPr>
        <w:tab/>
      </w:r>
      <w:r w:rsidRPr="000D75DC">
        <w:rPr>
          <w:rFonts w:ascii="Arial" w:eastAsia="Times New Roman" w:hAnsi="Arial" w:cs="Arial"/>
          <w:b/>
          <w:bCs/>
          <w:kern w:val="0"/>
          <w:sz w:val="21"/>
          <w:szCs w:val="21"/>
          <w:lang w:val="en-GB" w:eastAsia="en-GB"/>
          <w14:ligatures w14:val="none"/>
        </w:rPr>
        <w:t>​Full time</w:t>
      </w:r>
      <w:r w:rsidRPr="000D75DC">
        <w:rPr>
          <w:rFonts w:ascii="Calibri" w:eastAsia="Times New Roman" w:hAnsi="Calibri" w:cs="Calibri"/>
          <w:kern w:val="0"/>
          <w:sz w:val="21"/>
          <w:szCs w:val="21"/>
          <w:lang w:val="en-GB" w:eastAsia="en-GB"/>
          <w14:ligatures w14:val="none"/>
        </w:rPr>
        <w:tab/>
      </w:r>
      <w:r w:rsidRPr="000D75DC">
        <w:rPr>
          <w:rFonts w:ascii="Arial" w:eastAsia="Times New Roman" w:hAnsi="Arial" w:cs="Arial"/>
          <w:kern w:val="0"/>
          <w:sz w:val="21"/>
          <w:szCs w:val="21"/>
          <w:lang w:val="en-GB" w:eastAsia="en-GB"/>
          <w14:ligatures w14:val="none"/>
        </w:rPr>
        <w:t> </w:t>
      </w:r>
    </w:p>
    <w:p w14:paraId="36BC2128" w14:textId="77777777" w:rsidR="000D75DC" w:rsidRPr="000D75DC" w:rsidRDefault="000D75DC" w:rsidP="000D75DC">
      <w:pPr>
        <w:spacing w:after="0" w:line="240" w:lineRule="auto"/>
        <w:textAlignment w:val="baseline"/>
        <w:rPr>
          <w:rFonts w:ascii="Segoe UI" w:eastAsia="Times New Roman" w:hAnsi="Segoe UI" w:cs="Segoe UI"/>
          <w:kern w:val="0"/>
          <w:sz w:val="18"/>
          <w:szCs w:val="18"/>
          <w:lang w:val="en-GB" w:eastAsia="en-GB"/>
          <w14:ligatures w14:val="none"/>
        </w:rPr>
      </w:pPr>
      <w:r w:rsidRPr="000D75DC">
        <w:rPr>
          <w:rFonts w:ascii="Arial" w:eastAsia="Times New Roman" w:hAnsi="Arial" w:cs="Arial"/>
          <w:kern w:val="0"/>
          <w:sz w:val="21"/>
          <w:szCs w:val="21"/>
          <w:lang w:val="en-GB" w:eastAsia="en-GB"/>
          <w14:ligatures w14:val="none"/>
        </w:rPr>
        <w:t> </w:t>
      </w:r>
    </w:p>
    <w:p w14:paraId="6A50DE49" w14:textId="77777777" w:rsidR="000D75DC" w:rsidRPr="000D75DC" w:rsidRDefault="000D75DC" w:rsidP="000D75DC">
      <w:pPr>
        <w:spacing w:after="0" w:line="240" w:lineRule="auto"/>
        <w:ind w:left="2160" w:hanging="2160"/>
        <w:textAlignment w:val="baseline"/>
        <w:rPr>
          <w:rFonts w:ascii="Segoe UI" w:eastAsia="Times New Roman" w:hAnsi="Segoe UI" w:cs="Segoe UI"/>
          <w:kern w:val="0"/>
          <w:sz w:val="18"/>
          <w:szCs w:val="18"/>
          <w:lang w:val="en-GB" w:eastAsia="en-GB"/>
          <w14:ligatures w14:val="none"/>
        </w:rPr>
      </w:pPr>
      <w:r w:rsidRPr="000D75DC">
        <w:rPr>
          <w:rFonts w:ascii="Arial" w:eastAsia="Times New Roman" w:hAnsi="Arial" w:cs="Arial"/>
          <w:b/>
          <w:bCs/>
          <w:kern w:val="0"/>
          <w:sz w:val="21"/>
          <w:szCs w:val="21"/>
          <w:lang w:val="en-GB" w:eastAsia="en-GB"/>
          <w14:ligatures w14:val="none"/>
        </w:rPr>
        <w:t>Hours of work</w:t>
      </w:r>
      <w:r w:rsidRPr="000D75DC">
        <w:rPr>
          <w:rFonts w:ascii="Calibri" w:eastAsia="Times New Roman" w:hAnsi="Calibri" w:cs="Calibri"/>
          <w:kern w:val="0"/>
          <w:sz w:val="21"/>
          <w:szCs w:val="21"/>
          <w:lang w:val="en-GB" w:eastAsia="en-GB"/>
          <w14:ligatures w14:val="none"/>
        </w:rPr>
        <w:tab/>
      </w:r>
      <w:r w:rsidRPr="000D75DC">
        <w:rPr>
          <w:rFonts w:ascii="Arial" w:eastAsia="Times New Roman" w:hAnsi="Arial" w:cs="Arial"/>
          <w:b/>
          <w:bCs/>
          <w:kern w:val="0"/>
          <w:sz w:val="21"/>
          <w:szCs w:val="21"/>
          <w:lang w:val="en-GB" w:eastAsia="en-GB"/>
          <w14:ligatures w14:val="none"/>
        </w:rPr>
        <w:t>37.5 hour</w:t>
      </w:r>
      <w:r w:rsidR="00B06ACA">
        <w:rPr>
          <w:rFonts w:ascii="Arial" w:eastAsia="Times New Roman" w:hAnsi="Arial" w:cs="Arial"/>
          <w:b/>
          <w:bCs/>
          <w:kern w:val="0"/>
          <w:sz w:val="21"/>
          <w:szCs w:val="21"/>
          <w:lang w:val="en-GB" w:eastAsia="en-GB"/>
          <w14:ligatures w14:val="none"/>
        </w:rPr>
        <w:t xml:space="preserve">s/week </w:t>
      </w:r>
      <w:r w:rsidRPr="000D75DC">
        <w:rPr>
          <w:rFonts w:ascii="Arial" w:eastAsia="Times New Roman" w:hAnsi="Arial" w:cs="Arial"/>
          <w:kern w:val="0"/>
          <w:sz w:val="21"/>
          <w:szCs w:val="21"/>
          <w:lang w:val="en-GB" w:eastAsia="en-GB"/>
          <w14:ligatures w14:val="none"/>
        </w:rPr>
        <w:br/>
        <w:t> </w:t>
      </w:r>
    </w:p>
    <w:p w14:paraId="3B6C7FCB" w14:textId="47C89A38" w:rsidR="000D75DC" w:rsidRDefault="000D75DC" w:rsidP="000D75DC">
      <w:pPr>
        <w:spacing w:after="0" w:line="240" w:lineRule="auto"/>
        <w:textAlignment w:val="baseline"/>
        <w:rPr>
          <w:rFonts w:ascii="Arial" w:eastAsia="Times New Roman" w:hAnsi="Arial" w:cs="Arial"/>
          <w:b/>
          <w:bCs/>
          <w:kern w:val="0"/>
          <w:sz w:val="21"/>
          <w:szCs w:val="21"/>
          <w:lang w:val="en-GB" w:eastAsia="en-GB"/>
          <w14:ligatures w14:val="none"/>
        </w:rPr>
      </w:pPr>
      <w:r w:rsidRPr="000D75DC">
        <w:rPr>
          <w:rFonts w:ascii="Arial" w:eastAsia="Times New Roman" w:hAnsi="Arial" w:cs="Arial"/>
          <w:b/>
          <w:bCs/>
          <w:kern w:val="0"/>
          <w:sz w:val="21"/>
          <w:szCs w:val="21"/>
          <w:lang w:val="en-GB" w:eastAsia="en-GB"/>
          <w14:ligatures w14:val="none"/>
        </w:rPr>
        <w:t>Reporting lines</w:t>
      </w:r>
      <w:r w:rsidRPr="000D75DC">
        <w:rPr>
          <w:rFonts w:ascii="Calibri" w:eastAsia="Times New Roman" w:hAnsi="Calibri" w:cs="Calibri"/>
          <w:kern w:val="0"/>
          <w:sz w:val="21"/>
          <w:szCs w:val="21"/>
          <w:lang w:val="en-GB" w:eastAsia="en-GB"/>
          <w14:ligatures w14:val="none"/>
        </w:rPr>
        <w:tab/>
      </w:r>
      <w:r w:rsidR="00662CFF">
        <w:rPr>
          <w:rFonts w:ascii="Arial" w:eastAsia="Times New Roman" w:hAnsi="Arial" w:cs="Arial"/>
          <w:b/>
          <w:bCs/>
          <w:kern w:val="0"/>
          <w:sz w:val="21"/>
          <w:szCs w:val="21"/>
          <w:lang w:val="en-GB" w:eastAsia="en-GB"/>
          <w14:ligatures w14:val="none"/>
        </w:rPr>
        <w:t>Director, H</w:t>
      </w:r>
      <w:r w:rsidR="006923FA">
        <w:rPr>
          <w:rFonts w:ascii="Arial" w:eastAsia="Times New Roman" w:hAnsi="Arial" w:cs="Arial"/>
          <w:b/>
          <w:bCs/>
          <w:kern w:val="0"/>
          <w:sz w:val="21"/>
          <w:szCs w:val="21"/>
          <w:lang w:val="en-GB" w:eastAsia="en-GB"/>
          <w14:ligatures w14:val="none"/>
        </w:rPr>
        <w:t xml:space="preserve">R &amp; People Operations </w:t>
      </w:r>
      <w:r w:rsidR="00662CFF">
        <w:rPr>
          <w:rFonts w:ascii="Arial" w:eastAsia="Times New Roman" w:hAnsi="Arial" w:cs="Arial"/>
          <w:b/>
          <w:bCs/>
          <w:kern w:val="0"/>
          <w:sz w:val="21"/>
          <w:szCs w:val="21"/>
          <w:lang w:val="en-GB" w:eastAsia="en-GB"/>
          <w14:ligatures w14:val="none"/>
        </w:rPr>
        <w:t xml:space="preserve">North America </w:t>
      </w:r>
      <w:r w:rsidR="00B06ACA">
        <w:rPr>
          <w:rFonts w:ascii="Arial" w:eastAsia="Times New Roman" w:hAnsi="Arial" w:cs="Arial"/>
          <w:b/>
          <w:bCs/>
          <w:kern w:val="0"/>
          <w:sz w:val="21"/>
          <w:szCs w:val="21"/>
          <w:lang w:val="en-GB" w:eastAsia="en-GB"/>
          <w14:ligatures w14:val="none"/>
        </w:rPr>
        <w:t xml:space="preserve"> </w:t>
      </w:r>
    </w:p>
    <w:p w14:paraId="16BBEF8E" w14:textId="77777777" w:rsidR="006923FA" w:rsidRDefault="006923FA" w:rsidP="000D75DC">
      <w:pPr>
        <w:spacing w:after="0" w:line="240" w:lineRule="auto"/>
        <w:textAlignment w:val="baseline"/>
        <w:rPr>
          <w:rFonts w:ascii="Arial" w:eastAsia="Times New Roman" w:hAnsi="Arial" w:cs="Arial"/>
          <w:b/>
          <w:bCs/>
          <w:kern w:val="0"/>
          <w:sz w:val="21"/>
          <w:szCs w:val="21"/>
          <w:lang w:val="en-GB" w:eastAsia="en-GB"/>
          <w14:ligatures w14:val="none"/>
        </w:rPr>
      </w:pPr>
    </w:p>
    <w:p w14:paraId="6AC7F7B3" w14:textId="5E283091" w:rsidR="006923FA" w:rsidRPr="000D75DC" w:rsidRDefault="006923FA" w:rsidP="000D75DC">
      <w:pPr>
        <w:spacing w:after="0" w:line="240" w:lineRule="auto"/>
        <w:textAlignment w:val="baseline"/>
        <w:rPr>
          <w:rFonts w:ascii="Segoe UI" w:eastAsia="Times New Roman" w:hAnsi="Segoe UI" w:cs="Segoe UI"/>
          <w:kern w:val="0"/>
          <w:sz w:val="18"/>
          <w:szCs w:val="18"/>
          <w:lang w:val="en-GB" w:eastAsia="en-GB"/>
          <w14:ligatures w14:val="none"/>
        </w:rPr>
      </w:pPr>
      <w:r>
        <w:rPr>
          <w:rFonts w:ascii="Arial" w:eastAsia="Times New Roman" w:hAnsi="Arial" w:cs="Arial"/>
          <w:b/>
          <w:bCs/>
          <w:kern w:val="0"/>
          <w:sz w:val="21"/>
          <w:szCs w:val="21"/>
          <w:lang w:val="en-GB" w:eastAsia="en-GB"/>
          <w14:ligatures w14:val="none"/>
        </w:rPr>
        <w:t xml:space="preserve">Salary </w:t>
      </w:r>
      <w:r>
        <w:rPr>
          <w:rFonts w:ascii="Arial" w:eastAsia="Times New Roman" w:hAnsi="Arial" w:cs="Arial"/>
          <w:b/>
          <w:bCs/>
          <w:kern w:val="0"/>
          <w:sz w:val="21"/>
          <w:szCs w:val="21"/>
          <w:lang w:val="en-GB" w:eastAsia="en-GB"/>
          <w14:ligatures w14:val="none"/>
        </w:rPr>
        <w:tab/>
      </w:r>
      <w:r>
        <w:rPr>
          <w:rFonts w:ascii="Arial" w:eastAsia="Times New Roman" w:hAnsi="Arial" w:cs="Arial"/>
          <w:b/>
          <w:bCs/>
          <w:kern w:val="0"/>
          <w:sz w:val="21"/>
          <w:szCs w:val="21"/>
          <w:lang w:val="en-GB" w:eastAsia="en-GB"/>
          <w14:ligatures w14:val="none"/>
        </w:rPr>
        <w:tab/>
      </w:r>
      <w:r>
        <w:rPr>
          <w:rFonts w:ascii="Arial" w:eastAsia="Times New Roman" w:hAnsi="Arial" w:cs="Arial"/>
          <w:b/>
          <w:bCs/>
          <w:kern w:val="0"/>
          <w:sz w:val="21"/>
          <w:szCs w:val="21"/>
          <w:lang w:val="en-GB" w:eastAsia="en-GB"/>
          <w14:ligatures w14:val="none"/>
        </w:rPr>
        <w:tab/>
        <w:t>90,000 CAD</w:t>
      </w:r>
    </w:p>
    <w:p w14:paraId="4C6F7074" w14:textId="77777777" w:rsidR="000D75DC" w:rsidRPr="000D75DC" w:rsidRDefault="000D75DC" w:rsidP="000D75DC">
      <w:pPr>
        <w:spacing w:after="0" w:line="240" w:lineRule="auto"/>
        <w:textAlignment w:val="baseline"/>
        <w:rPr>
          <w:rFonts w:ascii="Segoe UI" w:eastAsia="Times New Roman" w:hAnsi="Segoe UI" w:cs="Segoe UI"/>
          <w:kern w:val="0"/>
          <w:sz w:val="18"/>
          <w:szCs w:val="18"/>
          <w:lang w:val="en-GB" w:eastAsia="en-GB"/>
          <w14:ligatures w14:val="none"/>
        </w:rPr>
      </w:pPr>
      <w:r w:rsidRPr="000D75DC">
        <w:rPr>
          <w:rFonts w:ascii="Arial" w:eastAsia="Times New Roman" w:hAnsi="Arial" w:cs="Arial"/>
          <w:kern w:val="0"/>
          <w:sz w:val="21"/>
          <w:szCs w:val="21"/>
          <w:lang w:val="en-GB" w:eastAsia="en-GB"/>
          <w14:ligatures w14:val="none"/>
        </w:rPr>
        <w:t> </w:t>
      </w:r>
    </w:p>
    <w:p w14:paraId="6A39E695" w14:textId="77777777" w:rsidR="000D75DC" w:rsidRPr="000D75DC" w:rsidRDefault="000D75DC" w:rsidP="000D75DC">
      <w:pPr>
        <w:spacing w:after="0" w:line="240" w:lineRule="auto"/>
        <w:textAlignment w:val="baseline"/>
        <w:rPr>
          <w:rFonts w:ascii="Segoe UI" w:eastAsia="Times New Roman" w:hAnsi="Segoe UI" w:cs="Segoe UI"/>
          <w:kern w:val="0"/>
          <w:sz w:val="18"/>
          <w:szCs w:val="18"/>
          <w:lang w:val="en-GB" w:eastAsia="en-GB"/>
          <w14:ligatures w14:val="none"/>
        </w:rPr>
      </w:pPr>
      <w:r w:rsidRPr="000D75DC">
        <w:rPr>
          <w:rFonts w:ascii="Arial" w:eastAsia="Times New Roman" w:hAnsi="Arial" w:cs="Arial"/>
          <w:kern w:val="0"/>
          <w:sz w:val="21"/>
          <w:szCs w:val="21"/>
          <w:lang w:val="en-GB" w:eastAsia="en-GB"/>
          <w14:ligatures w14:val="none"/>
        </w:rPr>
        <w:t> </w:t>
      </w:r>
    </w:p>
    <w:p w14:paraId="4A4FD72B" w14:textId="77777777" w:rsidR="000D75DC" w:rsidRPr="000930B8" w:rsidRDefault="000D75DC" w:rsidP="000D75DC">
      <w:pPr>
        <w:spacing w:after="0" w:line="240" w:lineRule="auto"/>
        <w:textAlignment w:val="baseline"/>
        <w:rPr>
          <w:rFonts w:ascii="Segoe UI" w:eastAsia="Times New Roman" w:hAnsi="Segoe UI" w:cs="Segoe UI"/>
          <w:kern w:val="0"/>
          <w:sz w:val="18"/>
          <w:szCs w:val="18"/>
          <w:lang w:val="en-GB" w:eastAsia="en-GB"/>
          <w14:ligatures w14:val="none"/>
        </w:rPr>
      </w:pPr>
      <w:r w:rsidRPr="000930B8">
        <w:rPr>
          <w:rFonts w:ascii="Arial" w:eastAsia="Times New Roman" w:hAnsi="Arial" w:cs="Arial"/>
          <w:b/>
          <w:bCs/>
          <w:kern w:val="0"/>
          <w:sz w:val="21"/>
          <w:szCs w:val="21"/>
          <w:lang w:val="en-GB" w:eastAsia="en-GB"/>
          <w14:ligatures w14:val="none"/>
        </w:rPr>
        <w:t>Job Purpose</w:t>
      </w:r>
      <w:r w:rsidRPr="000930B8">
        <w:rPr>
          <w:rFonts w:ascii="Arial" w:eastAsia="Times New Roman" w:hAnsi="Arial" w:cs="Arial"/>
          <w:kern w:val="0"/>
          <w:sz w:val="21"/>
          <w:szCs w:val="21"/>
          <w:lang w:val="en-GB" w:eastAsia="en-GB"/>
          <w14:ligatures w14:val="none"/>
        </w:rPr>
        <w:t> </w:t>
      </w:r>
    </w:p>
    <w:p w14:paraId="73FE5BD1" w14:textId="77777777" w:rsidR="000D75DC" w:rsidRPr="000930B8" w:rsidRDefault="000D75DC" w:rsidP="000D75DC">
      <w:pPr>
        <w:spacing w:after="0" w:line="240" w:lineRule="auto"/>
        <w:textAlignment w:val="baseline"/>
        <w:rPr>
          <w:rFonts w:ascii="Arial" w:eastAsia="Times New Roman" w:hAnsi="Arial" w:cs="Arial"/>
          <w:kern w:val="0"/>
          <w:sz w:val="21"/>
          <w:szCs w:val="21"/>
          <w:lang w:val="en-GB" w:eastAsia="en-GB"/>
          <w14:ligatures w14:val="none"/>
        </w:rPr>
      </w:pPr>
    </w:p>
    <w:p w14:paraId="78975BE7" w14:textId="4B828F75" w:rsidR="00662CFF" w:rsidRPr="000930B8" w:rsidRDefault="00662CFF" w:rsidP="00662CFF">
      <w:pPr>
        <w:spacing w:after="0" w:line="240" w:lineRule="auto"/>
        <w:textAlignment w:val="baseline"/>
        <w:rPr>
          <w:rFonts w:ascii="Arial" w:eastAsia="Times New Roman" w:hAnsi="Arial" w:cs="Arial"/>
          <w:kern w:val="0"/>
          <w:sz w:val="21"/>
          <w:szCs w:val="21"/>
          <w:lang w:val="en-CA" w:eastAsia="en-GB"/>
          <w14:ligatures w14:val="none"/>
        </w:rPr>
      </w:pPr>
      <w:r w:rsidRPr="000930B8">
        <w:rPr>
          <w:rFonts w:ascii="Arial" w:eastAsia="Times New Roman" w:hAnsi="Arial" w:cs="Arial"/>
          <w:kern w:val="0"/>
          <w:sz w:val="21"/>
          <w:szCs w:val="21"/>
          <w:lang w:val="en-CA" w:eastAsia="en-GB"/>
          <w14:ligatures w14:val="none"/>
        </w:rPr>
        <w:t xml:space="preserve">The </w:t>
      </w:r>
      <w:r w:rsidRPr="000930B8">
        <w:rPr>
          <w:rFonts w:ascii="Arial" w:eastAsia="Times New Roman" w:hAnsi="Arial" w:cs="Arial"/>
          <w:b/>
          <w:bCs/>
          <w:kern w:val="0"/>
          <w:sz w:val="21"/>
          <w:szCs w:val="21"/>
          <w:lang w:val="en-CA" w:eastAsia="en-GB"/>
          <w14:ligatures w14:val="none"/>
        </w:rPr>
        <w:t xml:space="preserve">Manager, Payroll </w:t>
      </w:r>
      <w:r w:rsidR="006923FA">
        <w:rPr>
          <w:rFonts w:ascii="Arial" w:eastAsia="Times New Roman" w:hAnsi="Arial" w:cs="Arial"/>
          <w:b/>
          <w:bCs/>
          <w:kern w:val="0"/>
          <w:sz w:val="21"/>
          <w:szCs w:val="21"/>
          <w:lang w:val="en-CA" w:eastAsia="en-GB"/>
          <w14:ligatures w14:val="none"/>
        </w:rPr>
        <w:t xml:space="preserve">&amp; Benefits, North America </w:t>
      </w:r>
      <w:r w:rsidRPr="000930B8">
        <w:rPr>
          <w:rFonts w:ascii="Arial" w:eastAsia="Times New Roman" w:hAnsi="Arial" w:cs="Arial"/>
          <w:kern w:val="0"/>
          <w:sz w:val="21"/>
          <w:szCs w:val="21"/>
          <w:lang w:val="en-CA" w:eastAsia="en-GB"/>
          <w14:ligatures w14:val="none"/>
        </w:rPr>
        <w:t xml:space="preserve">is responsible for leading and overseeing all payroll, benefits, and related compliance activities across </w:t>
      </w:r>
      <w:r w:rsidR="00C40964">
        <w:rPr>
          <w:rFonts w:ascii="Arial" w:eastAsia="Times New Roman" w:hAnsi="Arial" w:cs="Arial"/>
          <w:kern w:val="0"/>
          <w:sz w:val="21"/>
          <w:szCs w:val="21"/>
          <w:lang w:val="en-CA" w:eastAsia="en-GB"/>
          <w14:ligatures w14:val="none"/>
        </w:rPr>
        <w:t>all</w:t>
      </w:r>
      <w:r w:rsidRPr="000930B8">
        <w:rPr>
          <w:rFonts w:ascii="Arial" w:eastAsia="Times New Roman" w:hAnsi="Arial" w:cs="Arial"/>
          <w:kern w:val="0"/>
          <w:sz w:val="21"/>
          <w:szCs w:val="21"/>
          <w:lang w:val="en-CA" w:eastAsia="en-GB"/>
          <w14:ligatures w14:val="none"/>
        </w:rPr>
        <w:t xml:space="preserve"> entities in North America</w:t>
      </w:r>
      <w:r w:rsidR="00F50170">
        <w:rPr>
          <w:rFonts w:ascii="Arial" w:eastAsia="Times New Roman" w:hAnsi="Arial" w:cs="Arial"/>
          <w:kern w:val="0"/>
          <w:sz w:val="21"/>
          <w:szCs w:val="21"/>
          <w:lang w:val="en-CA" w:eastAsia="en-GB"/>
          <w14:ligatures w14:val="none"/>
        </w:rPr>
        <w:t xml:space="preserve"> </w:t>
      </w:r>
      <w:r w:rsidR="00C8345A">
        <w:rPr>
          <w:rFonts w:ascii="Arial" w:eastAsia="Times New Roman" w:hAnsi="Arial" w:cs="Arial"/>
          <w:kern w:val="0"/>
          <w:sz w:val="21"/>
          <w:szCs w:val="21"/>
          <w:lang w:val="en-CA" w:eastAsia="en-GB"/>
          <w14:ligatures w14:val="none"/>
        </w:rPr>
        <w:t xml:space="preserve">for Lyceum Education Group </w:t>
      </w:r>
      <w:r w:rsidR="001B360B">
        <w:rPr>
          <w:rFonts w:ascii="Arial" w:eastAsia="Times New Roman" w:hAnsi="Arial" w:cs="Arial"/>
          <w:kern w:val="0"/>
          <w:sz w:val="21"/>
          <w:szCs w:val="21"/>
          <w:lang w:val="en-CA" w:eastAsia="en-GB"/>
          <w14:ligatures w14:val="none"/>
        </w:rPr>
        <w:t>(Sprott-Shaw College, Acsenda School of Management</w:t>
      </w:r>
      <w:r w:rsidR="00E44618">
        <w:rPr>
          <w:rFonts w:ascii="Arial" w:eastAsia="Times New Roman" w:hAnsi="Arial" w:cs="Arial"/>
          <w:kern w:val="0"/>
          <w:sz w:val="21"/>
          <w:szCs w:val="21"/>
          <w:lang w:val="en-CA" w:eastAsia="en-GB"/>
          <w14:ligatures w14:val="none"/>
        </w:rPr>
        <w:t>, Arbutus College</w:t>
      </w:r>
      <w:r w:rsidR="00F50170">
        <w:rPr>
          <w:rFonts w:ascii="Arial" w:eastAsia="Times New Roman" w:hAnsi="Arial" w:cs="Arial"/>
          <w:kern w:val="0"/>
          <w:sz w:val="21"/>
          <w:szCs w:val="21"/>
          <w:lang w:val="en-CA" w:eastAsia="en-GB"/>
          <w14:ligatures w14:val="none"/>
        </w:rPr>
        <w:t>)</w:t>
      </w:r>
      <w:r w:rsidRPr="000930B8">
        <w:rPr>
          <w:rFonts w:ascii="Arial" w:eastAsia="Times New Roman" w:hAnsi="Arial" w:cs="Arial"/>
          <w:kern w:val="0"/>
          <w:sz w:val="21"/>
          <w:szCs w:val="21"/>
          <w:lang w:val="en-CA" w:eastAsia="en-GB"/>
          <w14:ligatures w14:val="none"/>
        </w:rPr>
        <w:t>.</w:t>
      </w:r>
      <w:r w:rsidR="00C40964">
        <w:rPr>
          <w:rFonts w:ascii="Arial" w:eastAsia="Times New Roman" w:hAnsi="Arial" w:cs="Arial"/>
          <w:kern w:val="0"/>
          <w:sz w:val="21"/>
          <w:szCs w:val="21"/>
          <w:lang w:val="en-CA" w:eastAsia="en-GB"/>
          <w14:ligatures w14:val="none"/>
        </w:rPr>
        <w:t xml:space="preserve"> </w:t>
      </w:r>
      <w:r w:rsidRPr="000930B8">
        <w:rPr>
          <w:rFonts w:ascii="Arial" w:eastAsia="Times New Roman" w:hAnsi="Arial" w:cs="Arial"/>
          <w:kern w:val="0"/>
          <w:sz w:val="21"/>
          <w:szCs w:val="21"/>
          <w:lang w:val="en-CA" w:eastAsia="en-GB"/>
          <w14:ligatures w14:val="none"/>
        </w:rPr>
        <w:t>This role ensures the accurate, timely, and compliant delivery of end-to-end payroll services while driving continuous improvement in payroll processes, systems, controls, and reporting.</w:t>
      </w:r>
    </w:p>
    <w:p w14:paraId="25E46A34" w14:textId="77777777" w:rsidR="00662CFF" w:rsidRPr="000930B8" w:rsidRDefault="00662CFF" w:rsidP="00662CFF">
      <w:pPr>
        <w:spacing w:after="0" w:line="240" w:lineRule="auto"/>
        <w:textAlignment w:val="baseline"/>
        <w:rPr>
          <w:rFonts w:ascii="Arial" w:eastAsia="Times New Roman" w:hAnsi="Arial" w:cs="Arial"/>
          <w:kern w:val="0"/>
          <w:sz w:val="21"/>
          <w:szCs w:val="21"/>
          <w:lang w:val="en-CA" w:eastAsia="en-GB"/>
          <w14:ligatures w14:val="none"/>
        </w:rPr>
      </w:pPr>
    </w:p>
    <w:p w14:paraId="61AD9BE3" w14:textId="03C436F9" w:rsidR="00662CFF" w:rsidRPr="000930B8" w:rsidRDefault="00C40964" w:rsidP="00662CFF">
      <w:pPr>
        <w:spacing w:after="0" w:line="240" w:lineRule="auto"/>
        <w:textAlignment w:val="baseline"/>
        <w:rPr>
          <w:rFonts w:ascii="Arial" w:eastAsia="Times New Roman" w:hAnsi="Arial" w:cs="Arial"/>
          <w:kern w:val="0"/>
          <w:sz w:val="21"/>
          <w:szCs w:val="21"/>
          <w:lang w:val="en-CA" w:eastAsia="en-GB"/>
          <w14:ligatures w14:val="none"/>
        </w:rPr>
      </w:pPr>
      <w:r>
        <w:rPr>
          <w:rFonts w:ascii="Arial" w:eastAsia="Times New Roman" w:hAnsi="Arial" w:cs="Arial"/>
          <w:kern w:val="0"/>
          <w:sz w:val="21"/>
          <w:szCs w:val="21"/>
          <w:lang w:val="en-CA" w:eastAsia="en-GB"/>
          <w14:ligatures w14:val="none"/>
        </w:rPr>
        <w:t>T</w:t>
      </w:r>
      <w:r w:rsidR="00662CFF" w:rsidRPr="000930B8">
        <w:rPr>
          <w:rFonts w:ascii="Arial" w:eastAsia="Times New Roman" w:hAnsi="Arial" w:cs="Arial"/>
          <w:kern w:val="0"/>
          <w:sz w:val="21"/>
          <w:szCs w:val="21"/>
          <w:lang w:val="en-CA" w:eastAsia="en-GB"/>
          <w14:ligatures w14:val="none"/>
        </w:rPr>
        <w:t xml:space="preserve">he Manager, Payroll </w:t>
      </w:r>
      <w:r w:rsidR="006923FA">
        <w:rPr>
          <w:rFonts w:ascii="Arial" w:eastAsia="Times New Roman" w:hAnsi="Arial" w:cs="Arial"/>
          <w:kern w:val="0"/>
          <w:sz w:val="21"/>
          <w:szCs w:val="21"/>
          <w:lang w:val="en-CA" w:eastAsia="en-GB"/>
          <w14:ligatures w14:val="none"/>
        </w:rPr>
        <w:t>&amp; Benefits</w:t>
      </w:r>
      <w:r w:rsidR="00662CFF" w:rsidRPr="000930B8">
        <w:rPr>
          <w:rFonts w:ascii="Arial" w:eastAsia="Times New Roman" w:hAnsi="Arial" w:cs="Arial"/>
          <w:kern w:val="0"/>
          <w:sz w:val="21"/>
          <w:szCs w:val="21"/>
          <w:lang w:val="en-CA" w:eastAsia="en-GB"/>
          <w14:ligatures w14:val="none"/>
        </w:rPr>
        <w:t xml:space="preserve"> provides expert guidance on payroll legislation, taxation, benefits administration, and employee compensation programs. The role partners closely with </w:t>
      </w:r>
      <w:r w:rsidR="00716ECC">
        <w:rPr>
          <w:rFonts w:ascii="Arial" w:eastAsia="Times New Roman" w:hAnsi="Arial" w:cs="Arial"/>
          <w:kern w:val="0"/>
          <w:sz w:val="21"/>
          <w:szCs w:val="21"/>
          <w:lang w:val="en-CA" w:eastAsia="en-GB"/>
          <w14:ligatures w14:val="none"/>
        </w:rPr>
        <w:t>HR, Finance</w:t>
      </w:r>
      <w:r w:rsidR="00662CFF" w:rsidRPr="000930B8">
        <w:rPr>
          <w:rFonts w:ascii="Arial" w:eastAsia="Times New Roman" w:hAnsi="Arial" w:cs="Arial"/>
          <w:kern w:val="0"/>
          <w:sz w:val="21"/>
          <w:szCs w:val="21"/>
          <w:lang w:val="en-CA" w:eastAsia="en-GB"/>
          <w14:ligatures w14:val="none"/>
        </w:rPr>
        <w:t>, leaders, and external service providers to ensure payroll and benefits programs are administered effectively, regulatory obligations are met, and employees receive a high level of service and support</w:t>
      </w:r>
    </w:p>
    <w:p w14:paraId="428CE8B8" w14:textId="5C422DC1" w:rsidR="000D75DC" w:rsidRPr="000930B8" w:rsidRDefault="000D75DC" w:rsidP="000D75DC">
      <w:pPr>
        <w:spacing w:after="0" w:line="240" w:lineRule="auto"/>
        <w:textAlignment w:val="baseline"/>
        <w:rPr>
          <w:rFonts w:ascii="Arial" w:eastAsia="Times New Roman" w:hAnsi="Arial" w:cs="Arial"/>
          <w:kern w:val="0"/>
          <w:sz w:val="21"/>
          <w:szCs w:val="21"/>
          <w:lang w:val="en-CA" w:eastAsia="en-GB"/>
          <w14:ligatures w14:val="none"/>
        </w:rPr>
      </w:pPr>
    </w:p>
    <w:p w14:paraId="32C8A8EC" w14:textId="77777777" w:rsidR="000D75DC" w:rsidRPr="000930B8" w:rsidRDefault="000D75DC" w:rsidP="000D75DC">
      <w:pPr>
        <w:spacing w:after="0" w:line="240" w:lineRule="auto"/>
        <w:textAlignment w:val="baseline"/>
        <w:rPr>
          <w:rFonts w:ascii="Segoe UI" w:eastAsia="Times New Roman" w:hAnsi="Segoe UI" w:cs="Segoe UI"/>
          <w:kern w:val="0"/>
          <w:sz w:val="18"/>
          <w:szCs w:val="18"/>
          <w:lang w:val="en-GB" w:eastAsia="en-GB"/>
          <w14:ligatures w14:val="none"/>
        </w:rPr>
      </w:pPr>
      <w:r w:rsidRPr="000930B8">
        <w:rPr>
          <w:rFonts w:ascii="Arial" w:eastAsia="Times New Roman" w:hAnsi="Arial" w:cs="Arial"/>
          <w:kern w:val="0"/>
          <w:sz w:val="21"/>
          <w:szCs w:val="21"/>
          <w:lang w:val="en-GB" w:eastAsia="en-GB"/>
          <w14:ligatures w14:val="none"/>
        </w:rPr>
        <w:t> </w:t>
      </w:r>
    </w:p>
    <w:p w14:paraId="5705238D" w14:textId="77777777" w:rsidR="000D75DC" w:rsidRPr="000930B8" w:rsidRDefault="000D75DC" w:rsidP="000D75DC">
      <w:pPr>
        <w:spacing w:after="0" w:line="240" w:lineRule="auto"/>
        <w:textAlignment w:val="baseline"/>
        <w:rPr>
          <w:rFonts w:ascii="Segoe UI" w:eastAsia="Times New Roman" w:hAnsi="Segoe UI" w:cs="Segoe UI"/>
          <w:kern w:val="0"/>
          <w:sz w:val="18"/>
          <w:szCs w:val="18"/>
          <w:lang w:val="en-GB" w:eastAsia="en-GB"/>
          <w14:ligatures w14:val="none"/>
        </w:rPr>
      </w:pPr>
      <w:r w:rsidRPr="000930B8">
        <w:rPr>
          <w:rFonts w:ascii="Arial" w:eastAsia="Times New Roman" w:hAnsi="Arial" w:cs="Arial"/>
          <w:b/>
          <w:bCs/>
          <w:kern w:val="0"/>
          <w:sz w:val="21"/>
          <w:szCs w:val="21"/>
          <w:lang w:val="en-GB" w:eastAsia="en-GB"/>
          <w14:ligatures w14:val="none"/>
        </w:rPr>
        <w:t>Key Responsibilities</w:t>
      </w:r>
      <w:r w:rsidRPr="000930B8">
        <w:rPr>
          <w:rFonts w:ascii="Arial" w:eastAsia="Times New Roman" w:hAnsi="Arial" w:cs="Arial"/>
          <w:kern w:val="0"/>
          <w:sz w:val="21"/>
          <w:szCs w:val="21"/>
          <w:lang w:val="en-GB" w:eastAsia="en-GB"/>
          <w14:ligatures w14:val="none"/>
        </w:rPr>
        <w:t>  </w:t>
      </w:r>
    </w:p>
    <w:p w14:paraId="7D3D5D9F" w14:textId="1CD1AF34" w:rsidR="00C97CE8" w:rsidRPr="000930B8" w:rsidRDefault="000D75DC" w:rsidP="00662CFF">
      <w:pPr>
        <w:shd w:val="clear" w:color="auto" w:fill="FFFFFF"/>
        <w:spacing w:after="0" w:line="240" w:lineRule="auto"/>
        <w:textAlignment w:val="baseline"/>
        <w:rPr>
          <w:rFonts w:ascii="Segoe UI" w:eastAsia="Times New Roman" w:hAnsi="Segoe UI" w:cs="Segoe UI"/>
          <w:i/>
          <w:iCs/>
          <w:kern w:val="0"/>
          <w:sz w:val="18"/>
          <w:szCs w:val="18"/>
          <w:lang w:val="en-GB" w:eastAsia="en-GB"/>
          <w14:ligatures w14:val="none"/>
        </w:rPr>
      </w:pPr>
      <w:r w:rsidRPr="000930B8">
        <w:rPr>
          <w:rFonts w:ascii="Arial" w:eastAsia="Times New Roman" w:hAnsi="Arial" w:cs="Arial"/>
          <w:kern w:val="0"/>
          <w:sz w:val="21"/>
          <w:szCs w:val="21"/>
          <w:lang w:val="en-GB" w:eastAsia="en-GB"/>
          <w14:ligatures w14:val="none"/>
        </w:rPr>
        <w:t> </w:t>
      </w:r>
    </w:p>
    <w:p w14:paraId="3C3D9EF7" w14:textId="77777777" w:rsidR="0019433C" w:rsidRPr="0019433C" w:rsidRDefault="0019433C" w:rsidP="0019433C">
      <w:pPr>
        <w:spacing w:after="0" w:line="240" w:lineRule="auto"/>
        <w:textAlignment w:val="baseline"/>
        <w:rPr>
          <w:rFonts w:ascii="Arial" w:eastAsia="Calibri" w:hAnsi="Arial" w:cs="Arial"/>
          <w:i/>
          <w:iCs/>
          <w:kern w:val="0"/>
          <w:sz w:val="21"/>
          <w:szCs w:val="21"/>
          <w:lang w:val="en-CA"/>
          <w14:ligatures w14:val="none"/>
        </w:rPr>
      </w:pPr>
      <w:r w:rsidRPr="0019433C">
        <w:rPr>
          <w:rFonts w:ascii="Arial" w:eastAsia="Calibri" w:hAnsi="Arial" w:cs="Arial"/>
          <w:i/>
          <w:iCs/>
          <w:kern w:val="0"/>
          <w:sz w:val="21"/>
          <w:szCs w:val="21"/>
          <w:lang w:val="en-CA"/>
          <w14:ligatures w14:val="none"/>
        </w:rPr>
        <w:t>Payroll Operations</w:t>
      </w:r>
    </w:p>
    <w:p w14:paraId="2308394E" w14:textId="566405E3" w:rsidR="0019433C" w:rsidRPr="0019433C" w:rsidRDefault="0019433C" w:rsidP="0019433C">
      <w:pPr>
        <w:numPr>
          <w:ilvl w:val="0"/>
          <w:numId w:val="29"/>
        </w:numPr>
        <w:spacing w:after="0" w:line="240" w:lineRule="auto"/>
        <w:textAlignment w:val="baseline"/>
        <w:rPr>
          <w:rFonts w:ascii="Arial" w:eastAsia="Calibri" w:hAnsi="Arial" w:cs="Arial"/>
          <w:kern w:val="0"/>
          <w:sz w:val="21"/>
          <w:szCs w:val="21"/>
          <w:lang w:val="en-CA"/>
          <w14:ligatures w14:val="none"/>
        </w:rPr>
      </w:pPr>
      <w:r w:rsidRPr="0019433C">
        <w:rPr>
          <w:rFonts w:ascii="Arial" w:eastAsia="Calibri" w:hAnsi="Arial" w:cs="Arial"/>
          <w:kern w:val="0"/>
          <w:sz w:val="21"/>
          <w:szCs w:val="21"/>
          <w:lang w:val="en-CA"/>
          <w14:ligatures w14:val="none"/>
        </w:rPr>
        <w:t xml:space="preserve">Manage the full payroll cycle for </w:t>
      </w:r>
      <w:r w:rsidR="00885E1E">
        <w:rPr>
          <w:rFonts w:ascii="Arial" w:eastAsia="Calibri" w:hAnsi="Arial" w:cs="Arial"/>
          <w:kern w:val="0"/>
          <w:sz w:val="21"/>
          <w:szCs w:val="21"/>
          <w:lang w:val="en-CA"/>
          <w14:ligatures w14:val="none"/>
        </w:rPr>
        <w:t>the assigned</w:t>
      </w:r>
      <w:r>
        <w:rPr>
          <w:rFonts w:ascii="Arial" w:eastAsia="Calibri" w:hAnsi="Arial" w:cs="Arial"/>
          <w:kern w:val="0"/>
          <w:sz w:val="21"/>
          <w:szCs w:val="21"/>
          <w:lang w:val="en-CA"/>
          <w14:ligatures w14:val="none"/>
        </w:rPr>
        <w:t xml:space="preserve"> North America</w:t>
      </w:r>
      <w:r w:rsidRPr="0019433C">
        <w:rPr>
          <w:rFonts w:ascii="Arial" w:eastAsia="Calibri" w:hAnsi="Arial" w:cs="Arial"/>
          <w:kern w:val="0"/>
          <w:sz w:val="21"/>
          <w:szCs w:val="21"/>
          <w:lang w:val="en-CA"/>
          <w14:ligatures w14:val="none"/>
        </w:rPr>
        <w:t xml:space="preserve"> entities, ensuring accurate and timely payroll processing.</w:t>
      </w:r>
    </w:p>
    <w:p w14:paraId="0D8B3B6F" w14:textId="77777777" w:rsidR="0019433C" w:rsidRPr="0019433C" w:rsidRDefault="0019433C" w:rsidP="0019433C">
      <w:pPr>
        <w:numPr>
          <w:ilvl w:val="0"/>
          <w:numId w:val="29"/>
        </w:numPr>
        <w:spacing w:after="0" w:line="240" w:lineRule="auto"/>
        <w:textAlignment w:val="baseline"/>
        <w:rPr>
          <w:rFonts w:ascii="Arial" w:eastAsia="Calibri" w:hAnsi="Arial" w:cs="Arial"/>
          <w:kern w:val="0"/>
          <w:sz w:val="21"/>
          <w:szCs w:val="21"/>
          <w:lang w:val="en-CA"/>
          <w14:ligatures w14:val="none"/>
        </w:rPr>
      </w:pPr>
      <w:r w:rsidRPr="0019433C">
        <w:rPr>
          <w:rFonts w:ascii="Arial" w:eastAsia="Calibri" w:hAnsi="Arial" w:cs="Arial"/>
          <w:kern w:val="0"/>
          <w:sz w:val="21"/>
          <w:szCs w:val="21"/>
          <w:lang w:val="en-CA"/>
          <w14:ligatures w14:val="none"/>
        </w:rPr>
        <w:t>Review payroll balances, deductions, tax remittances, and statutory payments.</w:t>
      </w:r>
    </w:p>
    <w:p w14:paraId="3173B97D" w14:textId="77777777" w:rsidR="0019433C" w:rsidRPr="0019433C" w:rsidRDefault="0019433C" w:rsidP="0019433C">
      <w:pPr>
        <w:numPr>
          <w:ilvl w:val="0"/>
          <w:numId w:val="29"/>
        </w:numPr>
        <w:spacing w:after="0" w:line="240" w:lineRule="auto"/>
        <w:textAlignment w:val="baseline"/>
        <w:rPr>
          <w:rFonts w:ascii="Arial" w:eastAsia="Calibri" w:hAnsi="Arial" w:cs="Arial"/>
          <w:kern w:val="0"/>
          <w:sz w:val="21"/>
          <w:szCs w:val="21"/>
          <w:lang w:val="en-CA"/>
          <w14:ligatures w14:val="none"/>
        </w:rPr>
      </w:pPr>
      <w:r w:rsidRPr="0019433C">
        <w:rPr>
          <w:rFonts w:ascii="Arial" w:eastAsia="Calibri" w:hAnsi="Arial" w:cs="Arial"/>
          <w:kern w:val="0"/>
          <w:sz w:val="21"/>
          <w:szCs w:val="21"/>
          <w:lang w:val="en-CA"/>
          <w14:ligatures w14:val="none"/>
        </w:rPr>
        <w:t>Administer payroll systems, employee onboarding, employee changes, and self-service portal maintenance.</w:t>
      </w:r>
    </w:p>
    <w:p w14:paraId="7F91E2D4" w14:textId="13B38DB6" w:rsidR="0019433C" w:rsidRPr="001F7D99" w:rsidRDefault="0019433C" w:rsidP="001F7D99">
      <w:pPr>
        <w:numPr>
          <w:ilvl w:val="0"/>
          <w:numId w:val="29"/>
        </w:numPr>
        <w:spacing w:after="0" w:line="240" w:lineRule="auto"/>
        <w:textAlignment w:val="baseline"/>
        <w:rPr>
          <w:rFonts w:ascii="Arial" w:eastAsia="Calibri" w:hAnsi="Arial" w:cs="Arial"/>
          <w:kern w:val="0"/>
          <w:sz w:val="21"/>
          <w:szCs w:val="21"/>
          <w:lang w:val="en-CA"/>
          <w14:ligatures w14:val="none"/>
        </w:rPr>
      </w:pPr>
      <w:r w:rsidRPr="0019433C">
        <w:rPr>
          <w:rFonts w:ascii="Arial" w:eastAsia="Calibri" w:hAnsi="Arial" w:cs="Arial"/>
          <w:kern w:val="0"/>
          <w:sz w:val="21"/>
          <w:szCs w:val="21"/>
          <w:lang w:val="en-CA"/>
          <w14:ligatures w14:val="none"/>
        </w:rPr>
        <w:t>Process termination and final payments and maintain payroll records and file</w:t>
      </w:r>
      <w:r w:rsidRPr="001F7D99">
        <w:rPr>
          <w:rFonts w:ascii="Arial" w:eastAsia="Calibri" w:hAnsi="Arial" w:cs="Arial"/>
          <w:kern w:val="0"/>
          <w:sz w:val="21"/>
          <w:szCs w:val="21"/>
          <w:lang w:val="en-CA"/>
          <w14:ligatures w14:val="none"/>
        </w:rPr>
        <w:t>.</w:t>
      </w:r>
    </w:p>
    <w:p w14:paraId="5F2FAB86" w14:textId="77777777" w:rsidR="0019433C" w:rsidRDefault="0019433C" w:rsidP="0019433C">
      <w:pPr>
        <w:spacing w:after="0" w:line="240" w:lineRule="auto"/>
        <w:ind w:left="720"/>
        <w:textAlignment w:val="baseline"/>
        <w:rPr>
          <w:rFonts w:ascii="Arial" w:eastAsia="Calibri" w:hAnsi="Arial" w:cs="Arial"/>
          <w:kern w:val="0"/>
          <w:sz w:val="21"/>
          <w:szCs w:val="21"/>
          <w:lang w:val="en-CA"/>
          <w14:ligatures w14:val="none"/>
        </w:rPr>
      </w:pPr>
    </w:p>
    <w:p w14:paraId="1AB7E60A" w14:textId="77777777" w:rsidR="0019433C" w:rsidRPr="0019433C" w:rsidRDefault="0019433C" w:rsidP="0019433C">
      <w:pPr>
        <w:spacing w:after="0" w:line="240" w:lineRule="auto"/>
        <w:textAlignment w:val="baseline"/>
        <w:rPr>
          <w:rFonts w:ascii="Arial" w:eastAsia="Calibri" w:hAnsi="Arial" w:cs="Arial"/>
          <w:i/>
          <w:iCs/>
          <w:kern w:val="0"/>
          <w:sz w:val="21"/>
          <w:szCs w:val="21"/>
          <w:lang w:val="en-CA"/>
          <w14:ligatures w14:val="none"/>
        </w:rPr>
      </w:pPr>
      <w:r w:rsidRPr="0019433C">
        <w:rPr>
          <w:rFonts w:ascii="Arial" w:eastAsia="Calibri" w:hAnsi="Arial" w:cs="Arial"/>
          <w:i/>
          <w:iCs/>
          <w:kern w:val="0"/>
          <w:sz w:val="21"/>
          <w:szCs w:val="21"/>
          <w:lang w:val="en-CA"/>
          <w14:ligatures w14:val="none"/>
        </w:rPr>
        <w:t>Compliance &amp; Governance</w:t>
      </w:r>
    </w:p>
    <w:p w14:paraId="1C00CD66" w14:textId="77777777" w:rsidR="0019433C" w:rsidRPr="0019433C" w:rsidRDefault="0019433C" w:rsidP="0019433C">
      <w:pPr>
        <w:numPr>
          <w:ilvl w:val="0"/>
          <w:numId w:val="31"/>
        </w:numPr>
        <w:spacing w:after="0" w:line="240" w:lineRule="auto"/>
        <w:textAlignment w:val="baseline"/>
        <w:rPr>
          <w:rFonts w:ascii="Arial" w:eastAsia="Calibri" w:hAnsi="Arial" w:cs="Arial"/>
          <w:kern w:val="0"/>
          <w:sz w:val="21"/>
          <w:szCs w:val="21"/>
          <w:lang w:val="en-CA"/>
          <w14:ligatures w14:val="none"/>
        </w:rPr>
      </w:pPr>
      <w:r w:rsidRPr="0019433C">
        <w:rPr>
          <w:rFonts w:ascii="Arial" w:eastAsia="Calibri" w:hAnsi="Arial" w:cs="Arial"/>
          <w:kern w:val="0"/>
          <w:sz w:val="21"/>
          <w:szCs w:val="21"/>
          <w:lang w:val="en-CA"/>
          <w14:ligatures w14:val="none"/>
        </w:rPr>
        <w:t>Lead year-end payroll activities, including payroll close, T4 preparation, and tax reconciliations.</w:t>
      </w:r>
    </w:p>
    <w:p w14:paraId="65D48BA2" w14:textId="77777777" w:rsidR="0019433C" w:rsidRPr="0019433C" w:rsidRDefault="0019433C" w:rsidP="0019433C">
      <w:pPr>
        <w:numPr>
          <w:ilvl w:val="0"/>
          <w:numId w:val="31"/>
        </w:numPr>
        <w:spacing w:after="0" w:line="240" w:lineRule="auto"/>
        <w:textAlignment w:val="baseline"/>
        <w:rPr>
          <w:rFonts w:ascii="Arial" w:eastAsia="Calibri" w:hAnsi="Arial" w:cs="Arial"/>
          <w:kern w:val="0"/>
          <w:sz w:val="21"/>
          <w:szCs w:val="21"/>
          <w:lang w:val="en-CA"/>
          <w14:ligatures w14:val="none"/>
        </w:rPr>
      </w:pPr>
      <w:r w:rsidRPr="0019433C">
        <w:rPr>
          <w:rFonts w:ascii="Arial" w:eastAsia="Calibri" w:hAnsi="Arial" w:cs="Arial"/>
          <w:kern w:val="0"/>
          <w:sz w:val="21"/>
          <w:szCs w:val="21"/>
          <w:lang w:val="en-CA"/>
          <w14:ligatures w14:val="none"/>
        </w:rPr>
        <w:t>Ensure compliance with payroll legislation, government regulations, audits, and required filings.</w:t>
      </w:r>
    </w:p>
    <w:p w14:paraId="25FDADEE" w14:textId="77777777" w:rsidR="0019433C" w:rsidRPr="0019433C" w:rsidRDefault="0019433C" w:rsidP="0019433C">
      <w:pPr>
        <w:numPr>
          <w:ilvl w:val="0"/>
          <w:numId w:val="31"/>
        </w:numPr>
        <w:spacing w:after="0" w:line="240" w:lineRule="auto"/>
        <w:textAlignment w:val="baseline"/>
        <w:rPr>
          <w:rFonts w:ascii="Arial" w:eastAsia="Calibri" w:hAnsi="Arial" w:cs="Arial"/>
          <w:kern w:val="0"/>
          <w:sz w:val="21"/>
          <w:szCs w:val="21"/>
          <w:lang w:val="en-CA"/>
          <w14:ligatures w14:val="none"/>
        </w:rPr>
      </w:pPr>
      <w:r w:rsidRPr="0019433C">
        <w:rPr>
          <w:rFonts w:ascii="Arial" w:eastAsia="Calibri" w:hAnsi="Arial" w:cs="Arial"/>
          <w:kern w:val="0"/>
          <w:sz w:val="21"/>
          <w:szCs w:val="21"/>
          <w:lang w:val="en-CA"/>
          <w14:ligatures w14:val="none"/>
        </w:rPr>
        <w:t>Maintain WCB reporting requirements and support internal and external audits.</w:t>
      </w:r>
    </w:p>
    <w:p w14:paraId="10064267" w14:textId="77777777" w:rsidR="0019433C" w:rsidRDefault="0019433C" w:rsidP="0019433C">
      <w:pPr>
        <w:numPr>
          <w:ilvl w:val="0"/>
          <w:numId w:val="31"/>
        </w:numPr>
        <w:spacing w:after="0" w:line="240" w:lineRule="auto"/>
        <w:textAlignment w:val="baseline"/>
        <w:rPr>
          <w:rFonts w:ascii="Arial" w:eastAsia="Calibri" w:hAnsi="Arial" w:cs="Arial"/>
          <w:kern w:val="0"/>
          <w:sz w:val="21"/>
          <w:szCs w:val="21"/>
          <w:lang w:val="en-CA"/>
          <w14:ligatures w14:val="none"/>
        </w:rPr>
      </w:pPr>
      <w:r w:rsidRPr="0019433C">
        <w:rPr>
          <w:rFonts w:ascii="Arial" w:eastAsia="Calibri" w:hAnsi="Arial" w:cs="Arial"/>
          <w:kern w:val="0"/>
          <w:sz w:val="21"/>
          <w:szCs w:val="21"/>
          <w:lang w:val="en-CA"/>
          <w14:ligatures w14:val="none"/>
        </w:rPr>
        <w:lastRenderedPageBreak/>
        <w:t>Monitor payroll controls and system accuracy and implement required updates.</w:t>
      </w:r>
    </w:p>
    <w:p w14:paraId="08D6A342" w14:textId="77777777" w:rsidR="0019433C" w:rsidRPr="0019433C" w:rsidRDefault="0019433C" w:rsidP="0019433C">
      <w:pPr>
        <w:spacing w:after="0" w:line="240" w:lineRule="auto"/>
        <w:ind w:left="720"/>
        <w:textAlignment w:val="baseline"/>
        <w:rPr>
          <w:rFonts w:ascii="Arial" w:eastAsia="Calibri" w:hAnsi="Arial" w:cs="Arial"/>
          <w:kern w:val="0"/>
          <w:sz w:val="21"/>
          <w:szCs w:val="21"/>
          <w:lang w:val="en-CA"/>
          <w14:ligatures w14:val="none"/>
        </w:rPr>
      </w:pPr>
    </w:p>
    <w:p w14:paraId="5B2E3312" w14:textId="77777777" w:rsidR="0019433C" w:rsidRPr="0019433C" w:rsidRDefault="0019433C" w:rsidP="0019433C">
      <w:pPr>
        <w:spacing w:after="0" w:line="240" w:lineRule="auto"/>
        <w:textAlignment w:val="baseline"/>
        <w:rPr>
          <w:rFonts w:ascii="Arial" w:eastAsia="Calibri" w:hAnsi="Arial" w:cs="Arial"/>
          <w:i/>
          <w:iCs/>
          <w:kern w:val="0"/>
          <w:sz w:val="21"/>
          <w:szCs w:val="21"/>
          <w:lang w:val="en-CA"/>
          <w14:ligatures w14:val="none"/>
        </w:rPr>
      </w:pPr>
      <w:r w:rsidRPr="0019433C">
        <w:rPr>
          <w:rFonts w:ascii="Arial" w:eastAsia="Calibri" w:hAnsi="Arial" w:cs="Arial"/>
          <w:i/>
          <w:iCs/>
          <w:kern w:val="0"/>
          <w:sz w:val="21"/>
          <w:szCs w:val="21"/>
          <w:lang w:val="en-CA"/>
          <w14:ligatures w14:val="none"/>
        </w:rPr>
        <w:t>Benefits &amp; Pension Administration</w:t>
      </w:r>
    </w:p>
    <w:p w14:paraId="166A2896" w14:textId="77777777" w:rsidR="0019433C" w:rsidRPr="0019433C" w:rsidRDefault="0019433C" w:rsidP="0019433C">
      <w:pPr>
        <w:numPr>
          <w:ilvl w:val="0"/>
          <w:numId w:val="32"/>
        </w:numPr>
        <w:spacing w:after="0" w:line="240" w:lineRule="auto"/>
        <w:textAlignment w:val="baseline"/>
        <w:rPr>
          <w:rFonts w:ascii="Arial" w:eastAsia="Calibri" w:hAnsi="Arial" w:cs="Arial"/>
          <w:kern w:val="0"/>
          <w:sz w:val="21"/>
          <w:szCs w:val="21"/>
          <w:lang w:val="en-CA"/>
          <w14:ligatures w14:val="none"/>
        </w:rPr>
      </w:pPr>
      <w:r w:rsidRPr="0019433C">
        <w:rPr>
          <w:rFonts w:ascii="Arial" w:eastAsia="Calibri" w:hAnsi="Arial" w:cs="Arial"/>
          <w:kern w:val="0"/>
          <w:sz w:val="21"/>
          <w:szCs w:val="21"/>
          <w:lang w:val="en-CA"/>
          <w14:ligatures w14:val="none"/>
        </w:rPr>
        <w:t>Oversee employee benefits, pension, RRSP, and leave programs, including enrolment, deductions, billing, and reporting.</w:t>
      </w:r>
    </w:p>
    <w:p w14:paraId="01A3BD51" w14:textId="77777777" w:rsidR="0019433C" w:rsidRPr="0019433C" w:rsidRDefault="0019433C" w:rsidP="0019433C">
      <w:pPr>
        <w:numPr>
          <w:ilvl w:val="0"/>
          <w:numId w:val="32"/>
        </w:numPr>
        <w:spacing w:after="0" w:line="240" w:lineRule="auto"/>
        <w:textAlignment w:val="baseline"/>
        <w:rPr>
          <w:rFonts w:ascii="Arial" w:eastAsia="Calibri" w:hAnsi="Arial" w:cs="Arial"/>
          <w:kern w:val="0"/>
          <w:sz w:val="21"/>
          <w:szCs w:val="21"/>
          <w:lang w:val="en-CA"/>
          <w14:ligatures w14:val="none"/>
        </w:rPr>
      </w:pPr>
      <w:r w:rsidRPr="0019433C">
        <w:rPr>
          <w:rFonts w:ascii="Arial" w:eastAsia="Calibri" w:hAnsi="Arial" w:cs="Arial"/>
          <w:kern w:val="0"/>
          <w:sz w:val="21"/>
          <w:szCs w:val="21"/>
          <w:lang w:val="en-CA"/>
          <w14:ligatures w14:val="none"/>
        </w:rPr>
        <w:t>Administer annual leave, parental leave, disability claims, and medical leaves of absence.</w:t>
      </w:r>
    </w:p>
    <w:p w14:paraId="01A27019" w14:textId="77777777" w:rsidR="0019433C" w:rsidRPr="0019433C" w:rsidRDefault="0019433C" w:rsidP="0019433C">
      <w:pPr>
        <w:numPr>
          <w:ilvl w:val="0"/>
          <w:numId w:val="32"/>
        </w:numPr>
        <w:spacing w:after="0" w:line="240" w:lineRule="auto"/>
        <w:textAlignment w:val="baseline"/>
        <w:rPr>
          <w:rFonts w:ascii="Arial" w:eastAsia="Calibri" w:hAnsi="Arial" w:cs="Arial"/>
          <w:kern w:val="0"/>
          <w:sz w:val="21"/>
          <w:szCs w:val="21"/>
          <w:lang w:val="en-CA"/>
          <w14:ligatures w14:val="none"/>
        </w:rPr>
      </w:pPr>
      <w:r w:rsidRPr="0019433C">
        <w:rPr>
          <w:rFonts w:ascii="Arial" w:eastAsia="Calibri" w:hAnsi="Arial" w:cs="Arial"/>
          <w:kern w:val="0"/>
          <w:sz w:val="21"/>
          <w:szCs w:val="21"/>
          <w:lang w:val="en-CA"/>
          <w14:ligatures w14:val="none"/>
        </w:rPr>
        <w:t>Coordinate payroll-related payments for benefits, pensions, health insurance, and Employer Health Tax.</w:t>
      </w:r>
    </w:p>
    <w:p w14:paraId="4FB30DE1" w14:textId="77777777" w:rsidR="0019433C" w:rsidRDefault="0019433C" w:rsidP="0019433C">
      <w:pPr>
        <w:numPr>
          <w:ilvl w:val="0"/>
          <w:numId w:val="32"/>
        </w:numPr>
        <w:spacing w:after="0" w:line="240" w:lineRule="auto"/>
        <w:textAlignment w:val="baseline"/>
        <w:rPr>
          <w:rFonts w:ascii="Arial" w:eastAsia="Calibri" w:hAnsi="Arial" w:cs="Arial"/>
          <w:kern w:val="0"/>
          <w:sz w:val="21"/>
          <w:szCs w:val="21"/>
          <w:lang w:val="en-CA"/>
          <w14:ligatures w14:val="none"/>
        </w:rPr>
      </w:pPr>
      <w:r w:rsidRPr="0019433C">
        <w:rPr>
          <w:rFonts w:ascii="Arial" w:eastAsia="Calibri" w:hAnsi="Arial" w:cs="Arial"/>
          <w:kern w:val="0"/>
          <w:sz w:val="21"/>
          <w:szCs w:val="21"/>
          <w:lang w:val="en-CA"/>
          <w14:ligatures w14:val="none"/>
        </w:rPr>
        <w:t>Maintain relationships with benefit carriers, pension providers, and other third-party vendors.</w:t>
      </w:r>
    </w:p>
    <w:p w14:paraId="505ACCA8" w14:textId="77777777" w:rsidR="0019433C" w:rsidRPr="0019433C" w:rsidRDefault="0019433C" w:rsidP="0019433C">
      <w:pPr>
        <w:spacing w:after="0" w:line="240" w:lineRule="auto"/>
        <w:ind w:left="720"/>
        <w:textAlignment w:val="baseline"/>
        <w:rPr>
          <w:rFonts w:ascii="Arial" w:eastAsia="Calibri" w:hAnsi="Arial" w:cs="Arial"/>
          <w:kern w:val="0"/>
          <w:sz w:val="21"/>
          <w:szCs w:val="21"/>
          <w:lang w:val="en-CA"/>
          <w14:ligatures w14:val="none"/>
        </w:rPr>
      </w:pPr>
    </w:p>
    <w:p w14:paraId="232848D1" w14:textId="77777777" w:rsidR="0019433C" w:rsidRPr="0019433C" w:rsidRDefault="0019433C" w:rsidP="0019433C">
      <w:pPr>
        <w:spacing w:after="0" w:line="240" w:lineRule="auto"/>
        <w:textAlignment w:val="baseline"/>
        <w:rPr>
          <w:rFonts w:ascii="Arial" w:eastAsia="Calibri" w:hAnsi="Arial" w:cs="Arial"/>
          <w:i/>
          <w:iCs/>
          <w:kern w:val="0"/>
          <w:sz w:val="21"/>
          <w:szCs w:val="21"/>
          <w:lang w:val="en-CA"/>
          <w14:ligatures w14:val="none"/>
        </w:rPr>
      </w:pPr>
      <w:r w:rsidRPr="0019433C">
        <w:rPr>
          <w:rFonts w:ascii="Arial" w:eastAsia="Calibri" w:hAnsi="Arial" w:cs="Arial"/>
          <w:i/>
          <w:iCs/>
          <w:kern w:val="0"/>
          <w:sz w:val="21"/>
          <w:szCs w:val="21"/>
          <w:lang w:val="en-CA"/>
          <w14:ligatures w14:val="none"/>
        </w:rPr>
        <w:t>Leadership &amp; Process Improvement</w:t>
      </w:r>
    </w:p>
    <w:p w14:paraId="5B7E3D82" w14:textId="77777777" w:rsidR="0019433C" w:rsidRPr="0019433C" w:rsidRDefault="0019433C" w:rsidP="0019433C">
      <w:pPr>
        <w:numPr>
          <w:ilvl w:val="0"/>
          <w:numId w:val="33"/>
        </w:numPr>
        <w:spacing w:after="0" w:line="240" w:lineRule="auto"/>
        <w:textAlignment w:val="baseline"/>
        <w:rPr>
          <w:rFonts w:ascii="Arial" w:eastAsia="Calibri" w:hAnsi="Arial" w:cs="Arial"/>
          <w:kern w:val="0"/>
          <w:sz w:val="21"/>
          <w:szCs w:val="21"/>
          <w:lang w:val="en-CA"/>
          <w14:ligatures w14:val="none"/>
        </w:rPr>
      </w:pPr>
      <w:r w:rsidRPr="0019433C">
        <w:rPr>
          <w:rFonts w:ascii="Arial" w:eastAsia="Calibri" w:hAnsi="Arial" w:cs="Arial"/>
          <w:kern w:val="0"/>
          <w:sz w:val="21"/>
          <w:szCs w:val="21"/>
          <w:lang w:val="en-CA"/>
          <w14:ligatures w14:val="none"/>
        </w:rPr>
        <w:t>Supervise and support payroll administration staff.</w:t>
      </w:r>
    </w:p>
    <w:p w14:paraId="150A9E4A" w14:textId="77777777" w:rsidR="0019433C" w:rsidRPr="0019433C" w:rsidRDefault="0019433C" w:rsidP="0019433C">
      <w:pPr>
        <w:numPr>
          <w:ilvl w:val="0"/>
          <w:numId w:val="33"/>
        </w:numPr>
        <w:spacing w:after="0" w:line="240" w:lineRule="auto"/>
        <w:textAlignment w:val="baseline"/>
        <w:rPr>
          <w:rFonts w:ascii="Arial" w:eastAsia="Calibri" w:hAnsi="Arial" w:cs="Arial"/>
          <w:kern w:val="0"/>
          <w:sz w:val="21"/>
          <w:szCs w:val="21"/>
          <w:lang w:val="en-CA"/>
          <w14:ligatures w14:val="none"/>
        </w:rPr>
      </w:pPr>
      <w:r w:rsidRPr="0019433C">
        <w:rPr>
          <w:rFonts w:ascii="Arial" w:eastAsia="Calibri" w:hAnsi="Arial" w:cs="Arial"/>
          <w:kern w:val="0"/>
          <w:sz w:val="21"/>
          <w:szCs w:val="21"/>
          <w:lang w:val="en-CA"/>
          <w14:ligatures w14:val="none"/>
        </w:rPr>
        <w:t>Provide payroll and benefits guidance to employees, managers, and stakeholders.</w:t>
      </w:r>
    </w:p>
    <w:p w14:paraId="53672C3D" w14:textId="77777777" w:rsidR="0019433C" w:rsidRPr="0019433C" w:rsidRDefault="0019433C" w:rsidP="0019433C">
      <w:pPr>
        <w:numPr>
          <w:ilvl w:val="0"/>
          <w:numId w:val="33"/>
        </w:numPr>
        <w:spacing w:after="0" w:line="240" w:lineRule="auto"/>
        <w:textAlignment w:val="baseline"/>
        <w:rPr>
          <w:rFonts w:ascii="Arial" w:eastAsia="Calibri" w:hAnsi="Arial" w:cs="Arial"/>
          <w:kern w:val="0"/>
          <w:sz w:val="21"/>
          <w:szCs w:val="21"/>
          <w:lang w:val="en-CA"/>
          <w14:ligatures w14:val="none"/>
        </w:rPr>
      </w:pPr>
      <w:r w:rsidRPr="0019433C">
        <w:rPr>
          <w:rFonts w:ascii="Arial" w:eastAsia="Calibri" w:hAnsi="Arial" w:cs="Arial"/>
          <w:kern w:val="0"/>
          <w:sz w:val="21"/>
          <w:szCs w:val="21"/>
          <w:lang w:val="en-CA"/>
          <w14:ligatures w14:val="none"/>
        </w:rPr>
        <w:t>Lead payroll, benefits, pension, and reporting projects to improve processes, systems, and service delivery.</w:t>
      </w:r>
    </w:p>
    <w:p w14:paraId="3818F235" w14:textId="77777777" w:rsidR="0019433C" w:rsidRPr="0019433C" w:rsidRDefault="0019433C" w:rsidP="0019433C">
      <w:pPr>
        <w:numPr>
          <w:ilvl w:val="0"/>
          <w:numId w:val="33"/>
        </w:numPr>
        <w:spacing w:after="0" w:line="240" w:lineRule="auto"/>
        <w:textAlignment w:val="baseline"/>
        <w:rPr>
          <w:rFonts w:ascii="Arial" w:eastAsia="Calibri" w:hAnsi="Arial" w:cs="Arial"/>
          <w:kern w:val="0"/>
          <w:sz w:val="21"/>
          <w:szCs w:val="21"/>
          <w:lang w:val="en-CA"/>
          <w14:ligatures w14:val="none"/>
        </w:rPr>
      </w:pPr>
      <w:r w:rsidRPr="0019433C">
        <w:rPr>
          <w:rFonts w:ascii="Arial" w:eastAsia="Calibri" w:hAnsi="Arial" w:cs="Arial"/>
          <w:kern w:val="0"/>
          <w:sz w:val="21"/>
          <w:szCs w:val="21"/>
          <w:lang w:val="en-CA"/>
          <w14:ligatures w14:val="none"/>
        </w:rPr>
        <w:t>Perform other payroll-related duties and analyses as assigned.</w:t>
      </w:r>
    </w:p>
    <w:p w14:paraId="363D87D6" w14:textId="77777777" w:rsidR="00B06ACA" w:rsidRDefault="00B06ACA" w:rsidP="00B43893">
      <w:pPr>
        <w:spacing w:after="0" w:line="240" w:lineRule="auto"/>
        <w:textAlignment w:val="baseline"/>
        <w:rPr>
          <w:rFonts w:ascii="Arial" w:eastAsia="Calibri" w:hAnsi="Arial" w:cs="Arial"/>
          <w:kern w:val="0"/>
          <w:sz w:val="21"/>
          <w:szCs w:val="21"/>
          <w:lang w:val="en-CA"/>
          <w14:ligatures w14:val="none"/>
        </w:rPr>
      </w:pPr>
    </w:p>
    <w:p w14:paraId="302EF72A" w14:textId="77777777" w:rsidR="00D514E3" w:rsidRDefault="00D514E3" w:rsidP="00D514E3">
      <w:pPr>
        <w:spacing w:after="0" w:line="240" w:lineRule="auto"/>
        <w:textAlignment w:val="baseline"/>
        <w:rPr>
          <w:rFonts w:ascii="Arial" w:eastAsia="Times New Roman" w:hAnsi="Arial" w:cs="Arial"/>
          <w:b/>
          <w:bCs/>
          <w:kern w:val="0"/>
          <w:sz w:val="21"/>
          <w:szCs w:val="21"/>
          <w:lang w:val="en-GB" w:eastAsia="en-GB"/>
          <w14:ligatures w14:val="none"/>
        </w:rPr>
      </w:pPr>
    </w:p>
    <w:p w14:paraId="1F0D204F" w14:textId="7D89F2A7" w:rsidR="00D514E3" w:rsidRDefault="000D75DC" w:rsidP="00D514E3">
      <w:pPr>
        <w:spacing w:after="0" w:line="240" w:lineRule="auto"/>
        <w:textAlignment w:val="baseline"/>
        <w:rPr>
          <w:rFonts w:ascii="Segoe UI" w:eastAsia="Times New Roman" w:hAnsi="Segoe UI" w:cs="Segoe UI"/>
          <w:kern w:val="0"/>
          <w:sz w:val="18"/>
          <w:szCs w:val="18"/>
          <w:lang w:val="en-GB" w:eastAsia="en-GB"/>
          <w14:ligatures w14:val="none"/>
        </w:rPr>
      </w:pPr>
      <w:r w:rsidRPr="000D75DC">
        <w:rPr>
          <w:rFonts w:ascii="Arial" w:eastAsia="Times New Roman" w:hAnsi="Arial" w:cs="Arial"/>
          <w:b/>
          <w:bCs/>
          <w:kern w:val="0"/>
          <w:sz w:val="21"/>
          <w:szCs w:val="21"/>
          <w:lang w:val="en-GB" w:eastAsia="en-GB"/>
          <w14:ligatures w14:val="none"/>
        </w:rPr>
        <w:t>Skills, experience &amp; qualifications required - Essential</w:t>
      </w:r>
      <w:r w:rsidRPr="000D75DC">
        <w:rPr>
          <w:rFonts w:ascii="Arial" w:eastAsia="Times New Roman" w:hAnsi="Arial" w:cs="Arial"/>
          <w:kern w:val="0"/>
          <w:sz w:val="21"/>
          <w:szCs w:val="21"/>
          <w:lang w:val="en-GB" w:eastAsia="en-GB"/>
          <w14:ligatures w14:val="none"/>
        </w:rPr>
        <w:t> </w:t>
      </w:r>
    </w:p>
    <w:p w14:paraId="5574D130" w14:textId="77777777" w:rsidR="00D514E3" w:rsidRPr="00D514E3" w:rsidRDefault="00D514E3" w:rsidP="00D514E3">
      <w:pPr>
        <w:spacing w:after="0" w:line="240" w:lineRule="auto"/>
        <w:textAlignment w:val="baseline"/>
        <w:rPr>
          <w:rFonts w:ascii="Segoe UI" w:eastAsia="Times New Roman" w:hAnsi="Segoe UI" w:cs="Segoe UI"/>
          <w:kern w:val="0"/>
          <w:sz w:val="18"/>
          <w:szCs w:val="18"/>
          <w:lang w:val="en-GB" w:eastAsia="en-GB"/>
          <w14:ligatures w14:val="none"/>
        </w:rPr>
      </w:pPr>
    </w:p>
    <w:p w14:paraId="559D3770" w14:textId="17AC7096" w:rsidR="00D514E3" w:rsidRPr="00D514E3" w:rsidRDefault="00D514E3" w:rsidP="00D514E3">
      <w:pPr>
        <w:numPr>
          <w:ilvl w:val="0"/>
          <w:numId w:val="34"/>
        </w:numPr>
        <w:spacing w:after="0" w:line="280" w:lineRule="exact"/>
        <w:rPr>
          <w:rFonts w:ascii="Arial" w:eastAsia="Cambria" w:hAnsi="Arial" w:cs="Arial"/>
          <w:kern w:val="0"/>
          <w:sz w:val="21"/>
          <w:szCs w:val="21"/>
          <w:lang w:val="en-CA"/>
          <w14:ligatures w14:val="none"/>
        </w:rPr>
      </w:pPr>
      <w:r w:rsidRPr="00D514E3">
        <w:rPr>
          <w:rFonts w:ascii="Arial" w:eastAsia="Cambria" w:hAnsi="Arial" w:cs="Arial"/>
          <w:kern w:val="0"/>
          <w:sz w:val="21"/>
          <w:szCs w:val="21"/>
          <w:lang w:val="en-CA"/>
          <w14:ligatures w14:val="none"/>
        </w:rPr>
        <w:t>Post</w:t>
      </w:r>
      <w:r w:rsidR="008F6CC9">
        <w:rPr>
          <w:rFonts w:ascii="Arial" w:eastAsia="Cambria" w:hAnsi="Arial" w:cs="Arial"/>
          <w:kern w:val="0"/>
          <w:sz w:val="21"/>
          <w:szCs w:val="21"/>
          <w:lang w:val="en-CA"/>
          <w14:ligatures w14:val="none"/>
        </w:rPr>
        <w:t>-</w:t>
      </w:r>
      <w:r w:rsidRPr="00D514E3">
        <w:rPr>
          <w:rFonts w:ascii="Arial" w:eastAsia="Cambria" w:hAnsi="Arial" w:cs="Arial"/>
          <w:kern w:val="0"/>
          <w:sz w:val="21"/>
          <w:szCs w:val="21"/>
          <w:lang w:val="en-CA"/>
          <w14:ligatures w14:val="none"/>
        </w:rPr>
        <w:t>secondary education in Finance, Accounting, Payroll, or a related field, or an equivalent combination of education and experience.</w:t>
      </w:r>
    </w:p>
    <w:p w14:paraId="0B649B22" w14:textId="2DD4DC57" w:rsidR="00D514E3" w:rsidRPr="00D514E3" w:rsidRDefault="00D514E3" w:rsidP="00D514E3">
      <w:pPr>
        <w:numPr>
          <w:ilvl w:val="0"/>
          <w:numId w:val="34"/>
        </w:numPr>
        <w:spacing w:after="0" w:line="280" w:lineRule="exact"/>
        <w:rPr>
          <w:rFonts w:ascii="Arial" w:eastAsia="Cambria" w:hAnsi="Arial" w:cs="Arial"/>
          <w:kern w:val="0"/>
          <w:sz w:val="21"/>
          <w:szCs w:val="21"/>
          <w:lang w:val="en-CA"/>
          <w14:ligatures w14:val="none"/>
        </w:rPr>
      </w:pPr>
      <w:r>
        <w:rPr>
          <w:rFonts w:ascii="Arial" w:eastAsia="Cambria" w:hAnsi="Arial" w:cs="Arial"/>
          <w:kern w:val="0"/>
          <w:sz w:val="21"/>
          <w:szCs w:val="21"/>
          <w:lang w:val="en-CA"/>
          <w14:ligatures w14:val="none"/>
        </w:rPr>
        <w:t>Certified as a PCP or PCM with the Canadian Payroll Association</w:t>
      </w:r>
    </w:p>
    <w:p w14:paraId="2DA019DB" w14:textId="211C499E" w:rsidR="00D514E3" w:rsidRPr="00D514E3" w:rsidRDefault="00D514E3" w:rsidP="00D514E3">
      <w:pPr>
        <w:numPr>
          <w:ilvl w:val="0"/>
          <w:numId w:val="34"/>
        </w:numPr>
        <w:spacing w:after="0" w:line="280" w:lineRule="exact"/>
        <w:rPr>
          <w:rFonts w:ascii="Arial" w:eastAsia="Cambria" w:hAnsi="Arial" w:cs="Arial"/>
          <w:kern w:val="0"/>
          <w:sz w:val="21"/>
          <w:szCs w:val="21"/>
          <w:lang w:val="en-CA"/>
          <w14:ligatures w14:val="none"/>
        </w:rPr>
      </w:pPr>
      <w:r w:rsidRPr="00D514E3">
        <w:rPr>
          <w:rFonts w:ascii="Arial" w:eastAsia="Cambria" w:hAnsi="Arial" w:cs="Arial"/>
          <w:kern w:val="0"/>
          <w:sz w:val="21"/>
          <w:szCs w:val="21"/>
          <w:lang w:val="en-CA"/>
          <w14:ligatures w14:val="none"/>
        </w:rPr>
        <w:t xml:space="preserve">Minimum </w:t>
      </w:r>
      <w:r w:rsidR="001F7D99">
        <w:rPr>
          <w:rFonts w:ascii="Arial" w:eastAsia="Cambria" w:hAnsi="Arial" w:cs="Arial"/>
          <w:kern w:val="0"/>
          <w:sz w:val="21"/>
          <w:szCs w:val="21"/>
          <w:lang w:val="en-CA"/>
          <w14:ligatures w14:val="none"/>
        </w:rPr>
        <w:t>2</w:t>
      </w:r>
      <w:r w:rsidRPr="00D514E3">
        <w:rPr>
          <w:rFonts w:ascii="Arial" w:eastAsia="Cambria" w:hAnsi="Arial" w:cs="Arial"/>
          <w:kern w:val="0"/>
          <w:sz w:val="21"/>
          <w:szCs w:val="21"/>
          <w:lang w:val="en-CA"/>
          <w14:ligatures w14:val="none"/>
        </w:rPr>
        <w:t xml:space="preserve"> years of payroll experience, including payroll administration, year-end processing, benefits, and pension administration.</w:t>
      </w:r>
    </w:p>
    <w:p w14:paraId="720CAA5E" w14:textId="6CA13F4F" w:rsidR="00D514E3" w:rsidRPr="00D514E3" w:rsidRDefault="00BF7244" w:rsidP="00D514E3">
      <w:pPr>
        <w:numPr>
          <w:ilvl w:val="0"/>
          <w:numId w:val="34"/>
        </w:numPr>
        <w:spacing w:after="0" w:line="280" w:lineRule="exact"/>
        <w:rPr>
          <w:rFonts w:ascii="Arial" w:eastAsia="Cambria" w:hAnsi="Arial" w:cs="Arial"/>
          <w:kern w:val="0"/>
          <w:sz w:val="21"/>
          <w:szCs w:val="21"/>
          <w:lang w:val="en-CA"/>
          <w14:ligatures w14:val="none"/>
        </w:rPr>
      </w:pPr>
      <w:r>
        <w:rPr>
          <w:rFonts w:ascii="Arial" w:eastAsia="Cambria" w:hAnsi="Arial" w:cs="Arial"/>
          <w:kern w:val="0"/>
          <w:sz w:val="21"/>
          <w:szCs w:val="21"/>
          <w:lang w:val="en-CA"/>
          <w14:ligatures w14:val="none"/>
        </w:rPr>
        <w:t>Required e</w:t>
      </w:r>
      <w:r w:rsidR="00D514E3" w:rsidRPr="00D514E3">
        <w:rPr>
          <w:rFonts w:ascii="Arial" w:eastAsia="Cambria" w:hAnsi="Arial" w:cs="Arial"/>
          <w:kern w:val="0"/>
          <w:sz w:val="21"/>
          <w:szCs w:val="21"/>
          <w:lang w:val="en-CA"/>
          <w14:ligatures w14:val="none"/>
        </w:rPr>
        <w:t>xperience with ADP</w:t>
      </w:r>
      <w:r w:rsidR="004F237D">
        <w:rPr>
          <w:rFonts w:ascii="Arial" w:eastAsia="Cambria" w:hAnsi="Arial" w:cs="Arial"/>
          <w:kern w:val="0"/>
          <w:sz w:val="21"/>
          <w:szCs w:val="21"/>
          <w:lang w:val="en-CA"/>
          <w14:ligatures w14:val="none"/>
        </w:rPr>
        <w:t>, WFN</w:t>
      </w:r>
      <w:r w:rsidR="00D514E3" w:rsidRPr="00D514E3">
        <w:rPr>
          <w:rFonts w:ascii="Arial" w:eastAsia="Cambria" w:hAnsi="Arial" w:cs="Arial"/>
          <w:kern w:val="0"/>
          <w:sz w:val="21"/>
          <w:szCs w:val="21"/>
          <w:lang w:val="en-CA"/>
          <w14:ligatures w14:val="none"/>
        </w:rPr>
        <w:t>, Sage MicrOpay, or similar payroll systems.</w:t>
      </w:r>
    </w:p>
    <w:p w14:paraId="6AF0C0BF" w14:textId="77777777" w:rsidR="00D514E3" w:rsidRPr="00D514E3" w:rsidRDefault="00D514E3" w:rsidP="00D514E3">
      <w:pPr>
        <w:numPr>
          <w:ilvl w:val="0"/>
          <w:numId w:val="34"/>
        </w:numPr>
        <w:spacing w:after="0" w:line="280" w:lineRule="exact"/>
        <w:rPr>
          <w:rFonts w:ascii="Arial" w:eastAsia="Cambria" w:hAnsi="Arial" w:cs="Arial"/>
          <w:kern w:val="0"/>
          <w:sz w:val="21"/>
          <w:szCs w:val="21"/>
          <w:lang w:val="en-CA"/>
          <w14:ligatures w14:val="none"/>
        </w:rPr>
      </w:pPr>
      <w:r w:rsidRPr="00D514E3">
        <w:rPr>
          <w:rFonts w:ascii="Arial" w:eastAsia="Cambria" w:hAnsi="Arial" w:cs="Arial"/>
          <w:kern w:val="0"/>
          <w:sz w:val="21"/>
          <w:szCs w:val="21"/>
          <w:lang w:val="en-CA"/>
          <w14:ligatures w14:val="none"/>
        </w:rPr>
        <w:t>Strong knowledge of Canadian payroll legislation, tax regulations, pension plans, benefits, and payroll compliance requirements.</w:t>
      </w:r>
    </w:p>
    <w:p w14:paraId="192A920E" w14:textId="77777777" w:rsidR="00D514E3" w:rsidRPr="00D514E3" w:rsidRDefault="00D514E3" w:rsidP="00D514E3">
      <w:pPr>
        <w:numPr>
          <w:ilvl w:val="0"/>
          <w:numId w:val="34"/>
        </w:numPr>
        <w:spacing w:after="0" w:line="280" w:lineRule="exact"/>
        <w:rPr>
          <w:rFonts w:ascii="Arial" w:eastAsia="Cambria" w:hAnsi="Arial" w:cs="Arial"/>
          <w:kern w:val="0"/>
          <w:sz w:val="21"/>
          <w:szCs w:val="21"/>
          <w:lang w:val="en-CA"/>
          <w14:ligatures w14:val="none"/>
        </w:rPr>
      </w:pPr>
      <w:r w:rsidRPr="00D514E3">
        <w:rPr>
          <w:rFonts w:ascii="Arial" w:eastAsia="Cambria" w:hAnsi="Arial" w:cs="Arial"/>
          <w:kern w:val="0"/>
          <w:sz w:val="21"/>
          <w:szCs w:val="21"/>
          <w:lang w:val="en-CA"/>
          <w14:ligatures w14:val="none"/>
        </w:rPr>
        <w:t>Advanced Microsoft Excel skills with strong analytical and reporting capabilities.</w:t>
      </w:r>
    </w:p>
    <w:p w14:paraId="1131F55C" w14:textId="77777777" w:rsidR="00D514E3" w:rsidRPr="00D514E3" w:rsidRDefault="00D514E3" w:rsidP="00D514E3">
      <w:pPr>
        <w:numPr>
          <w:ilvl w:val="0"/>
          <w:numId w:val="34"/>
        </w:numPr>
        <w:spacing w:after="0" w:line="280" w:lineRule="exact"/>
        <w:rPr>
          <w:rFonts w:ascii="Arial" w:eastAsia="Cambria" w:hAnsi="Arial" w:cs="Arial"/>
          <w:kern w:val="0"/>
          <w:sz w:val="21"/>
          <w:szCs w:val="21"/>
          <w:lang w:val="en-CA"/>
          <w14:ligatures w14:val="none"/>
        </w:rPr>
      </w:pPr>
      <w:r w:rsidRPr="00D514E3">
        <w:rPr>
          <w:rFonts w:ascii="Arial" w:eastAsia="Cambria" w:hAnsi="Arial" w:cs="Arial"/>
          <w:kern w:val="0"/>
          <w:sz w:val="21"/>
          <w:szCs w:val="21"/>
          <w:lang w:val="en-CA"/>
          <w14:ligatures w14:val="none"/>
        </w:rPr>
        <w:t>Excellent attention to detail, organizational, problem-solving, and time management skills.</w:t>
      </w:r>
    </w:p>
    <w:p w14:paraId="449E8ED5" w14:textId="77777777" w:rsidR="00D514E3" w:rsidRPr="00D514E3" w:rsidRDefault="00D514E3" w:rsidP="00D514E3">
      <w:pPr>
        <w:numPr>
          <w:ilvl w:val="0"/>
          <w:numId w:val="34"/>
        </w:numPr>
        <w:spacing w:after="0" w:line="280" w:lineRule="exact"/>
        <w:rPr>
          <w:rFonts w:ascii="Arial" w:eastAsia="Cambria" w:hAnsi="Arial" w:cs="Arial"/>
          <w:kern w:val="0"/>
          <w:sz w:val="21"/>
          <w:szCs w:val="21"/>
          <w:lang w:val="en-CA"/>
          <w14:ligatures w14:val="none"/>
        </w:rPr>
      </w:pPr>
      <w:r w:rsidRPr="00D514E3">
        <w:rPr>
          <w:rFonts w:ascii="Arial" w:eastAsia="Cambria" w:hAnsi="Arial" w:cs="Arial"/>
          <w:kern w:val="0"/>
          <w:sz w:val="21"/>
          <w:szCs w:val="21"/>
          <w:lang w:val="en-CA"/>
          <w14:ligatures w14:val="none"/>
        </w:rPr>
        <w:t>Strong communication and relationship-building skills, with the ability to maintain confidentiality and work effectively with diverse stakeholders.</w:t>
      </w:r>
    </w:p>
    <w:p w14:paraId="6972F424" w14:textId="77777777" w:rsidR="000D75DC" w:rsidRPr="00D514E3" w:rsidRDefault="000D75DC" w:rsidP="000D75DC">
      <w:pPr>
        <w:spacing w:after="0" w:line="280" w:lineRule="exact"/>
        <w:rPr>
          <w:rFonts w:ascii="Arial" w:eastAsia="Cambria" w:hAnsi="Arial" w:cs="Arial"/>
          <w:b/>
          <w:bCs/>
          <w:kern w:val="0"/>
          <w:sz w:val="21"/>
          <w:szCs w:val="21"/>
          <w:lang w:val="en-CA"/>
          <w14:ligatures w14:val="none"/>
        </w:rPr>
      </w:pPr>
    </w:p>
    <w:p w14:paraId="79BF8C4F" w14:textId="77777777" w:rsidR="00C8233D" w:rsidRDefault="00C8233D" w:rsidP="00C8233D">
      <w:pPr>
        <w:rPr>
          <w:rFonts w:eastAsia="Times New Roman" w:cstheme="minorHAnsi"/>
          <w:i/>
          <w:iCs/>
          <w:kern w:val="0"/>
          <w:sz w:val="24"/>
          <w:szCs w:val="24"/>
          <w:lang w:val="en-GB" w:eastAsia="en-GB"/>
          <w14:ligatures w14:val="none"/>
        </w:rPr>
      </w:pPr>
    </w:p>
    <w:p w14:paraId="777B38AE" w14:textId="49D133DD" w:rsidR="00C8233D" w:rsidRPr="00C8233D" w:rsidRDefault="00C8233D" w:rsidP="00C8233D">
      <w:pPr>
        <w:rPr>
          <w:rFonts w:cstheme="minorHAnsi"/>
          <w:b/>
          <w:bCs/>
          <w:i/>
          <w:iCs/>
          <w:sz w:val="21"/>
          <w:szCs w:val="21"/>
          <w:u w:val="single"/>
          <w:lang w:val="en-CA"/>
        </w:rPr>
      </w:pPr>
      <w:r w:rsidRPr="00C8233D">
        <w:rPr>
          <w:rFonts w:cstheme="minorHAnsi"/>
          <w:b/>
          <w:bCs/>
          <w:i/>
          <w:iCs/>
          <w:sz w:val="21"/>
          <w:szCs w:val="21"/>
        </w:rPr>
        <w:t>LCH reserves the right to amend this Position Description from time to time based on the organization’s needs and the emerging required skills, abilities and qualifications required to perform this role. All position changes will be discussed and agreed upon by the employee and the reporting manager prior to the changes commencing.</w:t>
      </w:r>
    </w:p>
    <w:p w14:paraId="5E444231" w14:textId="77777777" w:rsidR="00BB533F" w:rsidRPr="00C8233D" w:rsidRDefault="00BB533F">
      <w:pPr>
        <w:rPr>
          <w:lang w:val="en-CA"/>
        </w:rPr>
      </w:pPr>
    </w:p>
    <w:sectPr w:rsidR="00BB533F" w:rsidRPr="00C8233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5E0E0" w14:textId="77777777" w:rsidR="0046013A" w:rsidRDefault="0046013A" w:rsidP="00014CC8">
      <w:pPr>
        <w:spacing w:after="0" w:line="240" w:lineRule="auto"/>
      </w:pPr>
      <w:r>
        <w:separator/>
      </w:r>
    </w:p>
  </w:endnote>
  <w:endnote w:type="continuationSeparator" w:id="0">
    <w:p w14:paraId="3D5FF0DA" w14:textId="77777777" w:rsidR="0046013A" w:rsidRDefault="0046013A" w:rsidP="00014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5F696" w14:textId="77777777" w:rsidR="00014CC8" w:rsidRDefault="00D57154">
    <w:pPr>
      <w:pStyle w:val="Footer"/>
    </w:pPr>
    <w:r>
      <w:rPr>
        <w:noProof/>
      </w:rPr>
      <w:drawing>
        <wp:anchor distT="0" distB="0" distL="114300" distR="114300" simplePos="0" relativeHeight="251658240" behindDoc="1" locked="0" layoutInCell="1" allowOverlap="1" wp14:anchorId="7F25F621" wp14:editId="483666B2">
          <wp:simplePos x="0" y="0"/>
          <wp:positionH relativeFrom="column">
            <wp:posOffset>-914400</wp:posOffset>
          </wp:positionH>
          <wp:positionV relativeFrom="paragraph">
            <wp:posOffset>-2091690</wp:posOffset>
          </wp:positionV>
          <wp:extent cx="7772400" cy="4364502"/>
          <wp:effectExtent l="0" t="0" r="0" b="0"/>
          <wp:wrapNone/>
          <wp:docPr id="15257548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43645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51E1B0" w14:textId="77777777" w:rsidR="00014CC8" w:rsidRDefault="00014CC8" w:rsidP="000D75DC">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1903B" w14:textId="77777777" w:rsidR="0046013A" w:rsidRDefault="0046013A" w:rsidP="00014CC8">
      <w:pPr>
        <w:spacing w:after="0" w:line="240" w:lineRule="auto"/>
      </w:pPr>
      <w:r>
        <w:separator/>
      </w:r>
    </w:p>
  </w:footnote>
  <w:footnote w:type="continuationSeparator" w:id="0">
    <w:p w14:paraId="702AF5BC" w14:textId="77777777" w:rsidR="0046013A" w:rsidRDefault="0046013A" w:rsidP="00014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52A3" w14:textId="77777777" w:rsidR="00014CC8" w:rsidRDefault="00014CC8" w:rsidP="00BB533F">
    <w:pPr>
      <w:pStyle w:val="Header"/>
      <w:jc w:val="right"/>
    </w:pPr>
    <w:r>
      <w:rPr>
        <w:noProof/>
      </w:rPr>
      <w:drawing>
        <wp:inline distT="0" distB="0" distL="0" distR="0" wp14:anchorId="7C1E8FCA" wp14:editId="1E22B6A2">
          <wp:extent cx="1254125" cy="704850"/>
          <wp:effectExtent l="0" t="0" r="0" b="0"/>
          <wp:docPr id="1622407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4125" cy="704850"/>
                  </a:xfrm>
                  <a:prstGeom prst="rect">
                    <a:avLst/>
                  </a:prstGeom>
                  <a:noFill/>
                  <a:ln>
                    <a:noFill/>
                  </a:ln>
                </pic:spPr>
              </pic:pic>
            </a:graphicData>
          </a:graphic>
        </wp:inline>
      </w:drawing>
    </w:r>
  </w:p>
  <w:p w14:paraId="7D49231C" w14:textId="77777777" w:rsidR="00014CC8" w:rsidRDefault="00014C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590A"/>
    <w:multiLevelType w:val="multilevel"/>
    <w:tmpl w:val="2A74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F0DA9"/>
    <w:multiLevelType w:val="multilevel"/>
    <w:tmpl w:val="5EE26766"/>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2" w15:restartNumberingAfterBreak="0">
    <w:nsid w:val="0CFE1870"/>
    <w:multiLevelType w:val="multilevel"/>
    <w:tmpl w:val="9138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72BA6"/>
    <w:multiLevelType w:val="hybridMultilevel"/>
    <w:tmpl w:val="9868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41A4B"/>
    <w:multiLevelType w:val="multilevel"/>
    <w:tmpl w:val="BF48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02D65"/>
    <w:multiLevelType w:val="hybridMultilevel"/>
    <w:tmpl w:val="4DBA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C320E3"/>
    <w:multiLevelType w:val="multilevel"/>
    <w:tmpl w:val="C8B8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A922C2"/>
    <w:multiLevelType w:val="multilevel"/>
    <w:tmpl w:val="5570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7C71BF"/>
    <w:multiLevelType w:val="multilevel"/>
    <w:tmpl w:val="0CB6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0A8AFB"/>
    <w:multiLevelType w:val="hybridMultilevel"/>
    <w:tmpl w:val="FFFFFFFF"/>
    <w:lvl w:ilvl="0" w:tplc="94EA42F0">
      <w:start w:val="1"/>
      <w:numFmt w:val="bullet"/>
      <w:lvlText w:val=""/>
      <w:lvlJc w:val="left"/>
      <w:pPr>
        <w:ind w:left="720" w:hanging="360"/>
      </w:pPr>
      <w:rPr>
        <w:rFonts w:ascii="Symbol" w:hAnsi="Symbol" w:hint="default"/>
      </w:rPr>
    </w:lvl>
    <w:lvl w:ilvl="1" w:tplc="8376A838">
      <w:start w:val="1"/>
      <w:numFmt w:val="bullet"/>
      <w:lvlText w:val="o"/>
      <w:lvlJc w:val="left"/>
      <w:pPr>
        <w:ind w:left="1440" w:hanging="360"/>
      </w:pPr>
      <w:rPr>
        <w:rFonts w:ascii="Courier New" w:hAnsi="Courier New" w:hint="default"/>
      </w:rPr>
    </w:lvl>
    <w:lvl w:ilvl="2" w:tplc="EB4A2D60">
      <w:start w:val="1"/>
      <w:numFmt w:val="bullet"/>
      <w:lvlText w:val=""/>
      <w:lvlJc w:val="left"/>
      <w:pPr>
        <w:ind w:left="2160" w:hanging="360"/>
      </w:pPr>
      <w:rPr>
        <w:rFonts w:ascii="Wingdings" w:hAnsi="Wingdings" w:hint="default"/>
      </w:rPr>
    </w:lvl>
    <w:lvl w:ilvl="3" w:tplc="36C6B070">
      <w:start w:val="1"/>
      <w:numFmt w:val="bullet"/>
      <w:lvlText w:val=""/>
      <w:lvlJc w:val="left"/>
      <w:pPr>
        <w:ind w:left="2880" w:hanging="360"/>
      </w:pPr>
      <w:rPr>
        <w:rFonts w:ascii="Symbol" w:hAnsi="Symbol" w:hint="default"/>
      </w:rPr>
    </w:lvl>
    <w:lvl w:ilvl="4" w:tplc="5AE43C48">
      <w:start w:val="1"/>
      <w:numFmt w:val="bullet"/>
      <w:lvlText w:val="o"/>
      <w:lvlJc w:val="left"/>
      <w:pPr>
        <w:ind w:left="3600" w:hanging="360"/>
      </w:pPr>
      <w:rPr>
        <w:rFonts w:ascii="Courier New" w:hAnsi="Courier New" w:hint="default"/>
      </w:rPr>
    </w:lvl>
    <w:lvl w:ilvl="5" w:tplc="0C580382">
      <w:start w:val="1"/>
      <w:numFmt w:val="bullet"/>
      <w:lvlText w:val=""/>
      <w:lvlJc w:val="left"/>
      <w:pPr>
        <w:ind w:left="4320" w:hanging="360"/>
      </w:pPr>
      <w:rPr>
        <w:rFonts w:ascii="Wingdings" w:hAnsi="Wingdings" w:hint="default"/>
      </w:rPr>
    </w:lvl>
    <w:lvl w:ilvl="6" w:tplc="DF6E175C">
      <w:start w:val="1"/>
      <w:numFmt w:val="bullet"/>
      <w:lvlText w:val=""/>
      <w:lvlJc w:val="left"/>
      <w:pPr>
        <w:ind w:left="5040" w:hanging="360"/>
      </w:pPr>
      <w:rPr>
        <w:rFonts w:ascii="Symbol" w:hAnsi="Symbol" w:hint="default"/>
      </w:rPr>
    </w:lvl>
    <w:lvl w:ilvl="7" w:tplc="9E4A2C3A">
      <w:start w:val="1"/>
      <w:numFmt w:val="bullet"/>
      <w:lvlText w:val="o"/>
      <w:lvlJc w:val="left"/>
      <w:pPr>
        <w:ind w:left="5760" w:hanging="360"/>
      </w:pPr>
      <w:rPr>
        <w:rFonts w:ascii="Courier New" w:hAnsi="Courier New" w:hint="default"/>
      </w:rPr>
    </w:lvl>
    <w:lvl w:ilvl="8" w:tplc="37B6CCBC">
      <w:start w:val="1"/>
      <w:numFmt w:val="bullet"/>
      <w:lvlText w:val=""/>
      <w:lvlJc w:val="left"/>
      <w:pPr>
        <w:ind w:left="6480" w:hanging="360"/>
      </w:pPr>
      <w:rPr>
        <w:rFonts w:ascii="Wingdings" w:hAnsi="Wingdings" w:hint="default"/>
      </w:rPr>
    </w:lvl>
  </w:abstractNum>
  <w:abstractNum w:abstractNumId="10" w15:restartNumberingAfterBreak="0">
    <w:nsid w:val="35995B7B"/>
    <w:multiLevelType w:val="hybridMultilevel"/>
    <w:tmpl w:val="915E46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812560A"/>
    <w:multiLevelType w:val="multilevel"/>
    <w:tmpl w:val="036E158A"/>
    <w:lvl w:ilvl="0">
      <w:start w:val="1"/>
      <w:numFmt w:val="bullet"/>
      <w:lvlText w:val=""/>
      <w:lvlJc w:val="left"/>
      <w:pPr>
        <w:tabs>
          <w:tab w:val="num" w:pos="720"/>
        </w:tabs>
        <w:ind w:left="0" w:hanging="360"/>
      </w:pPr>
      <w:rPr>
        <w:rFonts w:ascii="Symbol" w:hAnsi="Symbol" w:hint="default"/>
        <w:sz w:val="20"/>
      </w:rPr>
    </w:lvl>
    <w:lvl w:ilvl="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12" w15:restartNumberingAfterBreak="0">
    <w:nsid w:val="40FD61C5"/>
    <w:multiLevelType w:val="multilevel"/>
    <w:tmpl w:val="2F28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343986"/>
    <w:multiLevelType w:val="multilevel"/>
    <w:tmpl w:val="F40C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3A36E0"/>
    <w:multiLevelType w:val="hybridMultilevel"/>
    <w:tmpl w:val="D110E76C"/>
    <w:lvl w:ilvl="0" w:tplc="10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4740248F"/>
    <w:multiLevelType w:val="hybridMultilevel"/>
    <w:tmpl w:val="999ECB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A1C633B"/>
    <w:multiLevelType w:val="hybridMultilevel"/>
    <w:tmpl w:val="2FF8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8146E2"/>
    <w:multiLevelType w:val="hybridMultilevel"/>
    <w:tmpl w:val="3ABEF8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4B8D14A5"/>
    <w:multiLevelType w:val="hybridMultilevel"/>
    <w:tmpl w:val="5498BA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C510D31"/>
    <w:multiLevelType w:val="multilevel"/>
    <w:tmpl w:val="70F272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672DE5"/>
    <w:multiLevelType w:val="hybridMultilevel"/>
    <w:tmpl w:val="D9F045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4D673295"/>
    <w:multiLevelType w:val="multilevel"/>
    <w:tmpl w:val="61C8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B2502B"/>
    <w:multiLevelType w:val="hybridMultilevel"/>
    <w:tmpl w:val="9F089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A06D88"/>
    <w:multiLevelType w:val="multilevel"/>
    <w:tmpl w:val="86E6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B67F72"/>
    <w:multiLevelType w:val="multilevel"/>
    <w:tmpl w:val="1F9E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E14B89"/>
    <w:multiLevelType w:val="multilevel"/>
    <w:tmpl w:val="FB76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3E19F5"/>
    <w:multiLevelType w:val="multilevel"/>
    <w:tmpl w:val="2A5A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8F1D7F"/>
    <w:multiLevelType w:val="hybridMultilevel"/>
    <w:tmpl w:val="B5528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E85F3F"/>
    <w:multiLevelType w:val="hybridMultilevel"/>
    <w:tmpl w:val="7D7A12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FA15206"/>
    <w:multiLevelType w:val="multilevel"/>
    <w:tmpl w:val="00F4CA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CE3586"/>
    <w:multiLevelType w:val="hybridMultilevel"/>
    <w:tmpl w:val="40684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F541E7"/>
    <w:multiLevelType w:val="multilevel"/>
    <w:tmpl w:val="E1B6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F2314A"/>
    <w:multiLevelType w:val="hybridMultilevel"/>
    <w:tmpl w:val="4D680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9E4A4F"/>
    <w:multiLevelType w:val="multilevel"/>
    <w:tmpl w:val="D62E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5816818">
    <w:abstractNumId w:val="25"/>
  </w:num>
  <w:num w:numId="2" w16cid:durableId="854005542">
    <w:abstractNumId w:val="18"/>
  </w:num>
  <w:num w:numId="3" w16cid:durableId="312299329">
    <w:abstractNumId w:val="10"/>
  </w:num>
  <w:num w:numId="4" w16cid:durableId="1428622337">
    <w:abstractNumId w:val="14"/>
  </w:num>
  <w:num w:numId="5" w16cid:durableId="2041128880">
    <w:abstractNumId w:val="15"/>
  </w:num>
  <w:num w:numId="6" w16cid:durableId="1692024538">
    <w:abstractNumId w:val="27"/>
  </w:num>
  <w:num w:numId="7" w16cid:durableId="1276524572">
    <w:abstractNumId w:val="22"/>
  </w:num>
  <w:num w:numId="8" w16cid:durableId="652875570">
    <w:abstractNumId w:val="32"/>
  </w:num>
  <w:num w:numId="9" w16cid:durableId="237402281">
    <w:abstractNumId w:val="17"/>
  </w:num>
  <w:num w:numId="10" w16cid:durableId="103809729">
    <w:abstractNumId w:val="20"/>
  </w:num>
  <w:num w:numId="11" w16cid:durableId="62678448">
    <w:abstractNumId w:val="9"/>
  </w:num>
  <w:num w:numId="12" w16cid:durableId="699089619">
    <w:abstractNumId w:val="29"/>
  </w:num>
  <w:num w:numId="13" w16cid:durableId="1335648550">
    <w:abstractNumId w:val="19"/>
  </w:num>
  <w:num w:numId="14" w16cid:durableId="208498764">
    <w:abstractNumId w:val="1"/>
  </w:num>
  <w:num w:numId="15" w16cid:durableId="1383142074">
    <w:abstractNumId w:val="11"/>
  </w:num>
  <w:num w:numId="16" w16cid:durableId="123282047">
    <w:abstractNumId w:val="3"/>
  </w:num>
  <w:num w:numId="17" w16cid:durableId="1664041834">
    <w:abstractNumId w:val="30"/>
  </w:num>
  <w:num w:numId="18" w16cid:durableId="1822117566">
    <w:abstractNumId w:val="5"/>
  </w:num>
  <w:num w:numId="19" w16cid:durableId="738985952">
    <w:abstractNumId w:val="16"/>
  </w:num>
  <w:num w:numId="20" w16cid:durableId="364403350">
    <w:abstractNumId w:val="28"/>
  </w:num>
  <w:num w:numId="21" w16cid:durableId="278609662">
    <w:abstractNumId w:val="7"/>
  </w:num>
  <w:num w:numId="22" w16cid:durableId="1795126777">
    <w:abstractNumId w:val="26"/>
  </w:num>
  <w:num w:numId="23" w16cid:durableId="2069716989">
    <w:abstractNumId w:val="6"/>
  </w:num>
  <w:num w:numId="24" w16cid:durableId="1742557472">
    <w:abstractNumId w:val="12"/>
  </w:num>
  <w:num w:numId="25" w16cid:durableId="108354279">
    <w:abstractNumId w:val="23"/>
  </w:num>
  <w:num w:numId="26" w16cid:durableId="694773681">
    <w:abstractNumId w:val="8"/>
  </w:num>
  <w:num w:numId="27" w16cid:durableId="1447584490">
    <w:abstractNumId w:val="21"/>
  </w:num>
  <w:num w:numId="28" w16cid:durableId="1181427543">
    <w:abstractNumId w:val="33"/>
  </w:num>
  <w:num w:numId="29" w16cid:durableId="2052880829">
    <w:abstractNumId w:val="13"/>
  </w:num>
  <w:num w:numId="30" w16cid:durableId="952519193">
    <w:abstractNumId w:val="2"/>
  </w:num>
  <w:num w:numId="31" w16cid:durableId="734401050">
    <w:abstractNumId w:val="31"/>
  </w:num>
  <w:num w:numId="32" w16cid:durableId="2016951899">
    <w:abstractNumId w:val="4"/>
  </w:num>
  <w:num w:numId="33" w16cid:durableId="1727604294">
    <w:abstractNumId w:val="24"/>
  </w:num>
  <w:num w:numId="34" w16cid:durableId="676926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CC8"/>
    <w:rsid w:val="00014CC8"/>
    <w:rsid w:val="00030E04"/>
    <w:rsid w:val="000623A5"/>
    <w:rsid w:val="000930B8"/>
    <w:rsid w:val="000D75DC"/>
    <w:rsid w:val="000E55D1"/>
    <w:rsid w:val="001119A8"/>
    <w:rsid w:val="00153714"/>
    <w:rsid w:val="001604F0"/>
    <w:rsid w:val="00171165"/>
    <w:rsid w:val="0019433C"/>
    <w:rsid w:val="001B360B"/>
    <w:rsid w:val="001C576D"/>
    <w:rsid w:val="001F052F"/>
    <w:rsid w:val="001F7D99"/>
    <w:rsid w:val="00215B71"/>
    <w:rsid w:val="00231169"/>
    <w:rsid w:val="00253A74"/>
    <w:rsid w:val="002875B3"/>
    <w:rsid w:val="002A2970"/>
    <w:rsid w:val="002A5A0E"/>
    <w:rsid w:val="002D76CB"/>
    <w:rsid w:val="00393A32"/>
    <w:rsid w:val="003B143F"/>
    <w:rsid w:val="003D76CE"/>
    <w:rsid w:val="00412676"/>
    <w:rsid w:val="004344D4"/>
    <w:rsid w:val="004575FD"/>
    <w:rsid w:val="0046013A"/>
    <w:rsid w:val="00477B93"/>
    <w:rsid w:val="004F237D"/>
    <w:rsid w:val="005121BF"/>
    <w:rsid w:val="00521B34"/>
    <w:rsid w:val="00586520"/>
    <w:rsid w:val="005A4F04"/>
    <w:rsid w:val="005C1630"/>
    <w:rsid w:val="006222FD"/>
    <w:rsid w:val="00662CFF"/>
    <w:rsid w:val="006923FA"/>
    <w:rsid w:val="006A3E85"/>
    <w:rsid w:val="006E7DCD"/>
    <w:rsid w:val="00716ECC"/>
    <w:rsid w:val="007551DD"/>
    <w:rsid w:val="007706B5"/>
    <w:rsid w:val="008800BB"/>
    <w:rsid w:val="0088493B"/>
    <w:rsid w:val="00885E1E"/>
    <w:rsid w:val="008F6CC9"/>
    <w:rsid w:val="00977B75"/>
    <w:rsid w:val="009B66E7"/>
    <w:rsid w:val="00A47E2F"/>
    <w:rsid w:val="00A83EA4"/>
    <w:rsid w:val="00AC2255"/>
    <w:rsid w:val="00B06ACA"/>
    <w:rsid w:val="00B43893"/>
    <w:rsid w:val="00B865C7"/>
    <w:rsid w:val="00B95138"/>
    <w:rsid w:val="00BB3B37"/>
    <w:rsid w:val="00BB533F"/>
    <w:rsid w:val="00BF7244"/>
    <w:rsid w:val="00C10474"/>
    <w:rsid w:val="00C10C03"/>
    <w:rsid w:val="00C33600"/>
    <w:rsid w:val="00C34D50"/>
    <w:rsid w:val="00C35C3C"/>
    <w:rsid w:val="00C40964"/>
    <w:rsid w:val="00C8233D"/>
    <w:rsid w:val="00C8345A"/>
    <w:rsid w:val="00C97CE8"/>
    <w:rsid w:val="00CB66C7"/>
    <w:rsid w:val="00CE3740"/>
    <w:rsid w:val="00D02A7C"/>
    <w:rsid w:val="00D42E2B"/>
    <w:rsid w:val="00D514E3"/>
    <w:rsid w:val="00D57154"/>
    <w:rsid w:val="00D64957"/>
    <w:rsid w:val="00D91CD5"/>
    <w:rsid w:val="00D96501"/>
    <w:rsid w:val="00DC64C1"/>
    <w:rsid w:val="00E008A0"/>
    <w:rsid w:val="00E44618"/>
    <w:rsid w:val="00E757EC"/>
    <w:rsid w:val="00E94067"/>
    <w:rsid w:val="00EC047B"/>
    <w:rsid w:val="00ED4C32"/>
    <w:rsid w:val="00EF283E"/>
    <w:rsid w:val="00F06168"/>
    <w:rsid w:val="00F1545B"/>
    <w:rsid w:val="00F35E2B"/>
    <w:rsid w:val="00F424C1"/>
    <w:rsid w:val="00F50170"/>
    <w:rsid w:val="00F668D9"/>
    <w:rsid w:val="00FA5462"/>
    <w:rsid w:val="00FC3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CDA3D"/>
  <w15:chartTrackingRefBased/>
  <w15:docId w15:val="{AB8E3A9A-0E95-4BC0-83E2-3B50923A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CC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14CC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14CC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14CC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14CC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14C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C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C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C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CC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14CC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14CC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14CC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14CC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14C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C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C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CC8"/>
    <w:rPr>
      <w:rFonts w:eastAsiaTheme="majorEastAsia" w:cstheme="majorBidi"/>
      <w:color w:val="272727" w:themeColor="text1" w:themeTint="D8"/>
    </w:rPr>
  </w:style>
  <w:style w:type="paragraph" w:styleId="Title">
    <w:name w:val="Title"/>
    <w:basedOn w:val="Normal"/>
    <w:next w:val="Normal"/>
    <w:link w:val="TitleChar"/>
    <w:uiPriority w:val="10"/>
    <w:qFormat/>
    <w:rsid w:val="00014C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C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CC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C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CC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4CC8"/>
    <w:rPr>
      <w:i/>
      <w:iCs/>
      <w:color w:val="404040" w:themeColor="text1" w:themeTint="BF"/>
    </w:rPr>
  </w:style>
  <w:style w:type="paragraph" w:styleId="ListParagraph">
    <w:name w:val="List Paragraph"/>
    <w:basedOn w:val="Normal"/>
    <w:uiPriority w:val="34"/>
    <w:qFormat/>
    <w:rsid w:val="00014CC8"/>
    <w:pPr>
      <w:ind w:left="720"/>
      <w:contextualSpacing/>
    </w:pPr>
  </w:style>
  <w:style w:type="character" w:styleId="IntenseEmphasis">
    <w:name w:val="Intense Emphasis"/>
    <w:basedOn w:val="DefaultParagraphFont"/>
    <w:uiPriority w:val="21"/>
    <w:qFormat/>
    <w:rsid w:val="00014CC8"/>
    <w:rPr>
      <w:i/>
      <w:iCs/>
      <w:color w:val="365F91" w:themeColor="accent1" w:themeShade="BF"/>
    </w:rPr>
  </w:style>
  <w:style w:type="paragraph" w:styleId="IntenseQuote">
    <w:name w:val="Intense Quote"/>
    <w:basedOn w:val="Normal"/>
    <w:next w:val="Normal"/>
    <w:link w:val="IntenseQuoteChar"/>
    <w:uiPriority w:val="30"/>
    <w:qFormat/>
    <w:rsid w:val="00014CC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14CC8"/>
    <w:rPr>
      <w:i/>
      <w:iCs/>
      <w:color w:val="365F91" w:themeColor="accent1" w:themeShade="BF"/>
    </w:rPr>
  </w:style>
  <w:style w:type="character" w:styleId="IntenseReference">
    <w:name w:val="Intense Reference"/>
    <w:basedOn w:val="DefaultParagraphFont"/>
    <w:uiPriority w:val="32"/>
    <w:qFormat/>
    <w:rsid w:val="00014CC8"/>
    <w:rPr>
      <w:b/>
      <w:bCs/>
      <w:smallCaps/>
      <w:color w:val="365F91" w:themeColor="accent1" w:themeShade="BF"/>
      <w:spacing w:val="5"/>
    </w:rPr>
  </w:style>
  <w:style w:type="paragraph" w:styleId="Header">
    <w:name w:val="header"/>
    <w:basedOn w:val="Normal"/>
    <w:link w:val="HeaderChar"/>
    <w:uiPriority w:val="99"/>
    <w:unhideWhenUsed/>
    <w:rsid w:val="00014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CC8"/>
  </w:style>
  <w:style w:type="paragraph" w:styleId="Footer">
    <w:name w:val="footer"/>
    <w:basedOn w:val="Normal"/>
    <w:link w:val="FooterChar"/>
    <w:uiPriority w:val="99"/>
    <w:unhideWhenUsed/>
    <w:rsid w:val="00014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CC8"/>
  </w:style>
  <w:style w:type="paragraph" w:styleId="NormalWeb">
    <w:name w:val="Normal (Web)"/>
    <w:basedOn w:val="Normal"/>
    <w:uiPriority w:val="99"/>
    <w:semiHidden/>
    <w:unhideWhenUsed/>
    <w:rsid w:val="00662CF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TotalTime>
  <Pages>2</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Bavleen Heer</dc:creator>
  <cp:keywords/>
  <dc:description/>
  <cp:lastModifiedBy>Bavleen Heer</cp:lastModifiedBy>
  <cp:revision>14</cp:revision>
  <dcterms:created xsi:type="dcterms:W3CDTF">2026-07-23T23:14:00Z</dcterms:created>
  <dcterms:modified xsi:type="dcterms:W3CDTF">2026-08-05T22:14:00Z</dcterms:modified>
</cp:coreProperties>
</file>