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2A7605DE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0F756EEF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DE44E3" w:rsidRPr="00E31967">
        <w:rPr>
          <w:rFonts w:ascii="Arial" w:hAnsi="Arial" w:cs="Arial"/>
          <w:b/>
          <w:bCs/>
          <w:sz w:val="21"/>
          <w:szCs w:val="21"/>
        </w:rPr>
        <w:t>Head of International Services</w:t>
      </w:r>
      <w:r w:rsidR="007F3349">
        <w:rPr>
          <w:rFonts w:ascii="Arial" w:hAnsi="Arial" w:cs="Arial"/>
          <w:b/>
          <w:bCs/>
          <w:sz w:val="21"/>
          <w:szCs w:val="21"/>
        </w:rPr>
        <w:t>/</w:t>
      </w:r>
      <w:r w:rsidR="002F0D48">
        <w:rPr>
          <w:rFonts w:ascii="Arial" w:hAnsi="Arial" w:cs="Arial"/>
          <w:b/>
          <w:bCs/>
          <w:sz w:val="21"/>
          <w:szCs w:val="21"/>
        </w:rPr>
        <w:t xml:space="preserve"> University </w:t>
      </w:r>
      <w:r w:rsidR="007F3349">
        <w:rPr>
          <w:rFonts w:ascii="Arial" w:hAnsi="Arial" w:cs="Arial"/>
          <w:b/>
          <w:bCs/>
          <w:sz w:val="21"/>
          <w:szCs w:val="21"/>
        </w:rPr>
        <w:t>Branch Manager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88A06DF" w14:textId="7F0D40E6" w:rsidR="00336E0D" w:rsidRDefault="0032088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6F5349">
        <w:rPr>
          <w:rFonts w:ascii="Arial" w:hAnsi="Arial" w:cs="Arial"/>
          <w:b/>
          <w:bCs/>
          <w:sz w:val="21"/>
          <w:szCs w:val="21"/>
        </w:rPr>
        <w:t>International Higher Education</w:t>
      </w:r>
    </w:p>
    <w:p w14:paraId="7370707C" w14:textId="77777777" w:rsidR="00DE44E3" w:rsidRPr="002774EA" w:rsidRDefault="00DE44E3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62309C3F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6F5349">
        <w:rPr>
          <w:rFonts w:ascii="Arial" w:hAnsi="Arial" w:cs="Arial"/>
          <w:b/>
          <w:bCs/>
          <w:sz w:val="21"/>
          <w:szCs w:val="21"/>
        </w:rPr>
        <w:t>BPP University, Dubai</w:t>
      </w:r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1AA5371F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1B0553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7881AC3F" w:rsidR="003E0051" w:rsidRPr="003F577A" w:rsidRDefault="003F577A" w:rsidP="001937AD">
      <w:pPr>
        <w:pStyle w:val="BodyText1"/>
        <w:ind w:left="2160" w:hanging="2160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F0104E">
        <w:rPr>
          <w:rFonts w:ascii="Arial" w:hAnsi="Arial" w:cs="Arial"/>
          <w:b/>
          <w:bCs/>
          <w:sz w:val="21"/>
          <w:szCs w:val="21"/>
        </w:rPr>
        <w:t xml:space="preserve">37.5 hours per week </w:t>
      </w:r>
      <w:r w:rsidR="001937AD">
        <w:rPr>
          <w:rFonts w:ascii="Arial" w:hAnsi="Arial" w:cs="Arial"/>
          <w:b/>
          <w:bCs/>
          <w:sz w:val="21"/>
          <w:szCs w:val="21"/>
        </w:rPr>
        <w:t>aligned to local needs, Hybrid – 3 days office base</w:t>
      </w:r>
      <w:r w:rsidR="00896D2C">
        <w:rPr>
          <w:rFonts w:ascii="Arial" w:hAnsi="Arial" w:cs="Arial"/>
          <w:b/>
          <w:bCs/>
          <w:sz w:val="21"/>
          <w:szCs w:val="21"/>
        </w:rPr>
        <w:t>d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70E70CBE" w14:textId="3655E22F" w:rsidR="001B0553" w:rsidRDefault="004C463E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1B0553">
        <w:rPr>
          <w:rFonts w:ascii="Arial" w:hAnsi="Arial" w:cs="Arial"/>
          <w:b/>
          <w:bCs/>
          <w:sz w:val="21"/>
          <w:szCs w:val="21"/>
        </w:rPr>
        <w:t xml:space="preserve">Reporting to: </w:t>
      </w:r>
      <w:r w:rsidR="009D4C01" w:rsidRPr="005E1452">
        <w:rPr>
          <w:rFonts w:ascii="Arial" w:hAnsi="Arial" w:cs="Arial"/>
          <w:b/>
          <w:bCs/>
          <w:sz w:val="21"/>
          <w:szCs w:val="21"/>
        </w:rPr>
        <w:t>Dean of international Higher Education</w:t>
      </w:r>
    </w:p>
    <w:p w14:paraId="120CF361" w14:textId="77777777" w:rsidR="00357FC1" w:rsidRDefault="00357FC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083ECCE1" w14:textId="44A2CD06" w:rsidR="00357FC1" w:rsidRPr="00357FC1" w:rsidRDefault="00357FC1" w:rsidP="00357FC1">
      <w:pPr>
        <w:pStyle w:val="BodyText1"/>
        <w:ind w:left="2160" w:hanging="216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Key Stakeholders</w:t>
      </w:r>
      <w:r>
        <w:rPr>
          <w:rFonts w:ascii="Arial" w:hAnsi="Arial" w:cs="Arial"/>
          <w:b/>
          <w:bCs/>
          <w:sz w:val="21"/>
          <w:szCs w:val="21"/>
        </w:rPr>
        <w:tab/>
      </w:r>
      <w:r w:rsidRPr="005E1452">
        <w:rPr>
          <w:rFonts w:ascii="Arial" w:hAnsi="Arial" w:cs="Arial"/>
          <w:b/>
          <w:bCs/>
          <w:sz w:val="21"/>
          <w:szCs w:val="21"/>
        </w:rPr>
        <w:t>Finance Director, Head of Agent Relationships, Head of International Service Delivery</w:t>
      </w:r>
    </w:p>
    <w:p w14:paraId="55E0B300" w14:textId="33754E9E" w:rsidR="004C463E" w:rsidRPr="001B4E35" w:rsidRDefault="001B0553" w:rsidP="00194A2C">
      <w:pPr>
        <w:pStyle w:val="BodyText1"/>
        <w:rPr>
          <w:rFonts w:ascii="Arial" w:eastAsiaTheme="minorHAnsi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25AD4AF6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04218F05" w14:textId="77777777" w:rsidR="006727CD" w:rsidRDefault="006727CD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B7167F8" w14:textId="3B1520E6" w:rsidR="00E31967" w:rsidRDefault="009D4C01" w:rsidP="006727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Located in Dubai as part of BPP’s international growth strategy, this role will be accountable for ensuring</w:t>
      </w:r>
      <w:r w:rsidR="008A33AA">
        <w:rPr>
          <w:rFonts w:ascii="Arial" w:hAnsi="Arial" w:cs="Arial"/>
        </w:rPr>
        <w:t xml:space="preserve"> the branch and all activity undertaken within it are effectively managed to </w:t>
      </w:r>
      <w:proofErr w:type="gramStart"/>
      <w:r w:rsidR="008A33AA">
        <w:rPr>
          <w:rFonts w:ascii="Arial" w:hAnsi="Arial" w:cs="Arial"/>
        </w:rPr>
        <w:t>expected</w:t>
      </w:r>
      <w:proofErr w:type="gramEnd"/>
      <w:r w:rsidR="008A33AA">
        <w:rPr>
          <w:rFonts w:ascii="Arial" w:hAnsi="Arial" w:cs="Arial"/>
        </w:rPr>
        <w:t xml:space="preserve"> regulatory standards</w:t>
      </w:r>
      <w:r w:rsidR="007B3A89">
        <w:rPr>
          <w:rFonts w:ascii="Arial" w:hAnsi="Arial" w:cs="Arial"/>
        </w:rPr>
        <w:t xml:space="preserve"> both in Dubai and the UK.</w:t>
      </w:r>
    </w:p>
    <w:p w14:paraId="6843D7E1" w14:textId="0696D57C" w:rsidR="00896835" w:rsidRDefault="00DD3652" w:rsidP="006727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B273F">
        <w:rPr>
          <w:rFonts w:ascii="Arial" w:hAnsi="Arial" w:cs="Arial"/>
        </w:rPr>
        <w:t>remit of the branch is to provide education consultancy services working with a global network of agents who recruit international students on behalf of the BPP Education Group</w:t>
      </w:r>
      <w:r w:rsidR="00507F07">
        <w:rPr>
          <w:rFonts w:ascii="Arial" w:hAnsi="Arial" w:cs="Arial"/>
        </w:rPr>
        <w:t xml:space="preserve"> and the post holder</w:t>
      </w:r>
      <w:r w:rsidR="00A5319C">
        <w:rPr>
          <w:rFonts w:ascii="Arial" w:hAnsi="Arial" w:cs="Arial"/>
        </w:rPr>
        <w:t xml:space="preserve"> will</w:t>
      </w:r>
      <w:r w:rsidR="00507F07">
        <w:rPr>
          <w:rFonts w:ascii="Arial" w:hAnsi="Arial" w:cs="Arial"/>
        </w:rPr>
        <w:t xml:space="preserve"> develop, operationalise and manage appropriate compliance, record-keeping and reporting systems to </w:t>
      </w:r>
      <w:r w:rsidR="00DA5664">
        <w:rPr>
          <w:rFonts w:ascii="Arial" w:hAnsi="Arial" w:cs="Arial"/>
        </w:rPr>
        <w:t>manage risk</w:t>
      </w:r>
      <w:r w:rsidR="00B95DB7">
        <w:rPr>
          <w:rFonts w:ascii="Arial" w:hAnsi="Arial" w:cs="Arial"/>
        </w:rPr>
        <w:t>.</w:t>
      </w:r>
    </w:p>
    <w:p w14:paraId="220B5555" w14:textId="4DA7618A" w:rsidR="00E3560E" w:rsidRDefault="007265E6" w:rsidP="006727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Working alongside the Head of Agent Relationships</w:t>
      </w:r>
      <w:r w:rsidR="00F55839">
        <w:rPr>
          <w:rFonts w:ascii="Arial" w:hAnsi="Arial" w:cs="Arial"/>
        </w:rPr>
        <w:t xml:space="preserve"> who has accountability for </w:t>
      </w:r>
      <w:r w:rsidR="009D66AA">
        <w:rPr>
          <w:rFonts w:ascii="Arial" w:hAnsi="Arial" w:cs="Arial"/>
        </w:rPr>
        <w:t>commercial relationships</w:t>
      </w:r>
      <w:r w:rsidR="00A46E6F">
        <w:rPr>
          <w:rFonts w:ascii="Arial" w:hAnsi="Arial" w:cs="Arial"/>
        </w:rPr>
        <w:t xml:space="preserve">, targets and </w:t>
      </w:r>
      <w:r w:rsidR="0012322E">
        <w:rPr>
          <w:rFonts w:ascii="Arial" w:hAnsi="Arial" w:cs="Arial"/>
        </w:rPr>
        <w:t>activities</w:t>
      </w:r>
      <w:r>
        <w:rPr>
          <w:rFonts w:ascii="Arial" w:hAnsi="Arial" w:cs="Arial"/>
        </w:rPr>
        <w:t>, the post holder will</w:t>
      </w:r>
      <w:r w:rsidR="0082127B">
        <w:rPr>
          <w:rFonts w:ascii="Arial" w:hAnsi="Arial" w:cs="Arial"/>
        </w:rPr>
        <w:t xml:space="preserve"> </w:t>
      </w:r>
      <w:r w:rsidR="002A3FF5">
        <w:rPr>
          <w:rFonts w:ascii="Arial" w:hAnsi="Arial" w:cs="Arial"/>
        </w:rPr>
        <w:t>support</w:t>
      </w:r>
      <w:r w:rsidR="0082127B">
        <w:rPr>
          <w:rFonts w:ascii="Arial" w:hAnsi="Arial" w:cs="Arial"/>
        </w:rPr>
        <w:t xml:space="preserve"> relationship managers and agency staff to</w:t>
      </w:r>
      <w:r w:rsidR="0001505F">
        <w:rPr>
          <w:rFonts w:ascii="Arial" w:hAnsi="Arial" w:cs="Arial"/>
        </w:rPr>
        <w:t xml:space="preserve"> </w:t>
      </w:r>
      <w:r w:rsidR="002A3FF5">
        <w:rPr>
          <w:rFonts w:ascii="Arial" w:hAnsi="Arial" w:cs="Arial"/>
        </w:rPr>
        <w:t>operate with a</w:t>
      </w:r>
      <w:r w:rsidR="0001505F">
        <w:rPr>
          <w:rFonts w:ascii="Arial" w:hAnsi="Arial" w:cs="Arial"/>
        </w:rPr>
        <w:t xml:space="preserve"> compliance mindset across all activities</w:t>
      </w:r>
      <w:r w:rsidR="002A3FF5">
        <w:rPr>
          <w:rFonts w:ascii="Arial" w:hAnsi="Arial" w:cs="Arial"/>
        </w:rPr>
        <w:t>.</w:t>
      </w:r>
      <w:r w:rsidR="0001505F">
        <w:rPr>
          <w:rFonts w:ascii="Arial" w:hAnsi="Arial" w:cs="Arial"/>
        </w:rPr>
        <w:t xml:space="preserve"> </w:t>
      </w:r>
    </w:p>
    <w:p w14:paraId="729DC837" w14:textId="4C5EF530" w:rsidR="00BD5D3B" w:rsidRDefault="00E3560E" w:rsidP="006727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post holder wil</w:t>
      </w:r>
      <w:r w:rsidR="00691630">
        <w:rPr>
          <w:rFonts w:ascii="Arial" w:hAnsi="Arial" w:cs="Arial"/>
        </w:rPr>
        <w:t xml:space="preserve">l be the local accountable officer for the branch and will be responsible </w:t>
      </w:r>
      <w:r w:rsidR="000053CC">
        <w:rPr>
          <w:rFonts w:ascii="Arial" w:hAnsi="Arial" w:cs="Arial"/>
        </w:rPr>
        <w:t xml:space="preserve">for the </w:t>
      </w:r>
      <w:r w:rsidR="00AC0669">
        <w:rPr>
          <w:rFonts w:ascii="Arial" w:hAnsi="Arial" w:cs="Arial"/>
        </w:rPr>
        <w:t>day-to-day</w:t>
      </w:r>
      <w:r w:rsidR="000053CC">
        <w:rPr>
          <w:rFonts w:ascii="Arial" w:hAnsi="Arial" w:cs="Arial"/>
        </w:rPr>
        <w:t xml:space="preserve"> management</w:t>
      </w:r>
      <w:r w:rsidR="00AC0669">
        <w:rPr>
          <w:rFonts w:ascii="Arial" w:hAnsi="Arial" w:cs="Arial"/>
        </w:rPr>
        <w:t xml:space="preserve">. </w:t>
      </w:r>
      <w:r w:rsidR="00BD5D3B">
        <w:rPr>
          <w:rFonts w:ascii="Arial" w:hAnsi="Arial" w:cs="Arial"/>
        </w:rPr>
        <w:t>Whilst key support services will be provided from the UK [e.g. legal, IT</w:t>
      </w:r>
      <w:r w:rsidR="003F0460">
        <w:rPr>
          <w:rFonts w:ascii="Arial" w:hAnsi="Arial" w:cs="Arial"/>
        </w:rPr>
        <w:t xml:space="preserve">, </w:t>
      </w:r>
      <w:r w:rsidR="000B0B04">
        <w:rPr>
          <w:rFonts w:ascii="Arial" w:hAnsi="Arial" w:cs="Arial"/>
        </w:rPr>
        <w:t>Finance</w:t>
      </w:r>
      <w:r w:rsidR="00BD5D3B">
        <w:rPr>
          <w:rFonts w:ascii="Arial" w:hAnsi="Arial" w:cs="Arial"/>
        </w:rPr>
        <w:t>] the role will operate</w:t>
      </w:r>
      <w:r w:rsidR="000B0B04">
        <w:rPr>
          <w:rFonts w:ascii="Arial" w:hAnsi="Arial" w:cs="Arial"/>
        </w:rPr>
        <w:t xml:space="preserve"> autonomously </w:t>
      </w:r>
    </w:p>
    <w:p w14:paraId="594E6734" w14:textId="77777777" w:rsidR="00813048" w:rsidRDefault="00813048" w:rsidP="006727CD">
      <w:pPr>
        <w:jc w:val="both"/>
        <w:rPr>
          <w:rFonts w:ascii="Arial" w:hAnsi="Arial" w:cs="Arial"/>
        </w:rPr>
      </w:pPr>
    </w:p>
    <w:p w14:paraId="031C7071" w14:textId="7A0AD1BB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27FDC20C" w14:textId="4D0A0C31" w:rsidR="00CE0206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6E57D806" w14:textId="76426C41" w:rsidR="005A1DE8" w:rsidRDefault="005A1DE8" w:rsidP="00C7753C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Set up and smooth running of the BPP branch ensuring operational and regulatory effecti</w:t>
      </w:r>
      <w:r w:rsidR="008C741A">
        <w:rPr>
          <w:rFonts w:ascii="Arial" w:hAnsi="Arial" w:cs="Arial"/>
        </w:rPr>
        <w:t>ve</w:t>
      </w:r>
      <w:r>
        <w:rPr>
          <w:rFonts w:ascii="Arial" w:hAnsi="Arial" w:cs="Arial"/>
        </w:rPr>
        <w:t>ne</w:t>
      </w:r>
      <w:r w:rsidR="003E7FDB">
        <w:rPr>
          <w:rFonts w:ascii="Arial" w:hAnsi="Arial" w:cs="Arial"/>
        </w:rPr>
        <w:t>ss</w:t>
      </w:r>
    </w:p>
    <w:p w14:paraId="6D3EAEE8" w14:textId="33C4A9E7" w:rsidR="00281758" w:rsidRDefault="007454C3" w:rsidP="00C7753C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Ownership and management of an effective system of compliance</w:t>
      </w:r>
      <w:r w:rsidR="00DF1F6B">
        <w:rPr>
          <w:rFonts w:ascii="Arial" w:hAnsi="Arial" w:cs="Arial"/>
        </w:rPr>
        <w:t xml:space="preserve"> and reporting</w:t>
      </w:r>
      <w:r>
        <w:rPr>
          <w:rFonts w:ascii="Arial" w:hAnsi="Arial" w:cs="Arial"/>
        </w:rPr>
        <w:t xml:space="preserve"> </w:t>
      </w:r>
      <w:r w:rsidR="00707941">
        <w:rPr>
          <w:rFonts w:ascii="Arial" w:hAnsi="Arial" w:cs="Arial"/>
        </w:rPr>
        <w:t xml:space="preserve">to </w:t>
      </w:r>
      <w:r w:rsidR="00A506FC">
        <w:rPr>
          <w:rFonts w:ascii="Arial" w:hAnsi="Arial" w:cs="Arial"/>
        </w:rPr>
        <w:t>ensure international</w:t>
      </w:r>
      <w:r w:rsidR="00707941">
        <w:rPr>
          <w:rFonts w:ascii="Arial" w:hAnsi="Arial" w:cs="Arial"/>
        </w:rPr>
        <w:t xml:space="preserve"> </w:t>
      </w:r>
      <w:r w:rsidR="00A506FC">
        <w:rPr>
          <w:rFonts w:ascii="Arial" w:hAnsi="Arial" w:cs="Arial"/>
        </w:rPr>
        <w:t>agent</w:t>
      </w:r>
      <w:r w:rsidR="00707941">
        <w:rPr>
          <w:rFonts w:ascii="Arial" w:hAnsi="Arial" w:cs="Arial"/>
        </w:rPr>
        <w:t xml:space="preserve"> activity aligns to expected regulation</w:t>
      </w:r>
      <w:r w:rsidR="00A506FC">
        <w:rPr>
          <w:rFonts w:ascii="Arial" w:hAnsi="Arial" w:cs="Arial"/>
        </w:rPr>
        <w:t xml:space="preserve"> in the UK and other </w:t>
      </w:r>
      <w:r w:rsidR="00DF1F6B">
        <w:rPr>
          <w:rFonts w:ascii="Arial" w:hAnsi="Arial" w:cs="Arial"/>
        </w:rPr>
        <w:t>jurisdictions</w:t>
      </w:r>
    </w:p>
    <w:p w14:paraId="07FA6851" w14:textId="78B2451A" w:rsidR="00A506FC" w:rsidRDefault="00DF1F6B" w:rsidP="00C7753C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Research and analysis on education regulation</w:t>
      </w:r>
      <w:r w:rsidR="00FF2C68">
        <w:rPr>
          <w:rFonts w:ascii="Arial" w:hAnsi="Arial" w:cs="Arial"/>
        </w:rPr>
        <w:t>/risk</w:t>
      </w:r>
      <w:r>
        <w:rPr>
          <w:rFonts w:ascii="Arial" w:hAnsi="Arial" w:cs="Arial"/>
        </w:rPr>
        <w:t xml:space="preserve"> across global markets to support </w:t>
      </w:r>
      <w:r w:rsidR="00490B41">
        <w:rPr>
          <w:rFonts w:ascii="Arial" w:hAnsi="Arial" w:cs="Arial"/>
        </w:rPr>
        <w:t xml:space="preserve">commercial </w:t>
      </w:r>
      <w:r w:rsidR="00A60BAC">
        <w:rPr>
          <w:rFonts w:ascii="Arial" w:hAnsi="Arial" w:cs="Arial"/>
        </w:rPr>
        <w:t>growth opportunities</w:t>
      </w:r>
    </w:p>
    <w:p w14:paraId="52FF710B" w14:textId="0EFD31BD" w:rsidR="00C7753C" w:rsidRDefault="001B54FE" w:rsidP="00C7753C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Ownership</w:t>
      </w:r>
      <w:r w:rsidR="00490B41">
        <w:rPr>
          <w:rFonts w:ascii="Arial" w:hAnsi="Arial" w:cs="Arial"/>
        </w:rPr>
        <w:t xml:space="preserve"> and maintenance</w:t>
      </w:r>
      <w:r>
        <w:rPr>
          <w:rFonts w:ascii="Arial" w:hAnsi="Arial" w:cs="Arial"/>
        </w:rPr>
        <w:t xml:space="preserve"> of agent contracting and documentation</w:t>
      </w:r>
      <w:r w:rsidR="00114A41">
        <w:rPr>
          <w:rFonts w:ascii="Arial" w:hAnsi="Arial" w:cs="Arial"/>
        </w:rPr>
        <w:t xml:space="preserve"> including supporting relationship managers with business cases for new agents </w:t>
      </w:r>
      <w:r w:rsidR="00A60BAC">
        <w:rPr>
          <w:rFonts w:ascii="Arial" w:hAnsi="Arial" w:cs="Arial"/>
        </w:rPr>
        <w:t xml:space="preserve"> </w:t>
      </w:r>
    </w:p>
    <w:p w14:paraId="7962A702" w14:textId="0352FF20" w:rsidR="007D7AA2" w:rsidRDefault="007D7AA2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3B1AF8">
        <w:rPr>
          <w:rFonts w:ascii="Arial" w:hAnsi="Arial" w:cs="Arial"/>
        </w:rPr>
        <w:t>Agent onboarding</w:t>
      </w:r>
      <w:r w:rsidR="003B1AF8" w:rsidRPr="003B1AF8">
        <w:rPr>
          <w:rFonts w:ascii="Arial" w:hAnsi="Arial" w:cs="Arial"/>
        </w:rPr>
        <w:t xml:space="preserve"> </w:t>
      </w:r>
      <w:r w:rsidR="009831B7" w:rsidRPr="003B1AF8">
        <w:rPr>
          <w:rFonts w:ascii="Arial" w:hAnsi="Arial" w:cs="Arial"/>
        </w:rPr>
        <w:t>and ongoing training</w:t>
      </w:r>
      <w:r w:rsidR="00B16A66" w:rsidRPr="003B1AF8">
        <w:rPr>
          <w:rFonts w:ascii="Arial" w:hAnsi="Arial" w:cs="Arial"/>
        </w:rPr>
        <w:t xml:space="preserve"> including the provision of relevant resources – e.g. Agent Handbook</w:t>
      </w:r>
    </w:p>
    <w:p w14:paraId="0D648516" w14:textId="2153ABDF" w:rsidR="0023793A" w:rsidRDefault="0023793A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Staff training on compliance responsibilities</w:t>
      </w:r>
    </w:p>
    <w:p w14:paraId="25609471" w14:textId="194DF4E3" w:rsidR="001442F1" w:rsidRPr="003B1AF8" w:rsidRDefault="001442F1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Maintenance of </w:t>
      </w:r>
      <w:r w:rsidR="00D521D6">
        <w:rPr>
          <w:rFonts w:ascii="Arial" w:hAnsi="Arial" w:cs="Arial"/>
        </w:rPr>
        <w:t>an a</w:t>
      </w:r>
      <w:r>
        <w:rPr>
          <w:rFonts w:ascii="Arial" w:hAnsi="Arial" w:cs="Arial"/>
        </w:rPr>
        <w:t>udit readiness</w:t>
      </w:r>
      <w:r w:rsidR="00D521D6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 xml:space="preserve"> – internal and external</w:t>
      </w:r>
    </w:p>
    <w:p w14:paraId="52D9EDB3" w14:textId="4D6F9485" w:rsidR="009831B7" w:rsidRDefault="009B3A4A" w:rsidP="00C7753C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Monthly review of agent quality metrics</w:t>
      </w:r>
      <w:r w:rsidR="009831B7">
        <w:rPr>
          <w:rFonts w:ascii="Arial" w:hAnsi="Arial" w:cs="Arial"/>
        </w:rPr>
        <w:t xml:space="preserve"> </w:t>
      </w:r>
      <w:r w:rsidR="00D26D2B">
        <w:rPr>
          <w:rFonts w:ascii="Arial" w:hAnsi="Arial" w:cs="Arial"/>
        </w:rPr>
        <w:t>and the implementation and monitoring of action plans where improvement is needed</w:t>
      </w:r>
    </w:p>
    <w:p w14:paraId="3F4EFFB2" w14:textId="287DE94E" w:rsidR="00BC4D9B" w:rsidRDefault="00BC4D9B" w:rsidP="00C7753C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Testing of agent quality processes identifying required changes </w:t>
      </w:r>
    </w:p>
    <w:p w14:paraId="10FAE9C0" w14:textId="1C485FF6" w:rsidR="001F1A65" w:rsidRDefault="001F1A65" w:rsidP="00C7753C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Quarterly reports for International Higher Education Committee and University Board of Directors</w:t>
      </w:r>
    </w:p>
    <w:p w14:paraId="2CE951BF" w14:textId="3AD49784" w:rsidR="001F573A" w:rsidRDefault="001F573A" w:rsidP="00C7753C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Budget management</w:t>
      </w:r>
    </w:p>
    <w:p w14:paraId="502ABE21" w14:textId="7C097B46" w:rsidR="006E4720" w:rsidRDefault="00816E53" w:rsidP="00C7753C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Office administration</w:t>
      </w:r>
    </w:p>
    <w:p w14:paraId="6821B08F" w14:textId="1C7BB5F0" w:rsidR="00D521D6" w:rsidRDefault="00D521D6" w:rsidP="009A24FF">
      <w:pPr>
        <w:pStyle w:val="NoSpacing"/>
        <w:ind w:left="720"/>
        <w:rPr>
          <w:rFonts w:ascii="Arial" w:hAnsi="Arial" w:cs="Arial"/>
        </w:rPr>
      </w:pPr>
    </w:p>
    <w:p w14:paraId="0D5E9489" w14:textId="77777777" w:rsidR="00D96663" w:rsidRDefault="00D96663" w:rsidP="00D96663">
      <w:pPr>
        <w:pStyle w:val="NoSpacing"/>
        <w:rPr>
          <w:rFonts w:ascii="Arial" w:hAnsi="Arial" w:cs="Arial"/>
        </w:rPr>
      </w:pPr>
    </w:p>
    <w:p w14:paraId="23C122FD" w14:textId="2C5A8D9D" w:rsidR="00B84FE7" w:rsidRDefault="002242CB" w:rsidP="00D21C0F">
      <w:pPr>
        <w:pStyle w:val="NoSpacing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Default="00DB2499" w:rsidP="00C7753C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1268D425" w14:textId="3C3B11A5" w:rsidR="008273E8" w:rsidRDefault="008273E8" w:rsidP="00B56158">
      <w:pPr>
        <w:pStyle w:val="NoSpacing"/>
        <w:numPr>
          <w:ilvl w:val="1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Suitable education </w:t>
      </w:r>
      <w:r w:rsidR="00425F22">
        <w:rPr>
          <w:rFonts w:ascii="Arial" w:hAnsi="Arial" w:cs="Arial"/>
          <w:sz w:val="21"/>
          <w:szCs w:val="21"/>
        </w:rPr>
        <w:t>background [</w:t>
      </w:r>
      <w:r>
        <w:rPr>
          <w:rFonts w:ascii="Arial" w:hAnsi="Arial" w:cs="Arial"/>
          <w:sz w:val="21"/>
          <w:szCs w:val="21"/>
        </w:rPr>
        <w:t>degree/professional qualification</w:t>
      </w:r>
      <w:r w:rsidR="0075672B">
        <w:rPr>
          <w:rFonts w:ascii="Arial" w:hAnsi="Arial" w:cs="Arial"/>
          <w:sz w:val="21"/>
          <w:szCs w:val="21"/>
        </w:rPr>
        <w:t>]</w:t>
      </w:r>
    </w:p>
    <w:p w14:paraId="5BC29001" w14:textId="5723C5D1" w:rsidR="00DB2499" w:rsidRDefault="00C630FD" w:rsidP="00B56158">
      <w:pPr>
        <w:pStyle w:val="NoSpacing"/>
        <w:numPr>
          <w:ilvl w:val="1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 </w:t>
      </w:r>
      <w:r w:rsidR="00732601">
        <w:rPr>
          <w:rFonts w:ascii="Arial" w:hAnsi="Arial" w:cs="Arial"/>
          <w:sz w:val="21"/>
          <w:szCs w:val="21"/>
        </w:rPr>
        <w:t>years’ experience</w:t>
      </w:r>
      <w:r>
        <w:rPr>
          <w:rFonts w:ascii="Arial" w:hAnsi="Arial" w:cs="Arial"/>
          <w:sz w:val="21"/>
          <w:szCs w:val="21"/>
        </w:rPr>
        <w:t xml:space="preserve"> in a</w:t>
      </w:r>
      <w:r w:rsidR="00732601">
        <w:rPr>
          <w:rFonts w:ascii="Arial" w:hAnsi="Arial" w:cs="Arial"/>
          <w:sz w:val="21"/>
          <w:szCs w:val="21"/>
        </w:rPr>
        <w:t xml:space="preserve"> relevant/adjacent</w:t>
      </w:r>
      <w:r>
        <w:rPr>
          <w:rFonts w:ascii="Arial" w:hAnsi="Arial" w:cs="Arial"/>
          <w:sz w:val="21"/>
          <w:szCs w:val="21"/>
        </w:rPr>
        <w:t xml:space="preserve"> compliance role</w:t>
      </w:r>
    </w:p>
    <w:p w14:paraId="4F51DDC2" w14:textId="287ABC47" w:rsidR="00B56158" w:rsidRPr="00732601" w:rsidRDefault="00732601">
      <w:pPr>
        <w:pStyle w:val="NoSpacing"/>
        <w:numPr>
          <w:ilvl w:val="1"/>
          <w:numId w:val="16"/>
        </w:numPr>
        <w:rPr>
          <w:rFonts w:ascii="Arial" w:hAnsi="Arial" w:cs="Arial"/>
          <w:sz w:val="21"/>
          <w:szCs w:val="21"/>
        </w:rPr>
      </w:pPr>
      <w:r w:rsidRPr="00732601">
        <w:rPr>
          <w:rFonts w:ascii="Arial" w:hAnsi="Arial" w:cs="Arial"/>
          <w:sz w:val="21"/>
          <w:szCs w:val="21"/>
        </w:rPr>
        <w:t>Managerial experience – staff/premises</w:t>
      </w:r>
    </w:p>
    <w:p w14:paraId="3933D220" w14:textId="79763D74" w:rsidR="00732601" w:rsidRDefault="00732601">
      <w:pPr>
        <w:pStyle w:val="NoSpacing"/>
        <w:numPr>
          <w:ilvl w:val="1"/>
          <w:numId w:val="16"/>
        </w:numPr>
        <w:rPr>
          <w:rFonts w:ascii="Arial" w:hAnsi="Arial" w:cs="Arial"/>
          <w:sz w:val="21"/>
          <w:szCs w:val="21"/>
        </w:rPr>
      </w:pPr>
      <w:r w:rsidRPr="00732601">
        <w:rPr>
          <w:rFonts w:ascii="Arial" w:hAnsi="Arial" w:cs="Arial"/>
          <w:sz w:val="21"/>
          <w:szCs w:val="21"/>
        </w:rPr>
        <w:t xml:space="preserve">Strong technology/data skills </w:t>
      </w:r>
      <w:r>
        <w:rPr>
          <w:rFonts w:ascii="Arial" w:hAnsi="Arial" w:cs="Arial"/>
          <w:sz w:val="21"/>
          <w:szCs w:val="21"/>
        </w:rPr>
        <w:t>–</w:t>
      </w:r>
      <w:r w:rsidRPr="0073260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CRM, </w:t>
      </w:r>
      <w:proofErr w:type="spellStart"/>
      <w:r>
        <w:rPr>
          <w:rFonts w:ascii="Arial" w:hAnsi="Arial" w:cs="Arial"/>
          <w:sz w:val="21"/>
          <w:szCs w:val="21"/>
        </w:rPr>
        <w:t>PowerBI</w:t>
      </w:r>
      <w:proofErr w:type="spellEnd"/>
    </w:p>
    <w:p w14:paraId="20C2C0FF" w14:textId="202ECEB1" w:rsidR="00E63E52" w:rsidRDefault="00E63E52">
      <w:pPr>
        <w:pStyle w:val="NoSpacing"/>
        <w:numPr>
          <w:ilvl w:val="1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Ability to </w:t>
      </w:r>
      <w:r w:rsidR="00425F22">
        <w:rPr>
          <w:rFonts w:ascii="Arial" w:hAnsi="Arial" w:cs="Arial"/>
          <w:sz w:val="21"/>
          <w:szCs w:val="21"/>
        </w:rPr>
        <w:t>produce</w:t>
      </w:r>
      <w:r>
        <w:rPr>
          <w:rFonts w:ascii="Arial" w:hAnsi="Arial" w:cs="Arial"/>
          <w:sz w:val="21"/>
          <w:szCs w:val="21"/>
        </w:rPr>
        <w:t xml:space="preserve"> high quality reports and presentations for different stakeholders</w:t>
      </w:r>
    </w:p>
    <w:p w14:paraId="28DE04BA" w14:textId="48AD9325" w:rsidR="0075672B" w:rsidRDefault="0075672B" w:rsidP="00B56158">
      <w:pPr>
        <w:pStyle w:val="NoSpacing"/>
        <w:numPr>
          <w:ilvl w:val="1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Self-starter – ability to manage time, work to deadlines and work across different teams and time zones</w:t>
      </w:r>
    </w:p>
    <w:p w14:paraId="55F2A68C" w14:textId="026D1C0D" w:rsidR="0086516D" w:rsidRDefault="0086516D" w:rsidP="00B56158">
      <w:pPr>
        <w:pStyle w:val="NoSpacing"/>
        <w:numPr>
          <w:ilvl w:val="1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Ability to interpret data, communicate plans and manage action plans</w:t>
      </w:r>
    </w:p>
    <w:p w14:paraId="30488123" w14:textId="2846EADF" w:rsidR="00670D47" w:rsidRDefault="00670D47" w:rsidP="00B56158">
      <w:pPr>
        <w:pStyle w:val="NoSpacing"/>
        <w:numPr>
          <w:ilvl w:val="1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Ability to set up effective operational processes and working practices </w:t>
      </w:r>
    </w:p>
    <w:p w14:paraId="68247618" w14:textId="59D36922" w:rsidR="002242CB" w:rsidRDefault="002242CB" w:rsidP="00C7753C">
      <w:pPr>
        <w:pStyle w:val="NoSpacing"/>
        <w:rPr>
          <w:rFonts w:ascii="Arial" w:hAnsi="Arial" w:cs="Arial"/>
          <w:sz w:val="21"/>
          <w:szCs w:val="21"/>
        </w:rPr>
      </w:pPr>
    </w:p>
    <w:p w14:paraId="0F210C4B" w14:textId="0717BAC0" w:rsidR="002242CB" w:rsidRDefault="002242CB" w:rsidP="00C7753C">
      <w:pPr>
        <w:pStyle w:val="NoSpacing"/>
        <w:numPr>
          <w:ilvl w:val="0"/>
          <w:numId w:val="16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01E148E8" w14:textId="77777777" w:rsidR="002242CB" w:rsidRDefault="002242CB" w:rsidP="00C7753C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1E752534" w14:textId="7A099FF6" w:rsidR="002242CB" w:rsidRDefault="0075672B" w:rsidP="00B56158">
      <w:pPr>
        <w:pStyle w:val="NoSpacing"/>
        <w:numPr>
          <w:ilvl w:val="1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Understanding of global higher education trends</w:t>
      </w:r>
    </w:p>
    <w:p w14:paraId="4BA54ED9" w14:textId="0B7159AC" w:rsidR="00F55B7E" w:rsidRDefault="00F55B7E" w:rsidP="00B56158">
      <w:pPr>
        <w:pStyle w:val="NoSpacing"/>
        <w:numPr>
          <w:ilvl w:val="1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Understanding of UKVI/other global regulators</w:t>
      </w:r>
    </w:p>
    <w:p w14:paraId="5FE1523D" w14:textId="1EC674EB" w:rsidR="004771DC" w:rsidRDefault="007D3EAD" w:rsidP="00B56158">
      <w:pPr>
        <w:pStyle w:val="NoSpacing"/>
        <w:numPr>
          <w:ilvl w:val="1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Experience of working in/with key recruitment markets</w:t>
      </w:r>
    </w:p>
    <w:p w14:paraId="7937354E" w14:textId="77777777" w:rsidR="00116354" w:rsidRDefault="0086516D" w:rsidP="00116354">
      <w:pPr>
        <w:pStyle w:val="NoSpacing"/>
        <w:numPr>
          <w:ilvl w:val="1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Project management skills </w:t>
      </w:r>
    </w:p>
    <w:p w14:paraId="2574931C" w14:textId="250DFD71" w:rsidR="00116354" w:rsidRDefault="00116354" w:rsidP="00116354">
      <w:pPr>
        <w:pStyle w:val="NoSpacing"/>
        <w:numPr>
          <w:ilvl w:val="1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Experience of working in a branch/international office</w:t>
      </w:r>
    </w:p>
    <w:p w14:paraId="30D043EC" w14:textId="2BA879B0" w:rsidR="000C0125" w:rsidRPr="00E27003" w:rsidRDefault="00670D47" w:rsidP="002D0D81">
      <w:pPr>
        <w:pStyle w:val="NoSpacing"/>
        <w:numPr>
          <w:ilvl w:val="1"/>
          <w:numId w:val="16"/>
        </w:numPr>
        <w:rPr>
          <w:rFonts w:ascii="Arial" w:eastAsia="Calibri" w:hAnsi="Arial" w:cs="Arial"/>
          <w:sz w:val="21"/>
          <w:szCs w:val="21"/>
        </w:rPr>
      </w:pPr>
      <w:r w:rsidRPr="00E27003">
        <w:rPr>
          <w:rFonts w:ascii="Arial" w:hAnsi="Arial" w:cs="Arial"/>
          <w:sz w:val="21"/>
          <w:szCs w:val="21"/>
        </w:rPr>
        <w:t>Experience of developing system</w:t>
      </w:r>
      <w:r w:rsidR="000C0125" w:rsidRPr="00E27003">
        <w:rPr>
          <w:rFonts w:ascii="Arial" w:hAnsi="Arial" w:cs="Arial"/>
          <w:sz w:val="21"/>
          <w:szCs w:val="21"/>
        </w:rPr>
        <w:br w:type="page"/>
      </w:r>
      <w:r w:rsidR="000C0125" w:rsidRPr="000C0125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6437363" wp14:editId="24AE79CE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400" cy="655955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0125" w:rsidRPr="00E27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DA6EAB"/>
    <w:multiLevelType w:val="hybridMultilevel"/>
    <w:tmpl w:val="B066C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F5266"/>
    <w:multiLevelType w:val="multilevel"/>
    <w:tmpl w:val="C2FA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710C3"/>
    <w:multiLevelType w:val="multilevel"/>
    <w:tmpl w:val="6216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37660"/>
    <w:multiLevelType w:val="hybridMultilevel"/>
    <w:tmpl w:val="FC005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063415">
    <w:abstractNumId w:val="1"/>
  </w:num>
  <w:num w:numId="2" w16cid:durableId="595670778">
    <w:abstractNumId w:val="0"/>
  </w:num>
  <w:num w:numId="3" w16cid:durableId="1939293193">
    <w:abstractNumId w:val="10"/>
  </w:num>
  <w:num w:numId="4" w16cid:durableId="2007122645">
    <w:abstractNumId w:val="13"/>
  </w:num>
  <w:num w:numId="5" w16cid:durableId="515969862">
    <w:abstractNumId w:val="2"/>
  </w:num>
  <w:num w:numId="6" w16cid:durableId="1641035420">
    <w:abstractNumId w:val="14"/>
  </w:num>
  <w:num w:numId="7" w16cid:durableId="1405370141">
    <w:abstractNumId w:val="12"/>
  </w:num>
  <w:num w:numId="8" w16cid:durableId="393285875">
    <w:abstractNumId w:val="5"/>
  </w:num>
  <w:num w:numId="9" w16cid:durableId="1854956196">
    <w:abstractNumId w:val="6"/>
  </w:num>
  <w:num w:numId="10" w16cid:durableId="546836652">
    <w:abstractNumId w:val="3"/>
  </w:num>
  <w:num w:numId="11" w16cid:durableId="384717311">
    <w:abstractNumId w:val="9"/>
  </w:num>
  <w:num w:numId="12" w16cid:durableId="1708136396">
    <w:abstractNumId w:val="4"/>
  </w:num>
  <w:num w:numId="13" w16cid:durableId="19799121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8972213">
    <w:abstractNumId w:val="8"/>
  </w:num>
  <w:num w:numId="15" w16cid:durableId="2015036372">
    <w:abstractNumId w:val="7"/>
  </w:num>
  <w:num w:numId="16" w16cid:durableId="1230917600">
    <w:abstractNumId w:val="15"/>
  </w:num>
  <w:num w:numId="17" w16cid:durableId="15568183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053CC"/>
    <w:rsid w:val="00014308"/>
    <w:rsid w:val="0001505F"/>
    <w:rsid w:val="000229C8"/>
    <w:rsid w:val="00023F57"/>
    <w:rsid w:val="000404BD"/>
    <w:rsid w:val="0005480A"/>
    <w:rsid w:val="00076E56"/>
    <w:rsid w:val="00083A6C"/>
    <w:rsid w:val="00091C2D"/>
    <w:rsid w:val="00092880"/>
    <w:rsid w:val="000B0B04"/>
    <w:rsid w:val="000B578F"/>
    <w:rsid w:val="000B5BB1"/>
    <w:rsid w:val="000C0125"/>
    <w:rsid w:val="000C1629"/>
    <w:rsid w:val="000D18FF"/>
    <w:rsid w:val="000F0A25"/>
    <w:rsid w:val="000F3BB7"/>
    <w:rsid w:val="00100A18"/>
    <w:rsid w:val="00107EF6"/>
    <w:rsid w:val="00110D8C"/>
    <w:rsid w:val="00112FE5"/>
    <w:rsid w:val="00114A41"/>
    <w:rsid w:val="00116354"/>
    <w:rsid w:val="00120011"/>
    <w:rsid w:val="0012322E"/>
    <w:rsid w:val="001331FC"/>
    <w:rsid w:val="001442F1"/>
    <w:rsid w:val="00153B4C"/>
    <w:rsid w:val="00156EA0"/>
    <w:rsid w:val="001576C6"/>
    <w:rsid w:val="001937AD"/>
    <w:rsid w:val="0019434F"/>
    <w:rsid w:val="00194A2C"/>
    <w:rsid w:val="001A1324"/>
    <w:rsid w:val="001A1C97"/>
    <w:rsid w:val="001A4AD6"/>
    <w:rsid w:val="001B0553"/>
    <w:rsid w:val="001B4E35"/>
    <w:rsid w:val="001B54FE"/>
    <w:rsid w:val="001B6EFA"/>
    <w:rsid w:val="001C1C2C"/>
    <w:rsid w:val="001C27A3"/>
    <w:rsid w:val="001C6E0A"/>
    <w:rsid w:val="001C7C52"/>
    <w:rsid w:val="001D0801"/>
    <w:rsid w:val="001F1A65"/>
    <w:rsid w:val="001F573A"/>
    <w:rsid w:val="002048AF"/>
    <w:rsid w:val="0021463D"/>
    <w:rsid w:val="00214BB7"/>
    <w:rsid w:val="002242CB"/>
    <w:rsid w:val="0022780D"/>
    <w:rsid w:val="00235DBE"/>
    <w:rsid w:val="0023793A"/>
    <w:rsid w:val="00255FF7"/>
    <w:rsid w:val="0025648F"/>
    <w:rsid w:val="0026190E"/>
    <w:rsid w:val="002752F8"/>
    <w:rsid w:val="002774EA"/>
    <w:rsid w:val="00281626"/>
    <w:rsid w:val="00281758"/>
    <w:rsid w:val="00285129"/>
    <w:rsid w:val="00297AE8"/>
    <w:rsid w:val="002A3FF5"/>
    <w:rsid w:val="002B1165"/>
    <w:rsid w:val="002B7101"/>
    <w:rsid w:val="002B71E2"/>
    <w:rsid w:val="002D5405"/>
    <w:rsid w:val="002D6795"/>
    <w:rsid w:val="002E04CD"/>
    <w:rsid w:val="002E3161"/>
    <w:rsid w:val="002F0D48"/>
    <w:rsid w:val="002F5144"/>
    <w:rsid w:val="0030054B"/>
    <w:rsid w:val="00311643"/>
    <w:rsid w:val="00315370"/>
    <w:rsid w:val="00317DE6"/>
    <w:rsid w:val="0032088C"/>
    <w:rsid w:val="00333978"/>
    <w:rsid w:val="00336E0D"/>
    <w:rsid w:val="0035515D"/>
    <w:rsid w:val="00357FC1"/>
    <w:rsid w:val="00375DEC"/>
    <w:rsid w:val="003B1AF8"/>
    <w:rsid w:val="003B273F"/>
    <w:rsid w:val="003C5D25"/>
    <w:rsid w:val="003D585B"/>
    <w:rsid w:val="003E0051"/>
    <w:rsid w:val="003E3923"/>
    <w:rsid w:val="003E7FDB"/>
    <w:rsid w:val="003F0460"/>
    <w:rsid w:val="003F577A"/>
    <w:rsid w:val="00411907"/>
    <w:rsid w:val="004123DF"/>
    <w:rsid w:val="004210F1"/>
    <w:rsid w:val="00425F22"/>
    <w:rsid w:val="0042637F"/>
    <w:rsid w:val="00453AEB"/>
    <w:rsid w:val="00456364"/>
    <w:rsid w:val="00464AED"/>
    <w:rsid w:val="004771DC"/>
    <w:rsid w:val="00483C93"/>
    <w:rsid w:val="00483CC9"/>
    <w:rsid w:val="00490710"/>
    <w:rsid w:val="00490B41"/>
    <w:rsid w:val="0049295B"/>
    <w:rsid w:val="0049531A"/>
    <w:rsid w:val="004C463E"/>
    <w:rsid w:val="004E1B5D"/>
    <w:rsid w:val="00507C7F"/>
    <w:rsid w:val="00507F07"/>
    <w:rsid w:val="005145B9"/>
    <w:rsid w:val="0052390F"/>
    <w:rsid w:val="005336BE"/>
    <w:rsid w:val="005378BC"/>
    <w:rsid w:val="005414F3"/>
    <w:rsid w:val="00545A5A"/>
    <w:rsid w:val="00546C6F"/>
    <w:rsid w:val="00591781"/>
    <w:rsid w:val="0059529D"/>
    <w:rsid w:val="005A1DE8"/>
    <w:rsid w:val="005B3F97"/>
    <w:rsid w:val="005C1FD2"/>
    <w:rsid w:val="005E1452"/>
    <w:rsid w:val="005E1768"/>
    <w:rsid w:val="005E1F53"/>
    <w:rsid w:val="005F666E"/>
    <w:rsid w:val="00613A15"/>
    <w:rsid w:val="00627D27"/>
    <w:rsid w:val="00635902"/>
    <w:rsid w:val="00645802"/>
    <w:rsid w:val="00651AD5"/>
    <w:rsid w:val="00667BFF"/>
    <w:rsid w:val="00670D47"/>
    <w:rsid w:val="006727CD"/>
    <w:rsid w:val="00691630"/>
    <w:rsid w:val="006974FC"/>
    <w:rsid w:val="006A0C93"/>
    <w:rsid w:val="006B5654"/>
    <w:rsid w:val="006C32F4"/>
    <w:rsid w:val="006D5B3E"/>
    <w:rsid w:val="006E4720"/>
    <w:rsid w:val="006F5349"/>
    <w:rsid w:val="0070683B"/>
    <w:rsid w:val="00707941"/>
    <w:rsid w:val="00717B9B"/>
    <w:rsid w:val="007265E6"/>
    <w:rsid w:val="00726BDC"/>
    <w:rsid w:val="00727472"/>
    <w:rsid w:val="00732601"/>
    <w:rsid w:val="007454C3"/>
    <w:rsid w:val="00752EB2"/>
    <w:rsid w:val="0075672B"/>
    <w:rsid w:val="00761DA9"/>
    <w:rsid w:val="0078619B"/>
    <w:rsid w:val="007A62CB"/>
    <w:rsid w:val="007B3A89"/>
    <w:rsid w:val="007C2A4B"/>
    <w:rsid w:val="007D1864"/>
    <w:rsid w:val="007D35C7"/>
    <w:rsid w:val="007D3EAD"/>
    <w:rsid w:val="007D7AA2"/>
    <w:rsid w:val="007F2326"/>
    <w:rsid w:val="007F3349"/>
    <w:rsid w:val="007F4B5B"/>
    <w:rsid w:val="00801A82"/>
    <w:rsid w:val="0080354B"/>
    <w:rsid w:val="00806124"/>
    <w:rsid w:val="00813048"/>
    <w:rsid w:val="00816E53"/>
    <w:rsid w:val="0082127B"/>
    <w:rsid w:val="00821F28"/>
    <w:rsid w:val="00824ECE"/>
    <w:rsid w:val="008273E8"/>
    <w:rsid w:val="00856F79"/>
    <w:rsid w:val="0086516D"/>
    <w:rsid w:val="00886914"/>
    <w:rsid w:val="00896835"/>
    <w:rsid w:val="00896B9E"/>
    <w:rsid w:val="00896D2C"/>
    <w:rsid w:val="00897DD8"/>
    <w:rsid w:val="008A33AA"/>
    <w:rsid w:val="008B24B7"/>
    <w:rsid w:val="008B2514"/>
    <w:rsid w:val="008C5868"/>
    <w:rsid w:val="008C741A"/>
    <w:rsid w:val="008D2696"/>
    <w:rsid w:val="008F1A2A"/>
    <w:rsid w:val="00914E0D"/>
    <w:rsid w:val="00921110"/>
    <w:rsid w:val="00927E49"/>
    <w:rsid w:val="009339D0"/>
    <w:rsid w:val="00935176"/>
    <w:rsid w:val="00937629"/>
    <w:rsid w:val="009451E5"/>
    <w:rsid w:val="00946DDE"/>
    <w:rsid w:val="00947D10"/>
    <w:rsid w:val="00951D0A"/>
    <w:rsid w:val="00953137"/>
    <w:rsid w:val="00962F85"/>
    <w:rsid w:val="00971C28"/>
    <w:rsid w:val="0097475E"/>
    <w:rsid w:val="009831B7"/>
    <w:rsid w:val="009870CD"/>
    <w:rsid w:val="009A24FF"/>
    <w:rsid w:val="009B2CF3"/>
    <w:rsid w:val="009B3A4A"/>
    <w:rsid w:val="009C5057"/>
    <w:rsid w:val="009C5528"/>
    <w:rsid w:val="009D4C01"/>
    <w:rsid w:val="009D66AA"/>
    <w:rsid w:val="00A03F28"/>
    <w:rsid w:val="00A2248F"/>
    <w:rsid w:val="00A34305"/>
    <w:rsid w:val="00A46E6F"/>
    <w:rsid w:val="00A506FC"/>
    <w:rsid w:val="00A51007"/>
    <w:rsid w:val="00A5319C"/>
    <w:rsid w:val="00A60BAC"/>
    <w:rsid w:val="00A62029"/>
    <w:rsid w:val="00A82BA5"/>
    <w:rsid w:val="00AB25FB"/>
    <w:rsid w:val="00AB6076"/>
    <w:rsid w:val="00AC0669"/>
    <w:rsid w:val="00B101EA"/>
    <w:rsid w:val="00B16A66"/>
    <w:rsid w:val="00B16C11"/>
    <w:rsid w:val="00B23DFF"/>
    <w:rsid w:val="00B509BB"/>
    <w:rsid w:val="00B56158"/>
    <w:rsid w:val="00B73335"/>
    <w:rsid w:val="00B80E73"/>
    <w:rsid w:val="00B84FE7"/>
    <w:rsid w:val="00B85FEF"/>
    <w:rsid w:val="00B86F24"/>
    <w:rsid w:val="00B95DB7"/>
    <w:rsid w:val="00BB322A"/>
    <w:rsid w:val="00BC4D9B"/>
    <w:rsid w:val="00BD5D3B"/>
    <w:rsid w:val="00BF3B47"/>
    <w:rsid w:val="00C055E2"/>
    <w:rsid w:val="00C111CF"/>
    <w:rsid w:val="00C1589C"/>
    <w:rsid w:val="00C23813"/>
    <w:rsid w:val="00C23D72"/>
    <w:rsid w:val="00C26AAD"/>
    <w:rsid w:val="00C47EE6"/>
    <w:rsid w:val="00C51B5E"/>
    <w:rsid w:val="00C53848"/>
    <w:rsid w:val="00C630FD"/>
    <w:rsid w:val="00C70D6D"/>
    <w:rsid w:val="00C7753C"/>
    <w:rsid w:val="00CA64D8"/>
    <w:rsid w:val="00CA694A"/>
    <w:rsid w:val="00CB1425"/>
    <w:rsid w:val="00CB3E21"/>
    <w:rsid w:val="00CB495C"/>
    <w:rsid w:val="00CC1038"/>
    <w:rsid w:val="00CD03C8"/>
    <w:rsid w:val="00CD158D"/>
    <w:rsid w:val="00CD531C"/>
    <w:rsid w:val="00CE0206"/>
    <w:rsid w:val="00CE0F1B"/>
    <w:rsid w:val="00CE77FF"/>
    <w:rsid w:val="00D064D1"/>
    <w:rsid w:val="00D14252"/>
    <w:rsid w:val="00D14C9F"/>
    <w:rsid w:val="00D17B8F"/>
    <w:rsid w:val="00D21C0F"/>
    <w:rsid w:val="00D221D9"/>
    <w:rsid w:val="00D26D2B"/>
    <w:rsid w:val="00D50700"/>
    <w:rsid w:val="00D521D6"/>
    <w:rsid w:val="00D55CD1"/>
    <w:rsid w:val="00D64F17"/>
    <w:rsid w:val="00D801B3"/>
    <w:rsid w:val="00D96663"/>
    <w:rsid w:val="00DA06C9"/>
    <w:rsid w:val="00DA4CBF"/>
    <w:rsid w:val="00DA5664"/>
    <w:rsid w:val="00DB2499"/>
    <w:rsid w:val="00DB627D"/>
    <w:rsid w:val="00DC1D01"/>
    <w:rsid w:val="00DC1FF3"/>
    <w:rsid w:val="00DC2CAD"/>
    <w:rsid w:val="00DC4CA5"/>
    <w:rsid w:val="00DD3652"/>
    <w:rsid w:val="00DE44E3"/>
    <w:rsid w:val="00DE5996"/>
    <w:rsid w:val="00DF1532"/>
    <w:rsid w:val="00DF1F6B"/>
    <w:rsid w:val="00DF717F"/>
    <w:rsid w:val="00E00472"/>
    <w:rsid w:val="00E1265D"/>
    <w:rsid w:val="00E20027"/>
    <w:rsid w:val="00E27003"/>
    <w:rsid w:val="00E31967"/>
    <w:rsid w:val="00E3560E"/>
    <w:rsid w:val="00E400F2"/>
    <w:rsid w:val="00E4432E"/>
    <w:rsid w:val="00E45427"/>
    <w:rsid w:val="00E47C54"/>
    <w:rsid w:val="00E54A7A"/>
    <w:rsid w:val="00E56A04"/>
    <w:rsid w:val="00E63E52"/>
    <w:rsid w:val="00E72BE1"/>
    <w:rsid w:val="00E76E2D"/>
    <w:rsid w:val="00E948A7"/>
    <w:rsid w:val="00EA4BDF"/>
    <w:rsid w:val="00EA507E"/>
    <w:rsid w:val="00EB0940"/>
    <w:rsid w:val="00EB7891"/>
    <w:rsid w:val="00EC2AC6"/>
    <w:rsid w:val="00ED5B2F"/>
    <w:rsid w:val="00EF14D7"/>
    <w:rsid w:val="00F0104E"/>
    <w:rsid w:val="00F076E6"/>
    <w:rsid w:val="00F23970"/>
    <w:rsid w:val="00F403A0"/>
    <w:rsid w:val="00F51245"/>
    <w:rsid w:val="00F55839"/>
    <w:rsid w:val="00F55B7E"/>
    <w:rsid w:val="00F664EF"/>
    <w:rsid w:val="00F7501D"/>
    <w:rsid w:val="00F93B91"/>
    <w:rsid w:val="00F96F76"/>
    <w:rsid w:val="00FA175B"/>
    <w:rsid w:val="00FB2BB6"/>
    <w:rsid w:val="00FB54BC"/>
    <w:rsid w:val="00FC4B13"/>
    <w:rsid w:val="00FD6806"/>
    <w:rsid w:val="00FD7706"/>
    <w:rsid w:val="00FD7952"/>
    <w:rsid w:val="00FF2C68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27FA688A-BC5E-4888-AB2D-FEF9F40F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727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7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775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F5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3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6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1404A5"/>
    <w:rsid w:val="00242A3F"/>
    <w:rsid w:val="002528D4"/>
    <w:rsid w:val="00315370"/>
    <w:rsid w:val="004A7F76"/>
    <w:rsid w:val="004E20F9"/>
    <w:rsid w:val="004E452B"/>
    <w:rsid w:val="00707CFD"/>
    <w:rsid w:val="00870274"/>
    <w:rsid w:val="00896B9E"/>
    <w:rsid w:val="00A2456E"/>
    <w:rsid w:val="00B73335"/>
    <w:rsid w:val="00D45246"/>
    <w:rsid w:val="00EA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56E"/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ite Document" ma:contentTypeID="0x010100724BCAB40B0041D29209133D1364463E0077DA4D893EDCBA4A8844FED054DC9B39" ma:contentTypeVersion="10" ma:contentTypeDescription="Document Content Type" ma:contentTypeScope="" ma:versionID="fd768d36bade5abbec6a1690184a5c14">
  <xsd:schema xmlns:xsd="http://www.w3.org/2001/XMLSchema" xmlns:xs="http://www.w3.org/2001/XMLSchema" xmlns:p="http://schemas.microsoft.com/office/2006/metadata/properties" xmlns:ns2="08ee4231-1175-4492-8f23-372e24c23728" xmlns:ns3="ad88bc79-af00-4c3a-9de2-b07870c89951" targetNamespace="http://schemas.microsoft.com/office/2006/metadata/properties" ma:root="true" ma:fieldsID="652ce12675d86393225845ac168d1939" ns2:_="" ns3:_="">
    <xsd:import namespace="08ee4231-1175-4492-8f23-372e24c23728"/>
    <xsd:import namespace="ad88bc79-af00-4c3a-9de2-b07870c89951"/>
    <xsd:element name="properties">
      <xsd:complexType>
        <xsd:sequence>
          <xsd:element name="documentManagement">
            <xsd:complexType>
              <xsd:all>
                <xsd:element ref="ns2:CandC_OwnerOrAuthor" minOccurs="0"/>
                <xsd:element ref="ns2:CandC_Tax_1TaxHTField" minOccurs="0"/>
                <xsd:element ref="ns2:CandC_Tax_2TaxHTField" minOccurs="0"/>
                <xsd:element ref="ns2:CandC_Tax_3TaxHTField" minOccurs="0"/>
                <xsd:element ref="ns2:CandC_Tax_4TaxHTField" minOccurs="0"/>
                <xsd:element ref="ns2:TaxCatchAll" minOccurs="0"/>
                <xsd:element ref="ns2:TaxCatchAllLabel" minOccurs="0"/>
                <xsd:element ref="ns2:CandC_IsKey" minOccurs="0"/>
                <xsd:element ref="ns2:CandC_Order" minOccurs="0"/>
                <xsd:element ref="ns2:CandC_PublishedDate" minOccurs="0"/>
                <xsd:element ref="ns2:CandC_PublishedExpirationDate" minOccurs="0"/>
                <xsd:element ref="ns3:MediaServiceMetadata" minOccurs="0"/>
                <xsd:element ref="ns3:MediaServiceFastMetadata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e4231-1175-4492-8f23-372e24c23728" elementFormDefault="qualified">
    <xsd:import namespace="http://schemas.microsoft.com/office/2006/documentManagement/types"/>
    <xsd:import namespace="http://schemas.microsoft.com/office/infopath/2007/PartnerControls"/>
    <xsd:element name="CandC_OwnerOrAuthor" ma:index="8" nillable="true" ma:displayName="Owner" ma:internalName="CandC_OwnerOrAutho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dC_Tax_1TaxHTField" ma:index="9" nillable="true" ma:taxonomy="true" ma:internalName="CandC_Tax_1TaxHTField" ma:taxonomyFieldName="CandC_Tax_1" ma:displayName="Team" ma:fieldId="{f0f184d7-0b9b-444f-94bc-10343587c733}" ma:taxonomyMulti="true" ma:sspId="42764dbc-7309-45b3-8ffb-b5aa3fc55abb" ma:termSetId="a2d99857-61e1-48b4-8df8-8d66ee64c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2TaxHTField" ma:index="11" nillable="true" ma:taxonomy="true" ma:internalName="CandC_Tax_2TaxHTField" ma:taxonomyFieldName="CandC_Tax_2" ma:displayName="Location" ma:fieldId="{6454b680-6f34-4f01-97ca-34334082f070}" ma:taxonomyMulti="true" ma:sspId="42764dbc-7309-45b3-8ffb-b5aa3fc55abb" ma:termSetId="7eaf7768-0d89-411d-923f-5b3c181c56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3TaxHTField" ma:index="13" nillable="true" ma:taxonomy="true" ma:internalName="CandC_Tax_3TaxHTField" ma:taxonomyFieldName="CandC_Tax_3" ma:displayName="Document Type" ma:fieldId="{759fb41c-e9f4-4f8d-a428-53bd45fa9de8}" ma:taxonomyMulti="true" ma:sspId="42764dbc-7309-45b3-8ffb-b5aa3fc55abb" ma:termSetId="a68b7fb8-8d6c-4fb5-9c4b-efe4c0fd0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4TaxHTField" ma:index="15" nillable="true" ma:taxonomy="true" ma:internalName="CandC_Tax_4TaxHTField" ma:taxonomyFieldName="CandC_Tax_4" ma:displayName="Topic" ma:fieldId="{7884c4a6-666a-4c96-8d95-b481dcac504b}" ma:taxonomyMulti="true" ma:sspId="42764dbc-7309-45b3-8ffb-b5aa3fc55abb" ma:termSetId="4de3f6ba-f8bf-48b7-ba86-ac84da04c0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f1887c9c-e57d-4dcb-acb2-26cbdd2fe110}" ma:internalName="TaxCatchAll" ma:showField="CatchAllData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f1887c9c-e57d-4dcb-acb2-26cbdd2fe110}" ma:internalName="TaxCatchAllLabel" ma:readOnly="true" ma:showField="CatchAllDataLabel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IsKey" ma:index="19" nillable="true" ma:displayName="Display on landing page" ma:default="1" ma:internalName="CandC_IsKey">
      <xsd:simpleType>
        <xsd:restriction base="dms:Boolean"/>
      </xsd:simpleType>
    </xsd:element>
    <xsd:element name="CandC_Order" ma:index="20" nillable="true" ma:displayName="Order" ma:decimals="0" ma:internalName="CandC_Order" ma:percentage="FALSE">
      <xsd:simpleType>
        <xsd:restriction base="dms:Number"/>
      </xsd:simpleType>
    </xsd:element>
    <xsd:element name="CandC_PublishedDate" ma:index="21" nillable="true" ma:displayName="Published Date" ma:default="[today]" ma:description="The date from which to push this content to users" ma:format="DateOnly" ma:internalName="CandC_PublishedDate">
      <xsd:simpleType>
        <xsd:restriction base="dms:DateTime"/>
      </xsd:simpleType>
    </xsd:element>
    <xsd:element name="CandC_PublishedExpirationDate" ma:index="22" nillable="true" ma:displayName="Expiration Date" ma:description="The date from which to stop pushing this content to users" ma:format="DateOnly" ma:internalName="CandC_PublishedExpirationDate">
      <xsd:simpleType>
        <xsd:restriction base="dms:DateTime"/>
      </xsd:simple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42764dbc-7309-45b3-8ffb-b5aa3fc55ab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bc79-af00-4c3a-9de2-b07870c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C_Tax_3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4cfb8138-d156-4f85-9f59-36cc5fa6d269</TermId>
        </TermInfo>
      </Terms>
    </CandC_Tax_3TaxHTField>
    <CandC_Tax_2TaxHTField xmlns="08ee4231-1175-4492-8f23-372e24c23728">
      <Terms xmlns="http://schemas.microsoft.com/office/infopath/2007/PartnerControls"/>
    </CandC_Tax_2TaxHTField>
    <CandC_PublishedExpirationDate xmlns="08ee4231-1175-4492-8f23-372e24c23728" xsi:nil="true"/>
    <CandC_Tax_1TaxHTField xmlns="08ee4231-1175-4492-8f23-372e24c23728">
      <Terms xmlns="http://schemas.microsoft.com/office/infopath/2007/PartnerControls"/>
    </CandC_Tax_1TaxHTField>
    <CandC_IsKey xmlns="08ee4231-1175-4492-8f23-372e24c23728">true</CandC_IsKey>
    <CandC_OwnerOrAuthor xmlns="08ee4231-1175-4492-8f23-372e24c23728">
      <UserInfo>
        <DisplayName/>
        <AccountId xsi:nil="true"/>
        <AccountType/>
      </UserInfo>
    </CandC_OwnerOrAuthor>
    <CandC_Tax_4TaxHTField xmlns="08ee4231-1175-4492-8f23-372e24c23728">
      <Terms xmlns="http://schemas.microsoft.com/office/infopath/2007/PartnerControls"/>
    </CandC_Tax_4TaxHTField>
    <CandC_PublishedDate xmlns="08ee4231-1175-4492-8f23-372e24c23728">2022-03-21T16:00:02+00:00</CandC_PublishedDate>
    <TaxKeywordTaxHTField xmlns="08ee4231-1175-4492-8f23-372e24c23728">
      <Terms xmlns="http://schemas.microsoft.com/office/infopath/2007/PartnerControls"/>
    </TaxKeywordTaxHTField>
    <TaxCatchAll xmlns="08ee4231-1175-4492-8f23-372e24c23728">
      <Value>12</Value>
    </TaxCatchAll>
    <CandC_Order xmlns="08ee4231-1175-4492-8f23-372e24c2372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F3990-32DB-4400-AFF3-A65911C28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e4231-1175-4492-8f23-372e24c23728"/>
    <ds:schemaRef ds:uri="ad88bc79-af00-4c3a-9de2-b07870c8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  <ds:schemaRef ds:uri="08ee4231-1175-4492-8f23-372e24c23728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Sarah McIlroy</cp:lastModifiedBy>
  <cp:revision>2</cp:revision>
  <dcterms:created xsi:type="dcterms:W3CDTF">2025-02-05T12:32:00Z</dcterms:created>
  <dcterms:modified xsi:type="dcterms:W3CDTF">2025-02-05T12:32:00Z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0x010100724BCAB40B0041D29209133D1364463E0077DA4D893EDCBA4A8844FED054DC9B39</vt:lpwstr>
  </property>
  <property fmtid="{D5CDD505-2E9C-101B-9397-08002B2CF9AE}" pid="3" name="TaxKeyword">
    <vt:lpwstr/>
  </property>
  <property fmtid="{D5CDD505-2E9C-101B-9397-08002B2CF9AE}" pid="4" name="CandC_Tax_1">
    <vt:lpwstr/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