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68BA5175" w:rsidR="00194A2C" w:rsidRPr="00D265C0" w:rsidRDefault="00194A2C" w:rsidP="00194A2C">
      <w:pPr>
        <w:pStyle w:val="BodyText1"/>
        <w:rPr>
          <w:rFonts w:ascii="Arial" w:hAnsi="Arial" w:cs="Arial"/>
          <w:sz w:val="21"/>
          <w:szCs w:val="21"/>
        </w:rPr>
      </w:pPr>
      <w:r w:rsidRPr="419E2D43">
        <w:rPr>
          <w:rFonts w:ascii="Arial" w:hAnsi="Arial" w:cs="Arial"/>
          <w:b/>
          <w:bCs/>
          <w:sz w:val="21"/>
          <w:szCs w:val="21"/>
        </w:rPr>
        <w:t>Job Title</w:t>
      </w:r>
      <w:r>
        <w:tab/>
      </w:r>
      <w:r w:rsidR="00226B6A" w:rsidRPr="419E2D43">
        <w:rPr>
          <w:rFonts w:ascii="Arial" w:hAnsi="Arial" w:cs="Arial"/>
          <w:sz w:val="21"/>
          <w:szCs w:val="21"/>
        </w:rPr>
        <w:t xml:space="preserve">           </w:t>
      </w:r>
      <w:r w:rsidR="007F33D6" w:rsidRPr="419E2D43">
        <w:rPr>
          <w:rFonts w:ascii="Arial" w:hAnsi="Arial" w:cs="Arial"/>
          <w:sz w:val="21"/>
          <w:szCs w:val="21"/>
        </w:rPr>
        <w:t xml:space="preserve"> </w:t>
      </w:r>
      <w:r w:rsidR="17DFE618" w:rsidRPr="419E2D43">
        <w:rPr>
          <w:rFonts w:ascii="Arial" w:hAnsi="Arial" w:cs="Arial"/>
          <w:sz w:val="21"/>
          <w:szCs w:val="21"/>
        </w:rPr>
        <w:t>Healthcare Lecturer</w:t>
      </w:r>
    </w:p>
    <w:p w14:paraId="0729B743" w14:textId="666847F3" w:rsidR="0049531A" w:rsidRDefault="0049531A" w:rsidP="00194A2C">
      <w:pPr>
        <w:pStyle w:val="BodyText1"/>
        <w:rPr>
          <w:rFonts w:ascii="Arial" w:hAnsi="Arial" w:cs="Arial"/>
          <w:b/>
          <w:bCs/>
          <w:sz w:val="21"/>
          <w:szCs w:val="21"/>
        </w:rPr>
      </w:pPr>
    </w:p>
    <w:p w14:paraId="725C3425" w14:textId="56DC2703" w:rsidR="00CE77FF" w:rsidRPr="007F33D6"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226B6A" w:rsidRPr="007F33D6">
            <w:rPr>
              <w:rFonts w:ascii="Arial" w:hAnsi="Arial" w:cs="Arial"/>
              <w:sz w:val="21"/>
              <w:szCs w:val="21"/>
            </w:rPr>
            <w:t>School of Nursing</w:t>
          </w:r>
        </w:sdtContent>
      </w:sdt>
    </w:p>
    <w:p w14:paraId="388A06DF" w14:textId="22367759" w:rsidR="00336E0D" w:rsidRPr="002774EA" w:rsidRDefault="00336E0D" w:rsidP="00194A2C">
      <w:pPr>
        <w:pStyle w:val="BodyText1"/>
        <w:rPr>
          <w:rFonts w:ascii="Arial" w:hAnsi="Arial" w:cs="Arial"/>
          <w:sz w:val="21"/>
          <w:szCs w:val="21"/>
        </w:rPr>
      </w:pPr>
    </w:p>
    <w:p w14:paraId="116AA883" w14:textId="6F47DC43" w:rsidR="00591781" w:rsidRPr="007F33D6"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CD7684">
            <w:rPr>
              <w:rFonts w:ascii="Arial" w:hAnsi="Arial" w:cs="Arial"/>
              <w:sz w:val="21"/>
              <w:szCs w:val="21"/>
            </w:rPr>
            <w:t>Home and office based</w:t>
          </w:r>
        </w:sdtContent>
      </w:sdt>
      <w:r w:rsidR="00D265C0">
        <w:rPr>
          <w:rFonts w:ascii="Arial" w:hAnsi="Arial" w:cs="Arial"/>
          <w:sz w:val="21"/>
          <w:szCs w:val="21"/>
        </w:rPr>
        <w:t xml:space="preserve"> </w:t>
      </w:r>
    </w:p>
    <w:p w14:paraId="4521621F" w14:textId="3DE15C1C" w:rsidR="00591781" w:rsidRDefault="00591781" w:rsidP="00194A2C">
      <w:pPr>
        <w:pStyle w:val="BodyText1"/>
        <w:rPr>
          <w:rFonts w:ascii="Arial" w:hAnsi="Arial" w:cs="Arial"/>
          <w:sz w:val="21"/>
          <w:szCs w:val="21"/>
        </w:rPr>
      </w:pPr>
    </w:p>
    <w:p w14:paraId="10833EC7" w14:textId="25EEC30B"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900952">
        <w:rPr>
          <w:rFonts w:ascii="Arial" w:hAnsi="Arial" w:cs="Arial"/>
          <w:b/>
          <w:bCs/>
          <w:sz w:val="21"/>
          <w:szCs w:val="21"/>
        </w:rPr>
        <w:t>None</w:t>
      </w:r>
    </w:p>
    <w:p w14:paraId="48802181" w14:textId="7692318B" w:rsidR="003F577A" w:rsidRDefault="003F577A" w:rsidP="003F577A">
      <w:pPr>
        <w:pStyle w:val="BodyText1"/>
        <w:rPr>
          <w:rFonts w:ascii="Arial" w:hAnsi="Arial" w:cs="Arial"/>
          <w:sz w:val="21"/>
          <w:szCs w:val="21"/>
        </w:rPr>
      </w:pPr>
    </w:p>
    <w:p w14:paraId="61839FF9" w14:textId="6252832E" w:rsidR="003F577A" w:rsidRDefault="003F577A" w:rsidP="003F577A">
      <w:pPr>
        <w:pStyle w:val="BodyText1"/>
        <w:rPr>
          <w:rFonts w:ascii="Arial" w:hAnsi="Arial" w:cs="Arial"/>
          <w:sz w:val="21"/>
          <w:szCs w:val="21"/>
        </w:rPr>
      </w:pPr>
      <w:r>
        <w:rPr>
          <w:rFonts w:ascii="Arial" w:hAnsi="Arial" w:cs="Arial"/>
          <w:b/>
          <w:bCs/>
          <w:sz w:val="21"/>
          <w:szCs w:val="21"/>
        </w:rPr>
        <w:t>Travel requirements (if applicable)</w:t>
      </w:r>
    </w:p>
    <w:p w14:paraId="127F5C12" w14:textId="3AFBE8A5" w:rsidR="003F577A" w:rsidRDefault="003F577A" w:rsidP="003F577A">
      <w:pPr>
        <w:pStyle w:val="BodyText1"/>
        <w:rPr>
          <w:rFonts w:ascii="Arial" w:hAnsi="Arial" w:cs="Arial"/>
          <w:sz w:val="21"/>
          <w:szCs w:val="21"/>
        </w:rPr>
      </w:pPr>
    </w:p>
    <w:p w14:paraId="667E12FD" w14:textId="44DC6930" w:rsidR="003F577A" w:rsidRPr="007F33D6" w:rsidRDefault="003E0051" w:rsidP="00194A2C">
      <w:pPr>
        <w:pStyle w:val="BodyText1"/>
        <w:rPr>
          <w:rFonts w:ascii="Arial" w:hAnsi="Arial" w:cs="Arial"/>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900952">
            <w:rPr>
              <w:rFonts w:ascii="Arial" w:hAnsi="Arial" w:cs="Arial"/>
              <w:sz w:val="21"/>
              <w:szCs w:val="21"/>
            </w:rPr>
            <w:t>Full time and permanent</w:t>
          </w:r>
        </w:sdtContent>
      </w:sdt>
      <w:r w:rsidR="002E04CD" w:rsidRPr="007F33D6">
        <w:rPr>
          <w:rFonts w:ascii="Arial" w:hAnsi="Arial" w:cs="Arial"/>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66A4DF1F"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226B6A">
        <w:rPr>
          <w:rFonts w:ascii="Arial" w:hAnsi="Arial" w:cs="Arial"/>
          <w:sz w:val="21"/>
          <w:szCs w:val="21"/>
        </w:rPr>
        <w:t>37.5</w:t>
      </w:r>
    </w:p>
    <w:p w14:paraId="02549530" w14:textId="01EC0C23" w:rsidR="00927E49" w:rsidRPr="002774EA" w:rsidRDefault="00927E49" w:rsidP="00194A2C">
      <w:pPr>
        <w:pStyle w:val="BodyText1"/>
        <w:rPr>
          <w:rFonts w:ascii="Arial" w:hAnsi="Arial" w:cs="Arial"/>
          <w:sz w:val="21"/>
          <w:szCs w:val="21"/>
        </w:rPr>
      </w:pPr>
    </w:p>
    <w:p w14:paraId="55E0B300" w14:textId="7E3100C8" w:rsidR="004C463E" w:rsidRPr="007F33D6" w:rsidRDefault="004C463E" w:rsidP="00194A2C">
      <w:pPr>
        <w:pStyle w:val="BodyText1"/>
        <w:rPr>
          <w:rFonts w:ascii="Arial" w:hAnsi="Arial" w:cs="Arial"/>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900952">
        <w:rPr>
          <w:rFonts w:ascii="Arial" w:hAnsi="Arial" w:cs="Arial"/>
          <w:sz w:val="21"/>
          <w:szCs w:val="21"/>
        </w:rPr>
        <w:t>Faculty Manager</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53BD4706"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4FA7D4B1" w14:textId="77777777" w:rsidR="003A0082" w:rsidRDefault="003A0082" w:rsidP="00194A2C">
      <w:pPr>
        <w:pStyle w:val="BodyText1"/>
        <w:rPr>
          <w:rFonts w:ascii="Arial" w:hAnsi="Arial" w:cs="Arial"/>
          <w:b/>
          <w:bCs/>
          <w:sz w:val="21"/>
          <w:szCs w:val="21"/>
        </w:rPr>
      </w:pPr>
    </w:p>
    <w:p w14:paraId="2361D141" w14:textId="0AB75D58" w:rsidR="07D18BFB" w:rsidRDefault="07D18BFB" w:rsidP="419E2D43">
      <w:pPr>
        <w:rPr>
          <w:rFonts w:ascii="Calibri" w:hAnsi="Calibri" w:cs="Calibri"/>
          <w:color w:val="000000" w:themeColor="text1"/>
        </w:rPr>
      </w:pPr>
      <w:r w:rsidRPr="419E2D43">
        <w:rPr>
          <w:rFonts w:eastAsiaTheme="minorEastAsia"/>
          <w:color w:val="000000" w:themeColor="text1"/>
        </w:rPr>
        <w:t>BPP School of Healthcare and Nursing is seeking an enthusiastic and experienced Healthcare Lecturer to contribute to the delivery, development, and enhancement of our academic programmes. This is an exciting opportunity for dynamic healthcare professionals with a strong leadership background and a passion for education to shape the future of healthcare training in higher education.</w:t>
      </w:r>
    </w:p>
    <w:p w14:paraId="658ED163" w14:textId="3BC2D88D" w:rsidR="00A5526C" w:rsidRPr="006071D9" w:rsidRDefault="36C98CE4" w:rsidP="00A5526C">
      <w:pPr>
        <w:autoSpaceDE w:val="0"/>
        <w:autoSpaceDN w:val="0"/>
        <w:adjustRightInd w:val="0"/>
        <w:rPr>
          <w:rFonts w:ascii="Calibri" w:hAnsi="Calibri" w:cs="Calibri"/>
          <w:color w:val="000000" w:themeColor="text1"/>
        </w:rPr>
      </w:pPr>
      <w:r w:rsidRPr="419E2D43">
        <w:rPr>
          <w:rFonts w:eastAsia="Calibri" w:cs="Arial"/>
        </w:rPr>
        <w:t>Faculty</w:t>
      </w:r>
      <w:r w:rsidR="00A5526C" w:rsidRPr="419E2D43">
        <w:rPr>
          <w:rFonts w:ascii="Calibri" w:hAnsi="Calibri" w:cs="Calibri"/>
          <w:color w:val="000000" w:themeColor="text1"/>
        </w:rPr>
        <w:t xml:space="preserve"> will undertake a variety of duties including, but not restricted to</w:t>
      </w:r>
      <w:r w:rsidR="001C2AFE" w:rsidRPr="419E2D43">
        <w:rPr>
          <w:rFonts w:ascii="Calibri" w:hAnsi="Calibri" w:cs="Calibri"/>
          <w:color w:val="000000" w:themeColor="text1"/>
        </w:rPr>
        <w:t xml:space="preserve">, </w:t>
      </w:r>
      <w:r w:rsidR="00A5526C" w:rsidRPr="419E2D43">
        <w:rPr>
          <w:rFonts w:ascii="Calibri" w:hAnsi="Calibri" w:cs="Calibri"/>
          <w:color w:val="000000" w:themeColor="text1"/>
        </w:rPr>
        <w:t xml:space="preserve">teaching and training activities, curriculum and content design, assessment development and marking, personal tuition and student cohort and group management. </w:t>
      </w:r>
    </w:p>
    <w:p w14:paraId="04175F4F" w14:textId="57068F6E" w:rsidR="002D5451" w:rsidRDefault="2B297862" w:rsidP="419E2D43">
      <w:pPr>
        <w:autoSpaceDE w:val="0"/>
        <w:autoSpaceDN w:val="0"/>
        <w:spacing w:before="40" w:after="40"/>
        <w:rPr>
          <w:rFonts w:ascii="Calibri" w:eastAsia="Calibri" w:hAnsi="Calibri" w:cs="Arial"/>
        </w:rPr>
      </w:pPr>
      <w:r w:rsidRPr="419E2D43">
        <w:rPr>
          <w:rFonts w:cs="Arial"/>
          <w:color w:val="000000" w:themeColor="text1"/>
        </w:rPr>
        <w:t>To ensure consistency and quality in teaching delivery, all faculty members will receive comprehensive training and ongoing support from BPP. This structured development ensures alignment with institutional standards and promotes continuous professional growth.</w:t>
      </w:r>
    </w:p>
    <w:p w14:paraId="7583F98F" w14:textId="72EF4FD5" w:rsidR="002D5451" w:rsidRDefault="2B297862" w:rsidP="419E2D43">
      <w:pPr>
        <w:rPr>
          <w:rFonts w:ascii="Calibri" w:hAnsi="Calibri" w:cs="Calibri"/>
          <w:color w:val="000000" w:themeColor="text1"/>
        </w:rPr>
      </w:pPr>
      <w:r w:rsidRPr="419E2D43">
        <w:rPr>
          <w:rFonts w:ascii="Calibri" w:hAnsi="Calibri" w:cs="Calibri"/>
          <w:color w:val="000000" w:themeColor="text1"/>
        </w:rPr>
        <w:t>We welcome applications from highly motivated practitioners who are eager to share their expertise and support the academic and professional development of our students.</w:t>
      </w:r>
    </w:p>
    <w:p w14:paraId="2DF05959" w14:textId="0013ADA0" w:rsidR="002D5451" w:rsidRDefault="002D5451" w:rsidP="002D5451">
      <w:pPr>
        <w:tabs>
          <w:tab w:val="left" w:pos="9720"/>
          <w:tab w:val="left" w:pos="10440"/>
        </w:tabs>
        <w:autoSpaceDE w:val="0"/>
        <w:autoSpaceDN w:val="0"/>
        <w:adjustRightInd w:val="0"/>
        <w:ind w:left="1980" w:right="-1594" w:hanging="1980"/>
        <w:rPr>
          <w:rFonts w:ascii="Calibri" w:eastAsia="Calibri" w:hAnsi="Calibri" w:cs="Arial"/>
        </w:rPr>
      </w:pPr>
      <w:r w:rsidRPr="00D34221">
        <w:rPr>
          <w:rFonts w:cs="Arial"/>
          <w:b/>
          <w:bCs/>
          <w:color w:val="000000"/>
        </w:rPr>
        <w:t xml:space="preserve">Key </w:t>
      </w:r>
      <w:r>
        <w:rPr>
          <w:rFonts w:cs="Arial"/>
          <w:b/>
          <w:bCs/>
          <w:color w:val="000000"/>
        </w:rPr>
        <w:t>Responsibilities</w:t>
      </w:r>
    </w:p>
    <w:p w14:paraId="78A06446" w14:textId="6F37692A" w:rsidR="002D5451" w:rsidRPr="00F0132F" w:rsidRDefault="002D5451" w:rsidP="002D5451">
      <w:pPr>
        <w:pStyle w:val="ListParagraph"/>
        <w:numPr>
          <w:ilvl w:val="0"/>
          <w:numId w:val="19"/>
        </w:numPr>
        <w:tabs>
          <w:tab w:val="left" w:pos="360"/>
        </w:tabs>
        <w:spacing w:after="0" w:line="224" w:lineRule="auto"/>
        <w:ind w:right="40"/>
        <w:contextualSpacing w:val="0"/>
        <w:rPr>
          <w:rFonts w:ascii="Calibri" w:eastAsia="Calibri" w:hAnsi="Calibri" w:cs="Arial"/>
        </w:rPr>
      </w:pPr>
      <w:r w:rsidRPr="49DE90AB">
        <w:rPr>
          <w:rFonts w:ascii="Calibri" w:eastAsia="Calibri" w:hAnsi="Calibri" w:cs="Arial"/>
        </w:rPr>
        <w:t>Prepare and deliver a high-quality learning experience following preprepared content as well as assessing students work in a marking capacity</w:t>
      </w:r>
    </w:p>
    <w:p w14:paraId="3C33D36E" w14:textId="64717236" w:rsidR="002D5451" w:rsidRDefault="002D5451" w:rsidP="002D5451">
      <w:pPr>
        <w:pStyle w:val="ListParagraph"/>
        <w:numPr>
          <w:ilvl w:val="0"/>
          <w:numId w:val="19"/>
        </w:numPr>
        <w:tabs>
          <w:tab w:val="left" w:pos="360"/>
        </w:tabs>
        <w:spacing w:after="0" w:line="224" w:lineRule="auto"/>
        <w:ind w:right="40"/>
        <w:contextualSpacing w:val="0"/>
        <w:rPr>
          <w:rFonts w:ascii="Calibri" w:eastAsia="Calibri" w:hAnsi="Calibri" w:cs="Arial"/>
        </w:rPr>
      </w:pPr>
      <w:r w:rsidRPr="60E662BE">
        <w:rPr>
          <w:rFonts w:ascii="Calibri" w:eastAsia="Calibri" w:hAnsi="Calibri" w:cs="Arial"/>
        </w:rPr>
        <w:t>Maintain a sophisticated understanding of the current skills and capability requirements of the Healthcare industry, as well as key health developments</w:t>
      </w:r>
    </w:p>
    <w:p w14:paraId="3E65040E" w14:textId="71E5C546" w:rsidR="00A50145" w:rsidRPr="00F0132F" w:rsidRDefault="00A50145" w:rsidP="002D5451">
      <w:pPr>
        <w:pStyle w:val="ListParagraph"/>
        <w:numPr>
          <w:ilvl w:val="0"/>
          <w:numId w:val="19"/>
        </w:numPr>
        <w:tabs>
          <w:tab w:val="left" w:pos="360"/>
        </w:tabs>
        <w:spacing w:after="0" w:line="224" w:lineRule="auto"/>
        <w:ind w:right="40"/>
        <w:contextualSpacing w:val="0"/>
        <w:rPr>
          <w:rFonts w:ascii="Calibri" w:eastAsia="Calibri" w:hAnsi="Calibri" w:cs="Arial"/>
        </w:rPr>
      </w:pPr>
      <w:r>
        <w:rPr>
          <w:rFonts w:ascii="Calibri" w:eastAsia="Calibri" w:hAnsi="Calibri" w:cs="Arial"/>
        </w:rPr>
        <w:t xml:space="preserve">Create, update and develop module content in line with </w:t>
      </w:r>
      <w:proofErr w:type="gramStart"/>
      <w:r>
        <w:rPr>
          <w:rFonts w:ascii="Calibri" w:eastAsia="Calibri" w:hAnsi="Calibri" w:cs="Arial"/>
        </w:rPr>
        <w:t>University</w:t>
      </w:r>
      <w:proofErr w:type="gramEnd"/>
      <w:r>
        <w:rPr>
          <w:rFonts w:ascii="Calibri" w:eastAsia="Calibri" w:hAnsi="Calibri" w:cs="Arial"/>
        </w:rPr>
        <w:t xml:space="preserve"> </w:t>
      </w:r>
      <w:r w:rsidR="002F753E">
        <w:rPr>
          <w:rFonts w:ascii="Calibri" w:eastAsia="Calibri" w:hAnsi="Calibri" w:cs="Arial"/>
        </w:rPr>
        <w:t xml:space="preserve">content creation policies and quality standards </w:t>
      </w:r>
    </w:p>
    <w:p w14:paraId="2B43027F" w14:textId="3BCA7182" w:rsidR="002D5451" w:rsidRPr="005A200E" w:rsidRDefault="002D5451" w:rsidP="002D5451">
      <w:pPr>
        <w:pStyle w:val="ListParagraph"/>
        <w:numPr>
          <w:ilvl w:val="0"/>
          <w:numId w:val="19"/>
        </w:numPr>
        <w:shd w:val="clear" w:color="auto" w:fill="FFFFFF"/>
        <w:spacing w:before="100" w:beforeAutospacing="1" w:after="100" w:afterAutospacing="1" w:line="240" w:lineRule="auto"/>
        <w:rPr>
          <w:rFonts w:cstheme="minorHAnsi"/>
        </w:rPr>
      </w:pPr>
      <w:r w:rsidRPr="005A200E">
        <w:rPr>
          <w:rFonts w:cstheme="minorHAnsi"/>
        </w:rPr>
        <w:t>Ensure that students are appropriately supported and provided with timely and constructive guidance for their academic development</w:t>
      </w:r>
    </w:p>
    <w:p w14:paraId="1CEAD286" w14:textId="4F8FF842" w:rsidR="002D5451" w:rsidRPr="006710FA" w:rsidRDefault="002D5451" w:rsidP="002D5451">
      <w:pPr>
        <w:pStyle w:val="ListParagraph"/>
        <w:numPr>
          <w:ilvl w:val="0"/>
          <w:numId w:val="19"/>
        </w:numPr>
        <w:shd w:val="clear" w:color="auto" w:fill="FFFFFF"/>
        <w:spacing w:before="100" w:beforeAutospacing="1" w:after="100" w:afterAutospacing="1" w:line="240" w:lineRule="auto"/>
        <w:rPr>
          <w:rFonts w:cstheme="minorHAnsi"/>
        </w:rPr>
      </w:pPr>
      <w:r w:rsidRPr="006710FA">
        <w:rPr>
          <w:rFonts w:cstheme="minorHAnsi"/>
        </w:rPr>
        <w:lastRenderedPageBreak/>
        <w:t>Ensuring that all academic policies and procedures of the BPP University are adhered to</w:t>
      </w:r>
    </w:p>
    <w:p w14:paraId="779B2303" w14:textId="7EB26AA1" w:rsidR="002D5451" w:rsidRPr="000B52BE" w:rsidRDefault="002D5451" w:rsidP="002D5451">
      <w:pPr>
        <w:pStyle w:val="ListParagraph"/>
        <w:numPr>
          <w:ilvl w:val="0"/>
          <w:numId w:val="19"/>
        </w:numPr>
      </w:pPr>
      <w:r w:rsidRPr="49DE90AB">
        <w:rPr>
          <w:rFonts w:ascii="Calibri" w:hAnsi="Calibri" w:cs="Calibri"/>
        </w:rPr>
        <w:t>Bring professional expertise and an understanding of the current healthcare landscape into teaching and learning</w:t>
      </w:r>
    </w:p>
    <w:p w14:paraId="159B1D1C" w14:textId="3524AADB" w:rsidR="002D5451" w:rsidRDefault="002D5451" w:rsidP="002D5451">
      <w:pPr>
        <w:pStyle w:val="ListParagraph"/>
        <w:numPr>
          <w:ilvl w:val="0"/>
          <w:numId w:val="19"/>
        </w:numPr>
        <w:rPr>
          <w:rFonts w:cstheme="minorHAnsi"/>
        </w:rPr>
      </w:pPr>
      <w:r>
        <w:rPr>
          <w:rFonts w:cstheme="minorHAnsi"/>
        </w:rPr>
        <w:t>Working closely with Operational Teams and Module Leaders</w:t>
      </w:r>
      <w:r w:rsidR="003F7052">
        <w:rPr>
          <w:rFonts w:cstheme="minorHAnsi"/>
        </w:rPr>
        <w:t xml:space="preserve"> to deliver an exceptional and consistent student experience</w:t>
      </w:r>
    </w:p>
    <w:p w14:paraId="61C9EA2E" w14:textId="173E2790" w:rsidR="003F7052" w:rsidRPr="001C1B80" w:rsidRDefault="00637FF8" w:rsidP="002D5451">
      <w:pPr>
        <w:pStyle w:val="ListParagraph"/>
        <w:numPr>
          <w:ilvl w:val="0"/>
          <w:numId w:val="19"/>
        </w:numPr>
        <w:rPr>
          <w:rFonts w:cstheme="minorHAnsi"/>
        </w:rPr>
      </w:pPr>
      <w:r>
        <w:rPr>
          <w:rFonts w:cstheme="minorHAnsi"/>
        </w:rPr>
        <w:t xml:space="preserve">Maintain and </w:t>
      </w:r>
      <w:r w:rsidR="00F03DF8">
        <w:rPr>
          <w:rFonts w:cstheme="minorHAnsi"/>
        </w:rPr>
        <w:t>enhance</w:t>
      </w:r>
      <w:r>
        <w:rPr>
          <w:rFonts w:cstheme="minorHAnsi"/>
        </w:rPr>
        <w:t xml:space="preserve"> </w:t>
      </w:r>
      <w:r w:rsidR="003556F1">
        <w:rPr>
          <w:rFonts w:cstheme="minorHAnsi"/>
        </w:rPr>
        <w:t xml:space="preserve">CPD and scholarly activity </w:t>
      </w:r>
    </w:p>
    <w:p w14:paraId="7AB867C0" w14:textId="35B3117A" w:rsidR="002D5451" w:rsidRDefault="002D5451" w:rsidP="002D5451">
      <w:pPr>
        <w:pStyle w:val="ListParagraph"/>
        <w:numPr>
          <w:ilvl w:val="0"/>
          <w:numId w:val="19"/>
        </w:numPr>
        <w:spacing w:after="0" w:line="240" w:lineRule="auto"/>
        <w:contextualSpacing w:val="0"/>
        <w:rPr>
          <w:rFonts w:cstheme="minorHAnsi"/>
        </w:rPr>
      </w:pPr>
      <w:r w:rsidRPr="001C1B80">
        <w:rPr>
          <w:rFonts w:cstheme="minorHAnsi"/>
        </w:rPr>
        <w:t>Any other duties appropriate to the role</w:t>
      </w:r>
    </w:p>
    <w:p w14:paraId="121FB5D2" w14:textId="77777777" w:rsidR="002D5451" w:rsidRPr="002D5451" w:rsidRDefault="002D5451" w:rsidP="002D5451">
      <w:pPr>
        <w:spacing w:after="0" w:line="240" w:lineRule="auto"/>
        <w:rPr>
          <w:rFonts w:cstheme="minorHAnsi"/>
        </w:rPr>
      </w:pPr>
    </w:p>
    <w:p w14:paraId="6512665D" w14:textId="77777777" w:rsidR="00900952" w:rsidRDefault="00900952" w:rsidP="00900952">
      <w:pPr>
        <w:pStyle w:val="BodyText1"/>
        <w:rPr>
          <w:rFonts w:ascii="Arial" w:hAnsi="Arial" w:cs="Arial"/>
          <w:sz w:val="21"/>
          <w:szCs w:val="21"/>
        </w:rPr>
      </w:pPr>
    </w:p>
    <w:p w14:paraId="7A1993E9" w14:textId="73E4AB8F" w:rsidR="00900952" w:rsidRDefault="00900952" w:rsidP="00900952">
      <w:pPr>
        <w:pStyle w:val="BodyText1"/>
        <w:rPr>
          <w:rFonts w:ascii="Arial" w:hAnsi="Arial" w:cs="Arial"/>
          <w:sz w:val="21"/>
          <w:szCs w:val="21"/>
        </w:rPr>
      </w:pPr>
    </w:p>
    <w:p w14:paraId="26969086" w14:textId="77777777" w:rsidR="00004FE2" w:rsidRDefault="00004FE2" w:rsidP="00900952">
      <w:pPr>
        <w:pStyle w:val="BodyText1"/>
        <w:rPr>
          <w:rFonts w:ascii="Arial" w:hAnsi="Arial" w:cs="Arial"/>
          <w:sz w:val="21"/>
          <w:szCs w:val="21"/>
        </w:rPr>
      </w:pPr>
    </w:p>
    <w:p w14:paraId="2DB3F96D" w14:textId="0B64E525" w:rsidR="0037570E" w:rsidRPr="0037570E" w:rsidRDefault="0037570E" w:rsidP="0037570E">
      <w:pPr>
        <w:tabs>
          <w:tab w:val="left" w:pos="9720"/>
          <w:tab w:val="left" w:pos="10440"/>
        </w:tabs>
        <w:autoSpaceDE w:val="0"/>
        <w:autoSpaceDN w:val="0"/>
        <w:adjustRightInd w:val="0"/>
        <w:ind w:left="1980" w:right="-1594" w:hanging="1980"/>
        <w:rPr>
          <w:rFonts w:cs="Arial"/>
          <w:b/>
          <w:bCs/>
          <w:color w:val="000000"/>
        </w:rPr>
      </w:pPr>
      <w:r w:rsidRPr="004C32EC">
        <w:rPr>
          <w:rFonts w:cs="Arial"/>
          <w:b/>
          <w:bCs/>
          <w:color w:val="000000"/>
        </w:rPr>
        <w:t>Role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3455"/>
      </w:tblGrid>
      <w:tr w:rsidR="0037570E" w:rsidRPr="004C32EC" w14:paraId="4ADDB90D" w14:textId="77777777" w:rsidTr="00C321EA">
        <w:tc>
          <w:tcPr>
            <w:tcW w:w="1555" w:type="dxa"/>
            <w:tcBorders>
              <w:top w:val="single" w:sz="4" w:space="0" w:color="auto"/>
              <w:left w:val="single" w:sz="4" w:space="0" w:color="auto"/>
              <w:bottom w:val="single" w:sz="4" w:space="0" w:color="auto"/>
              <w:right w:val="single" w:sz="4" w:space="0" w:color="auto"/>
            </w:tcBorders>
            <w:hideMark/>
          </w:tcPr>
          <w:p w14:paraId="6C749B4B" w14:textId="77777777" w:rsidR="0037570E" w:rsidRPr="004C32EC" w:rsidRDefault="0037570E" w:rsidP="00C321EA">
            <w:pPr>
              <w:autoSpaceDE w:val="0"/>
              <w:autoSpaceDN w:val="0"/>
              <w:adjustRightInd w:val="0"/>
              <w:rPr>
                <w:rFonts w:cs="Calibri"/>
                <w:b/>
              </w:rPr>
            </w:pPr>
          </w:p>
        </w:tc>
        <w:tc>
          <w:tcPr>
            <w:tcW w:w="3260" w:type="dxa"/>
            <w:tcBorders>
              <w:top w:val="single" w:sz="4" w:space="0" w:color="auto"/>
              <w:left w:val="single" w:sz="4" w:space="0" w:color="auto"/>
              <w:bottom w:val="single" w:sz="4" w:space="0" w:color="auto"/>
              <w:right w:val="single" w:sz="4" w:space="0" w:color="auto"/>
            </w:tcBorders>
            <w:hideMark/>
          </w:tcPr>
          <w:p w14:paraId="50767E23" w14:textId="77777777" w:rsidR="0037570E" w:rsidRPr="004C32EC" w:rsidRDefault="0037570E" w:rsidP="00C321EA">
            <w:pPr>
              <w:autoSpaceDE w:val="0"/>
              <w:autoSpaceDN w:val="0"/>
              <w:adjustRightInd w:val="0"/>
              <w:rPr>
                <w:rFonts w:cs="Calibri"/>
                <w:b/>
              </w:rPr>
            </w:pPr>
            <w:r w:rsidRPr="004C32EC">
              <w:rPr>
                <w:rFonts w:cs="Calibri"/>
                <w:b/>
              </w:rPr>
              <w:t>Essential</w:t>
            </w:r>
          </w:p>
        </w:tc>
        <w:tc>
          <w:tcPr>
            <w:tcW w:w="3455" w:type="dxa"/>
            <w:tcBorders>
              <w:top w:val="single" w:sz="4" w:space="0" w:color="auto"/>
              <w:left w:val="single" w:sz="4" w:space="0" w:color="auto"/>
              <w:bottom w:val="single" w:sz="4" w:space="0" w:color="auto"/>
              <w:right w:val="single" w:sz="4" w:space="0" w:color="auto"/>
            </w:tcBorders>
            <w:hideMark/>
          </w:tcPr>
          <w:p w14:paraId="6CD1E226" w14:textId="77777777" w:rsidR="0037570E" w:rsidRPr="004C32EC" w:rsidRDefault="0037570E" w:rsidP="00C321EA">
            <w:pPr>
              <w:autoSpaceDE w:val="0"/>
              <w:autoSpaceDN w:val="0"/>
              <w:adjustRightInd w:val="0"/>
              <w:rPr>
                <w:rFonts w:cs="Calibri"/>
                <w:b/>
              </w:rPr>
            </w:pPr>
            <w:r w:rsidRPr="004C32EC">
              <w:rPr>
                <w:rFonts w:cs="Calibri"/>
                <w:b/>
              </w:rPr>
              <w:t>Desirable</w:t>
            </w:r>
          </w:p>
        </w:tc>
      </w:tr>
      <w:tr w:rsidR="0037570E" w:rsidRPr="004C32EC" w14:paraId="3392332D" w14:textId="77777777" w:rsidTr="00C321EA">
        <w:tc>
          <w:tcPr>
            <w:tcW w:w="1555" w:type="dxa"/>
            <w:tcBorders>
              <w:top w:val="single" w:sz="4" w:space="0" w:color="auto"/>
              <w:left w:val="single" w:sz="4" w:space="0" w:color="auto"/>
              <w:bottom w:val="single" w:sz="4" w:space="0" w:color="auto"/>
              <w:right w:val="single" w:sz="4" w:space="0" w:color="auto"/>
            </w:tcBorders>
            <w:hideMark/>
          </w:tcPr>
          <w:p w14:paraId="3710FB45" w14:textId="77777777" w:rsidR="0037570E" w:rsidRPr="004C32EC" w:rsidRDefault="0037570E" w:rsidP="00C321EA">
            <w:pPr>
              <w:autoSpaceDE w:val="0"/>
              <w:autoSpaceDN w:val="0"/>
              <w:adjustRightInd w:val="0"/>
              <w:rPr>
                <w:rFonts w:cs="Calibri"/>
                <w:b/>
              </w:rPr>
            </w:pPr>
            <w:r w:rsidRPr="004C32EC">
              <w:rPr>
                <w:rFonts w:cs="Calibri"/>
                <w:b/>
              </w:rPr>
              <w:t>Qualifications</w:t>
            </w:r>
          </w:p>
        </w:tc>
        <w:tc>
          <w:tcPr>
            <w:tcW w:w="3260" w:type="dxa"/>
            <w:tcBorders>
              <w:top w:val="single" w:sz="4" w:space="0" w:color="auto"/>
              <w:left w:val="single" w:sz="4" w:space="0" w:color="auto"/>
              <w:bottom w:val="single" w:sz="4" w:space="0" w:color="auto"/>
              <w:right w:val="single" w:sz="4" w:space="0" w:color="auto"/>
            </w:tcBorders>
          </w:tcPr>
          <w:p w14:paraId="21844DDA" w14:textId="77777777" w:rsidR="0037570E" w:rsidRPr="00AC35AA" w:rsidRDefault="0037570E" w:rsidP="0037570E">
            <w:pPr>
              <w:pStyle w:val="ListParagraph"/>
              <w:numPr>
                <w:ilvl w:val="0"/>
                <w:numId w:val="10"/>
              </w:numPr>
              <w:autoSpaceDE w:val="0"/>
              <w:autoSpaceDN w:val="0"/>
              <w:adjustRightInd w:val="0"/>
              <w:spacing w:after="0" w:line="240" w:lineRule="auto"/>
              <w:ind w:left="360"/>
              <w:contextualSpacing w:val="0"/>
              <w:rPr>
                <w:rFonts w:cs="Calibri"/>
              </w:rPr>
            </w:pPr>
            <w:r w:rsidRPr="6B122A31">
              <w:rPr>
                <w:rFonts w:cs="Calibri"/>
              </w:rPr>
              <w:t xml:space="preserve">A Level 7 (post-graduate) or equivalent </w:t>
            </w:r>
            <w:proofErr w:type="gramStart"/>
            <w:r w:rsidRPr="6B122A31">
              <w:rPr>
                <w:rFonts w:cs="Calibri"/>
              </w:rPr>
              <w:t>qualification;</w:t>
            </w:r>
            <w:proofErr w:type="gramEnd"/>
          </w:p>
          <w:p w14:paraId="6BAB581E" w14:textId="77777777" w:rsidR="0037570E" w:rsidRPr="00AC35AA" w:rsidRDefault="0037570E" w:rsidP="00C321EA">
            <w:pPr>
              <w:autoSpaceDE w:val="0"/>
              <w:autoSpaceDN w:val="0"/>
              <w:adjustRightInd w:val="0"/>
              <w:rPr>
                <w:rFonts w:cs="Calibri"/>
              </w:rPr>
            </w:pPr>
          </w:p>
        </w:tc>
        <w:tc>
          <w:tcPr>
            <w:tcW w:w="3455" w:type="dxa"/>
            <w:tcBorders>
              <w:top w:val="single" w:sz="4" w:space="0" w:color="auto"/>
              <w:left w:val="single" w:sz="4" w:space="0" w:color="auto"/>
              <w:bottom w:val="single" w:sz="4" w:space="0" w:color="auto"/>
              <w:right w:val="single" w:sz="4" w:space="0" w:color="auto"/>
            </w:tcBorders>
            <w:hideMark/>
          </w:tcPr>
          <w:p w14:paraId="27607262" w14:textId="77777777" w:rsidR="0037570E" w:rsidRPr="002668E4" w:rsidRDefault="0037570E" w:rsidP="0037570E">
            <w:pPr>
              <w:pStyle w:val="ListParagraph"/>
              <w:numPr>
                <w:ilvl w:val="0"/>
                <w:numId w:val="10"/>
              </w:numPr>
              <w:autoSpaceDE w:val="0"/>
              <w:autoSpaceDN w:val="0"/>
              <w:adjustRightInd w:val="0"/>
              <w:spacing w:after="0" w:line="240" w:lineRule="auto"/>
              <w:ind w:left="360"/>
              <w:contextualSpacing w:val="0"/>
              <w:rPr>
                <w:rFonts w:cs="Calibri"/>
              </w:rPr>
            </w:pPr>
            <w:r w:rsidRPr="49DE90AB">
              <w:rPr>
                <w:rFonts w:cs="Calibri"/>
              </w:rPr>
              <w:t>Other industry related professional accreditations and/or certifications.</w:t>
            </w:r>
          </w:p>
          <w:p w14:paraId="3A10DA44" w14:textId="77777777" w:rsidR="0037570E" w:rsidRPr="002668E4" w:rsidRDefault="0037570E" w:rsidP="0037570E">
            <w:pPr>
              <w:pStyle w:val="ListParagraph"/>
              <w:numPr>
                <w:ilvl w:val="0"/>
                <w:numId w:val="10"/>
              </w:numPr>
              <w:autoSpaceDE w:val="0"/>
              <w:autoSpaceDN w:val="0"/>
              <w:adjustRightInd w:val="0"/>
              <w:spacing w:after="0" w:line="240" w:lineRule="auto"/>
              <w:ind w:left="360"/>
              <w:contextualSpacing w:val="0"/>
              <w:rPr>
                <w:rFonts w:cs="Calibri"/>
              </w:rPr>
            </w:pPr>
            <w:r w:rsidRPr="49DE90AB">
              <w:rPr>
                <w:rFonts w:cs="Calibri"/>
              </w:rPr>
              <w:t>A teaching qualification (PGLCT/PGCE) or a Fellowship of the HEA membership.</w:t>
            </w:r>
          </w:p>
        </w:tc>
      </w:tr>
      <w:tr w:rsidR="0037570E" w:rsidRPr="00D16BCF" w14:paraId="17BF6A63" w14:textId="77777777" w:rsidTr="00C321EA">
        <w:tc>
          <w:tcPr>
            <w:tcW w:w="1555" w:type="dxa"/>
            <w:tcBorders>
              <w:top w:val="single" w:sz="4" w:space="0" w:color="auto"/>
              <w:left w:val="single" w:sz="4" w:space="0" w:color="auto"/>
              <w:bottom w:val="single" w:sz="4" w:space="0" w:color="auto"/>
              <w:right w:val="single" w:sz="4" w:space="0" w:color="auto"/>
            </w:tcBorders>
            <w:hideMark/>
          </w:tcPr>
          <w:p w14:paraId="0AC22256" w14:textId="77777777" w:rsidR="0037570E" w:rsidRPr="004C32EC" w:rsidRDefault="0037570E" w:rsidP="00C321EA">
            <w:pPr>
              <w:autoSpaceDE w:val="0"/>
              <w:autoSpaceDN w:val="0"/>
              <w:adjustRightInd w:val="0"/>
              <w:rPr>
                <w:rFonts w:cs="Calibri"/>
                <w:b/>
              </w:rPr>
            </w:pPr>
            <w:r w:rsidRPr="004C32EC">
              <w:rPr>
                <w:rFonts w:cs="Calibri"/>
                <w:b/>
              </w:rPr>
              <w:t>Experience</w:t>
            </w:r>
          </w:p>
        </w:tc>
        <w:tc>
          <w:tcPr>
            <w:tcW w:w="3260" w:type="dxa"/>
            <w:tcBorders>
              <w:top w:val="single" w:sz="4" w:space="0" w:color="auto"/>
              <w:left w:val="single" w:sz="4" w:space="0" w:color="auto"/>
              <w:bottom w:val="single" w:sz="4" w:space="0" w:color="auto"/>
              <w:right w:val="single" w:sz="4" w:space="0" w:color="auto"/>
            </w:tcBorders>
            <w:hideMark/>
          </w:tcPr>
          <w:p w14:paraId="54AC00AD" w14:textId="77777777"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360498DF">
              <w:rPr>
                <w:rFonts w:cs="Calibri"/>
              </w:rPr>
              <w:t>Extensive professional experience in a relevant Healthcare role</w:t>
            </w:r>
          </w:p>
          <w:p w14:paraId="65A2D8F8" w14:textId="77777777"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49DE90AB">
              <w:rPr>
                <w:rFonts w:cs="Calibri"/>
              </w:rPr>
              <w:t xml:space="preserve">Recent and up to date clinical practice </w:t>
            </w:r>
          </w:p>
        </w:tc>
        <w:tc>
          <w:tcPr>
            <w:tcW w:w="3455" w:type="dxa"/>
            <w:tcBorders>
              <w:top w:val="single" w:sz="4" w:space="0" w:color="auto"/>
              <w:left w:val="single" w:sz="4" w:space="0" w:color="auto"/>
              <w:bottom w:val="single" w:sz="4" w:space="0" w:color="auto"/>
              <w:right w:val="single" w:sz="4" w:space="0" w:color="auto"/>
            </w:tcBorders>
            <w:hideMark/>
          </w:tcPr>
          <w:p w14:paraId="336A800E" w14:textId="77777777" w:rsidR="0037570E" w:rsidRPr="00112CB0" w:rsidRDefault="0037570E" w:rsidP="0037570E">
            <w:pPr>
              <w:pStyle w:val="ListParagraph"/>
              <w:numPr>
                <w:ilvl w:val="0"/>
                <w:numId w:val="18"/>
              </w:numPr>
              <w:autoSpaceDE w:val="0"/>
              <w:autoSpaceDN w:val="0"/>
              <w:adjustRightInd w:val="0"/>
              <w:spacing w:after="0" w:line="240" w:lineRule="auto"/>
              <w:contextualSpacing w:val="0"/>
              <w:rPr>
                <w:rFonts w:cs="Calibri"/>
              </w:rPr>
            </w:pPr>
            <w:r w:rsidRPr="49DE90AB">
              <w:rPr>
                <w:rFonts w:cs="Calibri"/>
              </w:rPr>
              <w:t xml:space="preserve">Teaching experience either in clinical practice or higher education </w:t>
            </w:r>
          </w:p>
        </w:tc>
      </w:tr>
      <w:tr w:rsidR="0037570E" w:rsidRPr="004C32EC" w14:paraId="2F3F57CE" w14:textId="77777777" w:rsidTr="00C321EA">
        <w:tc>
          <w:tcPr>
            <w:tcW w:w="1555" w:type="dxa"/>
            <w:tcBorders>
              <w:top w:val="single" w:sz="4" w:space="0" w:color="auto"/>
              <w:left w:val="single" w:sz="4" w:space="0" w:color="auto"/>
              <w:bottom w:val="single" w:sz="4" w:space="0" w:color="auto"/>
              <w:right w:val="single" w:sz="4" w:space="0" w:color="auto"/>
            </w:tcBorders>
            <w:hideMark/>
          </w:tcPr>
          <w:p w14:paraId="25610E84" w14:textId="77777777" w:rsidR="0037570E" w:rsidRPr="004C32EC" w:rsidRDefault="0037570E" w:rsidP="00C321EA">
            <w:pPr>
              <w:autoSpaceDE w:val="0"/>
              <w:autoSpaceDN w:val="0"/>
              <w:adjustRightInd w:val="0"/>
              <w:rPr>
                <w:rFonts w:cs="Calibri"/>
                <w:b/>
              </w:rPr>
            </w:pPr>
            <w:r w:rsidRPr="004C32EC">
              <w:rPr>
                <w:rFonts w:cs="Calibri"/>
                <w:b/>
              </w:rPr>
              <w:t>Skills</w:t>
            </w:r>
          </w:p>
        </w:tc>
        <w:tc>
          <w:tcPr>
            <w:tcW w:w="3260" w:type="dxa"/>
            <w:tcBorders>
              <w:top w:val="single" w:sz="4" w:space="0" w:color="auto"/>
              <w:left w:val="single" w:sz="4" w:space="0" w:color="auto"/>
              <w:bottom w:val="single" w:sz="4" w:space="0" w:color="auto"/>
              <w:right w:val="single" w:sz="4" w:space="0" w:color="auto"/>
            </w:tcBorders>
          </w:tcPr>
          <w:p w14:paraId="17769A6C" w14:textId="77777777" w:rsidR="0037570E" w:rsidRDefault="0037570E" w:rsidP="0037570E">
            <w:pPr>
              <w:numPr>
                <w:ilvl w:val="0"/>
                <w:numId w:val="12"/>
              </w:numPr>
              <w:spacing w:after="0" w:line="240" w:lineRule="auto"/>
              <w:ind w:left="360"/>
              <w:rPr>
                <w:rFonts w:cs="Calibri"/>
              </w:rPr>
            </w:pPr>
            <w:r w:rsidRPr="49DE90AB">
              <w:rPr>
                <w:rFonts w:cs="Calibri"/>
              </w:rPr>
              <w:t xml:space="preserve">Excellent written and verbal communication </w:t>
            </w:r>
            <w:proofErr w:type="gramStart"/>
            <w:r w:rsidRPr="49DE90AB">
              <w:rPr>
                <w:rFonts w:cs="Calibri"/>
              </w:rPr>
              <w:t>skills;</w:t>
            </w:r>
            <w:proofErr w:type="gramEnd"/>
          </w:p>
          <w:p w14:paraId="3C0EEB1D"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sidRPr="004C32EC">
              <w:rPr>
                <w:rFonts w:cs="Calibri"/>
              </w:rPr>
              <w:t xml:space="preserve">Excellent presentation </w:t>
            </w:r>
            <w:proofErr w:type="gramStart"/>
            <w:r w:rsidRPr="004C32EC">
              <w:rPr>
                <w:rFonts w:cs="Calibri"/>
              </w:rPr>
              <w:t>skills</w:t>
            </w:r>
            <w:r>
              <w:rPr>
                <w:rFonts w:cs="Calibri"/>
              </w:rPr>
              <w:t>;</w:t>
            </w:r>
            <w:proofErr w:type="gramEnd"/>
            <w:r w:rsidRPr="004C32EC">
              <w:rPr>
                <w:rFonts w:cs="Calibri"/>
              </w:rPr>
              <w:t xml:space="preserve"> </w:t>
            </w:r>
          </w:p>
          <w:p w14:paraId="235E951F"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The ability to plan, organise and prioritise </w:t>
            </w:r>
            <w:proofErr w:type="gramStart"/>
            <w:r>
              <w:rPr>
                <w:rFonts w:cs="Calibri"/>
              </w:rPr>
              <w:t>workload;</w:t>
            </w:r>
            <w:proofErr w:type="gramEnd"/>
          </w:p>
          <w:p w14:paraId="7E8B9B14" w14:textId="77777777" w:rsidR="0037570E" w:rsidRDefault="0037570E" w:rsidP="0037570E">
            <w:pPr>
              <w:numPr>
                <w:ilvl w:val="0"/>
                <w:numId w:val="12"/>
              </w:numPr>
              <w:autoSpaceDE w:val="0"/>
              <w:autoSpaceDN w:val="0"/>
              <w:adjustRightInd w:val="0"/>
              <w:spacing w:after="0" w:line="240" w:lineRule="auto"/>
              <w:ind w:left="360"/>
              <w:rPr>
                <w:rFonts w:cs="Calibri"/>
              </w:rPr>
            </w:pPr>
            <w:r w:rsidRPr="004C32EC">
              <w:rPr>
                <w:rFonts w:cs="Calibri"/>
              </w:rPr>
              <w:t xml:space="preserve">The ability to work well in a team and be </w:t>
            </w:r>
            <w:proofErr w:type="gramStart"/>
            <w:r w:rsidRPr="004C32EC">
              <w:rPr>
                <w:rFonts w:cs="Calibri"/>
              </w:rPr>
              <w:t>collaborative</w:t>
            </w:r>
            <w:r>
              <w:rPr>
                <w:rFonts w:cs="Calibri"/>
              </w:rPr>
              <w:t>;</w:t>
            </w:r>
            <w:proofErr w:type="gramEnd"/>
            <w:r w:rsidRPr="004C32EC">
              <w:rPr>
                <w:rFonts w:cs="Calibri"/>
              </w:rPr>
              <w:t xml:space="preserve"> </w:t>
            </w:r>
          </w:p>
          <w:p w14:paraId="4CC93FC8" w14:textId="77777777" w:rsidR="0037570E" w:rsidRDefault="0037570E" w:rsidP="0037570E">
            <w:pPr>
              <w:numPr>
                <w:ilvl w:val="0"/>
                <w:numId w:val="12"/>
              </w:numPr>
              <w:autoSpaceDE w:val="0"/>
              <w:autoSpaceDN w:val="0"/>
              <w:adjustRightInd w:val="0"/>
              <w:spacing w:after="0" w:line="240" w:lineRule="auto"/>
              <w:ind w:left="360"/>
              <w:rPr>
                <w:rFonts w:cs="Calibri"/>
              </w:rPr>
            </w:pPr>
            <w:proofErr w:type="gramStart"/>
            <w:r>
              <w:rPr>
                <w:rFonts w:cs="Calibri"/>
              </w:rPr>
              <w:t>Commerciality;</w:t>
            </w:r>
            <w:proofErr w:type="gramEnd"/>
          </w:p>
          <w:p w14:paraId="5FA0BCB0"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Digital </w:t>
            </w:r>
            <w:proofErr w:type="gramStart"/>
            <w:r>
              <w:rPr>
                <w:rFonts w:cs="Calibri"/>
              </w:rPr>
              <w:t>literacy;</w:t>
            </w:r>
            <w:proofErr w:type="gramEnd"/>
          </w:p>
          <w:p w14:paraId="34738E65"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Self-motivation.</w:t>
            </w:r>
          </w:p>
        </w:tc>
        <w:tc>
          <w:tcPr>
            <w:tcW w:w="3455" w:type="dxa"/>
            <w:tcBorders>
              <w:top w:val="single" w:sz="4" w:space="0" w:color="auto"/>
              <w:left w:val="single" w:sz="4" w:space="0" w:color="auto"/>
              <w:bottom w:val="single" w:sz="4" w:space="0" w:color="auto"/>
              <w:right w:val="single" w:sz="4" w:space="0" w:color="auto"/>
            </w:tcBorders>
          </w:tcPr>
          <w:p w14:paraId="502A8617" w14:textId="77777777" w:rsidR="0037570E" w:rsidRPr="004C32EC" w:rsidRDefault="0037570E" w:rsidP="00C321EA">
            <w:pPr>
              <w:autoSpaceDE w:val="0"/>
              <w:autoSpaceDN w:val="0"/>
              <w:adjustRightInd w:val="0"/>
              <w:rPr>
                <w:rFonts w:cs="Calibri"/>
              </w:rPr>
            </w:pPr>
          </w:p>
          <w:p w14:paraId="0A67128D" w14:textId="77777777" w:rsidR="0037570E" w:rsidRPr="004C32EC" w:rsidRDefault="0037570E" w:rsidP="00C321EA">
            <w:pPr>
              <w:autoSpaceDE w:val="0"/>
              <w:autoSpaceDN w:val="0"/>
              <w:adjustRightInd w:val="0"/>
              <w:rPr>
                <w:rFonts w:cs="Calibri"/>
              </w:rPr>
            </w:pPr>
          </w:p>
        </w:tc>
      </w:tr>
      <w:tr w:rsidR="0037570E" w:rsidRPr="004C32EC" w14:paraId="74A7A577" w14:textId="77777777" w:rsidTr="00C321EA">
        <w:tc>
          <w:tcPr>
            <w:tcW w:w="1555" w:type="dxa"/>
            <w:tcBorders>
              <w:top w:val="single" w:sz="4" w:space="0" w:color="auto"/>
              <w:left w:val="single" w:sz="4" w:space="0" w:color="auto"/>
              <w:bottom w:val="single" w:sz="4" w:space="0" w:color="auto"/>
              <w:right w:val="single" w:sz="4" w:space="0" w:color="auto"/>
            </w:tcBorders>
          </w:tcPr>
          <w:p w14:paraId="2C185699" w14:textId="77777777" w:rsidR="0037570E" w:rsidRPr="004C32EC" w:rsidRDefault="0037570E" w:rsidP="00C321EA">
            <w:pPr>
              <w:autoSpaceDE w:val="0"/>
              <w:autoSpaceDN w:val="0"/>
              <w:adjustRightInd w:val="0"/>
              <w:rPr>
                <w:rFonts w:cs="Calibri"/>
                <w:b/>
              </w:rPr>
            </w:pPr>
            <w:r>
              <w:rPr>
                <w:rFonts w:cs="Calibri"/>
                <w:b/>
              </w:rPr>
              <w:t>Values</w:t>
            </w:r>
          </w:p>
        </w:tc>
        <w:tc>
          <w:tcPr>
            <w:tcW w:w="3260" w:type="dxa"/>
            <w:tcBorders>
              <w:top w:val="single" w:sz="4" w:space="0" w:color="auto"/>
              <w:left w:val="single" w:sz="4" w:space="0" w:color="auto"/>
              <w:bottom w:val="single" w:sz="4" w:space="0" w:color="auto"/>
              <w:right w:val="single" w:sz="4" w:space="0" w:color="auto"/>
            </w:tcBorders>
          </w:tcPr>
          <w:p w14:paraId="3CBF007A"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Everybody Matters</w:t>
            </w:r>
          </w:p>
          <w:p w14:paraId="06821A72"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Trust and </w:t>
            </w:r>
            <w:proofErr w:type="gramStart"/>
            <w:r>
              <w:rPr>
                <w:rFonts w:cs="Calibri"/>
              </w:rPr>
              <w:t>Respect;</w:t>
            </w:r>
            <w:proofErr w:type="gramEnd"/>
          </w:p>
          <w:p w14:paraId="483D3DE3"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Stronger </w:t>
            </w:r>
            <w:proofErr w:type="gramStart"/>
            <w:r>
              <w:rPr>
                <w:rFonts w:cs="Calibri"/>
              </w:rPr>
              <w:t>Together;</w:t>
            </w:r>
            <w:proofErr w:type="gramEnd"/>
          </w:p>
          <w:p w14:paraId="707C0953" w14:textId="77777777" w:rsidR="0037570E" w:rsidRDefault="0037570E" w:rsidP="0037570E">
            <w:pPr>
              <w:numPr>
                <w:ilvl w:val="0"/>
                <w:numId w:val="12"/>
              </w:numPr>
              <w:autoSpaceDE w:val="0"/>
              <w:autoSpaceDN w:val="0"/>
              <w:adjustRightInd w:val="0"/>
              <w:spacing w:after="0" w:line="240" w:lineRule="auto"/>
              <w:ind w:left="360"/>
              <w:rPr>
                <w:rFonts w:cs="Calibri"/>
              </w:rPr>
            </w:pPr>
            <w:r>
              <w:rPr>
                <w:rFonts w:cs="Calibri"/>
              </w:rPr>
              <w:t xml:space="preserve">Embrace </w:t>
            </w:r>
            <w:proofErr w:type="gramStart"/>
            <w:r>
              <w:rPr>
                <w:rFonts w:cs="Calibri"/>
              </w:rPr>
              <w:t>Change;</w:t>
            </w:r>
            <w:proofErr w:type="gramEnd"/>
          </w:p>
          <w:p w14:paraId="617EA984" w14:textId="77777777" w:rsidR="0037570E" w:rsidRPr="004C32EC" w:rsidRDefault="0037570E" w:rsidP="0037570E">
            <w:pPr>
              <w:numPr>
                <w:ilvl w:val="0"/>
                <w:numId w:val="12"/>
              </w:numPr>
              <w:autoSpaceDE w:val="0"/>
              <w:autoSpaceDN w:val="0"/>
              <w:adjustRightInd w:val="0"/>
              <w:spacing w:after="0" w:line="240" w:lineRule="auto"/>
              <w:ind w:left="360"/>
              <w:rPr>
                <w:rFonts w:cs="Calibri"/>
              </w:rPr>
            </w:pPr>
            <w:r>
              <w:rPr>
                <w:rFonts w:cs="Calibri"/>
              </w:rPr>
              <w:t>Student, Learner and Client Centric.</w:t>
            </w:r>
          </w:p>
        </w:tc>
        <w:tc>
          <w:tcPr>
            <w:tcW w:w="3455" w:type="dxa"/>
            <w:tcBorders>
              <w:top w:val="single" w:sz="4" w:space="0" w:color="auto"/>
              <w:left w:val="single" w:sz="4" w:space="0" w:color="auto"/>
              <w:bottom w:val="single" w:sz="4" w:space="0" w:color="auto"/>
              <w:right w:val="single" w:sz="4" w:space="0" w:color="auto"/>
            </w:tcBorders>
          </w:tcPr>
          <w:p w14:paraId="533A0A3D" w14:textId="77777777" w:rsidR="0037570E" w:rsidRPr="004C32EC" w:rsidRDefault="0037570E" w:rsidP="00C321EA">
            <w:pPr>
              <w:autoSpaceDE w:val="0"/>
              <w:autoSpaceDN w:val="0"/>
              <w:adjustRightInd w:val="0"/>
              <w:rPr>
                <w:rFonts w:cs="Calibri"/>
              </w:rPr>
            </w:pPr>
          </w:p>
        </w:tc>
      </w:tr>
    </w:tbl>
    <w:p w14:paraId="1E752534" w14:textId="58E1DA74" w:rsidR="002242CB" w:rsidRPr="002774EA" w:rsidRDefault="002242CB" w:rsidP="00DB2499">
      <w:pPr>
        <w:pStyle w:val="BodyText1"/>
        <w:rPr>
          <w:rFonts w:ascii="Arial" w:hAnsi="Arial" w:cs="Arial"/>
          <w:sz w:val="21"/>
          <w:szCs w:val="21"/>
        </w:rPr>
      </w:pPr>
    </w:p>
    <w:sectPr w:rsidR="002242CB" w:rsidRPr="002774E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4729" w14:textId="77777777" w:rsidR="00BE437C" w:rsidRDefault="00BE437C" w:rsidP="0021056F">
      <w:pPr>
        <w:spacing w:after="0" w:line="240" w:lineRule="auto"/>
      </w:pPr>
      <w:r>
        <w:separator/>
      </w:r>
    </w:p>
  </w:endnote>
  <w:endnote w:type="continuationSeparator" w:id="0">
    <w:p w14:paraId="5E6F00F4" w14:textId="77777777" w:rsidR="00BE437C" w:rsidRDefault="00BE437C" w:rsidP="00210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89C4" w14:textId="2A832671" w:rsidR="0021056F" w:rsidRPr="0021056F" w:rsidRDefault="0021056F" w:rsidP="3BBD63B2">
    <w:pPr>
      <w:pStyle w:val="Foo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CBA1" w14:textId="77777777" w:rsidR="00BE437C" w:rsidRDefault="00BE437C" w:rsidP="0021056F">
      <w:pPr>
        <w:spacing w:after="0" w:line="240" w:lineRule="auto"/>
      </w:pPr>
      <w:r>
        <w:separator/>
      </w:r>
    </w:p>
  </w:footnote>
  <w:footnote w:type="continuationSeparator" w:id="0">
    <w:p w14:paraId="5F62538F" w14:textId="77777777" w:rsidR="00BE437C" w:rsidRDefault="00BE437C" w:rsidP="00210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BD63B2" w14:paraId="13C769D4" w14:textId="77777777" w:rsidTr="3BBD63B2">
      <w:trPr>
        <w:trHeight w:val="300"/>
      </w:trPr>
      <w:tc>
        <w:tcPr>
          <w:tcW w:w="3005" w:type="dxa"/>
        </w:tcPr>
        <w:p w14:paraId="6CC7D1C2" w14:textId="6548BCF3" w:rsidR="3BBD63B2" w:rsidRDefault="3BBD63B2" w:rsidP="3BBD63B2">
          <w:pPr>
            <w:pStyle w:val="Header"/>
            <w:ind w:left="-115"/>
          </w:pPr>
        </w:p>
      </w:tc>
      <w:tc>
        <w:tcPr>
          <w:tcW w:w="3005" w:type="dxa"/>
        </w:tcPr>
        <w:p w14:paraId="61B52B65" w14:textId="610A816D" w:rsidR="3BBD63B2" w:rsidRDefault="3BBD63B2" w:rsidP="3BBD63B2">
          <w:pPr>
            <w:pStyle w:val="Header"/>
            <w:jc w:val="center"/>
          </w:pPr>
        </w:p>
      </w:tc>
      <w:tc>
        <w:tcPr>
          <w:tcW w:w="3005" w:type="dxa"/>
        </w:tcPr>
        <w:p w14:paraId="5A99A825" w14:textId="0842DDF8" w:rsidR="3BBD63B2" w:rsidRDefault="3BBD63B2" w:rsidP="3BBD63B2">
          <w:pPr>
            <w:pStyle w:val="Header"/>
            <w:ind w:right="-115"/>
            <w:jc w:val="right"/>
          </w:pPr>
        </w:p>
      </w:tc>
    </w:tr>
  </w:tbl>
  <w:p w14:paraId="1C63E48B" w14:textId="6394B35E" w:rsidR="3BBD63B2" w:rsidRDefault="3BBD63B2" w:rsidP="3BBD6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DC46BD"/>
    <w:multiLevelType w:val="hybridMultilevel"/>
    <w:tmpl w:val="F5706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F1942"/>
    <w:multiLevelType w:val="hybridMultilevel"/>
    <w:tmpl w:val="78DC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56EC"/>
    <w:multiLevelType w:val="hybridMultilevel"/>
    <w:tmpl w:val="CBE4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D051E"/>
    <w:multiLevelType w:val="hybridMultilevel"/>
    <w:tmpl w:val="DE42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5722B9"/>
    <w:multiLevelType w:val="hybridMultilevel"/>
    <w:tmpl w:val="8DA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213701"/>
    <w:multiLevelType w:val="hybridMultilevel"/>
    <w:tmpl w:val="BB56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24D96"/>
    <w:multiLevelType w:val="hybridMultilevel"/>
    <w:tmpl w:val="9142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62177">
    <w:abstractNumId w:val="2"/>
  </w:num>
  <w:num w:numId="2" w16cid:durableId="695159655">
    <w:abstractNumId w:val="0"/>
  </w:num>
  <w:num w:numId="3" w16cid:durableId="1030909634">
    <w:abstractNumId w:val="14"/>
  </w:num>
  <w:num w:numId="4" w16cid:durableId="765417980">
    <w:abstractNumId w:val="17"/>
  </w:num>
  <w:num w:numId="5" w16cid:durableId="1901403897">
    <w:abstractNumId w:val="3"/>
  </w:num>
  <w:num w:numId="6" w16cid:durableId="980696654">
    <w:abstractNumId w:val="18"/>
  </w:num>
  <w:num w:numId="7" w16cid:durableId="994066280">
    <w:abstractNumId w:val="16"/>
  </w:num>
  <w:num w:numId="8" w16cid:durableId="1576666775">
    <w:abstractNumId w:val="9"/>
  </w:num>
  <w:num w:numId="9" w16cid:durableId="1983343804">
    <w:abstractNumId w:val="11"/>
  </w:num>
  <w:num w:numId="10" w16cid:durableId="1087000410">
    <w:abstractNumId w:val="6"/>
  </w:num>
  <w:num w:numId="11" w16cid:durableId="649208639">
    <w:abstractNumId w:val="13"/>
  </w:num>
  <w:num w:numId="12" w16cid:durableId="110898240">
    <w:abstractNumId w:val="7"/>
  </w:num>
  <w:num w:numId="13" w16cid:durableId="1690714643">
    <w:abstractNumId w:val="8"/>
  </w:num>
  <w:num w:numId="14" w16cid:durableId="1464034028">
    <w:abstractNumId w:val="10"/>
  </w:num>
  <w:num w:numId="15" w16cid:durableId="1251769259">
    <w:abstractNumId w:val="5"/>
  </w:num>
  <w:num w:numId="16" w16cid:durableId="1150362980">
    <w:abstractNumId w:val="4"/>
  </w:num>
  <w:num w:numId="17" w16cid:durableId="930578248">
    <w:abstractNumId w:val="12"/>
  </w:num>
  <w:num w:numId="18" w16cid:durableId="326444592">
    <w:abstractNumId w:val="15"/>
  </w:num>
  <w:num w:numId="19" w16cid:durableId="158592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4FE2"/>
    <w:rsid w:val="00014308"/>
    <w:rsid w:val="000229C8"/>
    <w:rsid w:val="00023F57"/>
    <w:rsid w:val="0003329F"/>
    <w:rsid w:val="00054D0C"/>
    <w:rsid w:val="00076E56"/>
    <w:rsid w:val="00083A6C"/>
    <w:rsid w:val="000B578F"/>
    <w:rsid w:val="000C1629"/>
    <w:rsid w:val="000C21BF"/>
    <w:rsid w:val="000F0A25"/>
    <w:rsid w:val="000F3BB7"/>
    <w:rsid w:val="00100A18"/>
    <w:rsid w:val="00110D8C"/>
    <w:rsid w:val="00112FE5"/>
    <w:rsid w:val="00120011"/>
    <w:rsid w:val="001331FC"/>
    <w:rsid w:val="00153B4C"/>
    <w:rsid w:val="00156EA0"/>
    <w:rsid w:val="00165034"/>
    <w:rsid w:val="001727D4"/>
    <w:rsid w:val="0019434F"/>
    <w:rsid w:val="00194A2C"/>
    <w:rsid w:val="001A1324"/>
    <w:rsid w:val="001A397F"/>
    <w:rsid w:val="001B6EFA"/>
    <w:rsid w:val="001C1C2C"/>
    <w:rsid w:val="001C27A3"/>
    <w:rsid w:val="001C2AFE"/>
    <w:rsid w:val="001C6E0A"/>
    <w:rsid w:val="001C7C52"/>
    <w:rsid w:val="001D0801"/>
    <w:rsid w:val="0021056F"/>
    <w:rsid w:val="0021463D"/>
    <w:rsid w:val="00214BB7"/>
    <w:rsid w:val="002242CB"/>
    <w:rsid w:val="00226B6A"/>
    <w:rsid w:val="0022780D"/>
    <w:rsid w:val="00235DBE"/>
    <w:rsid w:val="00255FF7"/>
    <w:rsid w:val="0025648F"/>
    <w:rsid w:val="0026190E"/>
    <w:rsid w:val="002752F8"/>
    <w:rsid w:val="002774EA"/>
    <w:rsid w:val="00281626"/>
    <w:rsid w:val="00285129"/>
    <w:rsid w:val="00297AE8"/>
    <w:rsid w:val="002B7101"/>
    <w:rsid w:val="002D5405"/>
    <w:rsid w:val="002D5451"/>
    <w:rsid w:val="002D6795"/>
    <w:rsid w:val="002E04CD"/>
    <w:rsid w:val="002E3161"/>
    <w:rsid w:val="002F753E"/>
    <w:rsid w:val="00311643"/>
    <w:rsid w:val="00316BEF"/>
    <w:rsid w:val="0032088C"/>
    <w:rsid w:val="00333978"/>
    <w:rsid w:val="00336E0D"/>
    <w:rsid w:val="00353036"/>
    <w:rsid w:val="0035515D"/>
    <w:rsid w:val="003556F1"/>
    <w:rsid w:val="00361DBB"/>
    <w:rsid w:val="0037570E"/>
    <w:rsid w:val="00375DEC"/>
    <w:rsid w:val="00397BB5"/>
    <w:rsid w:val="003A0082"/>
    <w:rsid w:val="003C5D25"/>
    <w:rsid w:val="003E0051"/>
    <w:rsid w:val="003F577A"/>
    <w:rsid w:val="003F7052"/>
    <w:rsid w:val="00411907"/>
    <w:rsid w:val="004210F1"/>
    <w:rsid w:val="00454380"/>
    <w:rsid w:val="00456364"/>
    <w:rsid w:val="0046230C"/>
    <w:rsid w:val="00464AED"/>
    <w:rsid w:val="00483C93"/>
    <w:rsid w:val="00483CC9"/>
    <w:rsid w:val="00490710"/>
    <w:rsid w:val="0049531A"/>
    <w:rsid w:val="004C114F"/>
    <w:rsid w:val="004C463E"/>
    <w:rsid w:val="004E20F9"/>
    <w:rsid w:val="00507C7F"/>
    <w:rsid w:val="0052390F"/>
    <w:rsid w:val="00545A5A"/>
    <w:rsid w:val="00564E97"/>
    <w:rsid w:val="00591781"/>
    <w:rsid w:val="0059529D"/>
    <w:rsid w:val="005B3F97"/>
    <w:rsid w:val="005C1FD2"/>
    <w:rsid w:val="005E1768"/>
    <w:rsid w:val="005E1F53"/>
    <w:rsid w:val="005F3765"/>
    <w:rsid w:val="005F666E"/>
    <w:rsid w:val="006071D9"/>
    <w:rsid w:val="00613A15"/>
    <w:rsid w:val="00622CAD"/>
    <w:rsid w:val="00627D27"/>
    <w:rsid w:val="00637FF8"/>
    <w:rsid w:val="00641E7A"/>
    <w:rsid w:val="00645802"/>
    <w:rsid w:val="00651AD5"/>
    <w:rsid w:val="00667BFF"/>
    <w:rsid w:val="0069744E"/>
    <w:rsid w:val="006974FC"/>
    <w:rsid w:val="006C32F4"/>
    <w:rsid w:val="006D5B3E"/>
    <w:rsid w:val="006F719C"/>
    <w:rsid w:val="0070683B"/>
    <w:rsid w:val="00717B9B"/>
    <w:rsid w:val="00721C56"/>
    <w:rsid w:val="00726BDC"/>
    <w:rsid w:val="00752EB2"/>
    <w:rsid w:val="00761DA9"/>
    <w:rsid w:val="0078619B"/>
    <w:rsid w:val="007C2A4B"/>
    <w:rsid w:val="007D35C7"/>
    <w:rsid w:val="007E52A2"/>
    <w:rsid w:val="007F33D6"/>
    <w:rsid w:val="007F4B5B"/>
    <w:rsid w:val="00801A82"/>
    <w:rsid w:val="0081342F"/>
    <w:rsid w:val="0082000D"/>
    <w:rsid w:val="00821F28"/>
    <w:rsid w:val="00824ECE"/>
    <w:rsid w:val="0083757F"/>
    <w:rsid w:val="00844D36"/>
    <w:rsid w:val="00856F79"/>
    <w:rsid w:val="00897DD8"/>
    <w:rsid w:val="008B24B7"/>
    <w:rsid w:val="008B2514"/>
    <w:rsid w:val="008B64E2"/>
    <w:rsid w:val="008C5868"/>
    <w:rsid w:val="008D2696"/>
    <w:rsid w:val="008F1A2A"/>
    <w:rsid w:val="00900952"/>
    <w:rsid w:val="00914E0D"/>
    <w:rsid w:val="00921110"/>
    <w:rsid w:val="00927E49"/>
    <w:rsid w:val="009339D0"/>
    <w:rsid w:val="00935176"/>
    <w:rsid w:val="009451E5"/>
    <w:rsid w:val="00951D0A"/>
    <w:rsid w:val="00953137"/>
    <w:rsid w:val="00971C28"/>
    <w:rsid w:val="009870CD"/>
    <w:rsid w:val="009B2CF3"/>
    <w:rsid w:val="009C5057"/>
    <w:rsid w:val="009C5528"/>
    <w:rsid w:val="00A03F28"/>
    <w:rsid w:val="00A2248F"/>
    <w:rsid w:val="00A34305"/>
    <w:rsid w:val="00A34D79"/>
    <w:rsid w:val="00A50145"/>
    <w:rsid w:val="00A51007"/>
    <w:rsid w:val="00A5526C"/>
    <w:rsid w:val="00AF5219"/>
    <w:rsid w:val="00AF59A6"/>
    <w:rsid w:val="00B23DFF"/>
    <w:rsid w:val="00B4379B"/>
    <w:rsid w:val="00B70221"/>
    <w:rsid w:val="00B80E73"/>
    <w:rsid w:val="00B84FE7"/>
    <w:rsid w:val="00B85FEF"/>
    <w:rsid w:val="00B86F24"/>
    <w:rsid w:val="00BB322A"/>
    <w:rsid w:val="00BE437C"/>
    <w:rsid w:val="00BF3B47"/>
    <w:rsid w:val="00C055E2"/>
    <w:rsid w:val="00C060D7"/>
    <w:rsid w:val="00C100A5"/>
    <w:rsid w:val="00C111CF"/>
    <w:rsid w:val="00C14634"/>
    <w:rsid w:val="00C1589C"/>
    <w:rsid w:val="00C22367"/>
    <w:rsid w:val="00C23813"/>
    <w:rsid w:val="00C23D72"/>
    <w:rsid w:val="00C26AAD"/>
    <w:rsid w:val="00C47EE6"/>
    <w:rsid w:val="00C51B5E"/>
    <w:rsid w:val="00C70D6D"/>
    <w:rsid w:val="00CA64D8"/>
    <w:rsid w:val="00CA7C48"/>
    <w:rsid w:val="00CB1425"/>
    <w:rsid w:val="00CB3E21"/>
    <w:rsid w:val="00CB495C"/>
    <w:rsid w:val="00CC0FE9"/>
    <w:rsid w:val="00CC1038"/>
    <w:rsid w:val="00CD158D"/>
    <w:rsid w:val="00CD531C"/>
    <w:rsid w:val="00CD7684"/>
    <w:rsid w:val="00CE0206"/>
    <w:rsid w:val="00CE0F1B"/>
    <w:rsid w:val="00CE77FF"/>
    <w:rsid w:val="00D14252"/>
    <w:rsid w:val="00D17B8F"/>
    <w:rsid w:val="00D221D9"/>
    <w:rsid w:val="00D265C0"/>
    <w:rsid w:val="00D50700"/>
    <w:rsid w:val="00D801B3"/>
    <w:rsid w:val="00DA06C9"/>
    <w:rsid w:val="00DA22DC"/>
    <w:rsid w:val="00DA4CBF"/>
    <w:rsid w:val="00DB0459"/>
    <w:rsid w:val="00DB2499"/>
    <w:rsid w:val="00DB627D"/>
    <w:rsid w:val="00DC1D01"/>
    <w:rsid w:val="00DC2CAD"/>
    <w:rsid w:val="00DC7BDC"/>
    <w:rsid w:val="00DE5996"/>
    <w:rsid w:val="00DF1532"/>
    <w:rsid w:val="00DF717F"/>
    <w:rsid w:val="00E0425F"/>
    <w:rsid w:val="00E1197C"/>
    <w:rsid w:val="00E20027"/>
    <w:rsid w:val="00E22112"/>
    <w:rsid w:val="00E400F2"/>
    <w:rsid w:val="00E45427"/>
    <w:rsid w:val="00E54A7A"/>
    <w:rsid w:val="00E56A04"/>
    <w:rsid w:val="00E72BE1"/>
    <w:rsid w:val="00E76E2D"/>
    <w:rsid w:val="00E948A7"/>
    <w:rsid w:val="00EB7891"/>
    <w:rsid w:val="00EC2AC6"/>
    <w:rsid w:val="00ED5B2F"/>
    <w:rsid w:val="00EE359F"/>
    <w:rsid w:val="00EE662E"/>
    <w:rsid w:val="00EF0ABD"/>
    <w:rsid w:val="00EF14D7"/>
    <w:rsid w:val="00F03DF8"/>
    <w:rsid w:val="00F076E6"/>
    <w:rsid w:val="00F23970"/>
    <w:rsid w:val="00F51245"/>
    <w:rsid w:val="00F62C07"/>
    <w:rsid w:val="00F664EF"/>
    <w:rsid w:val="00F7501D"/>
    <w:rsid w:val="00F93B91"/>
    <w:rsid w:val="00FA175B"/>
    <w:rsid w:val="00FB2BB6"/>
    <w:rsid w:val="00FB54BC"/>
    <w:rsid w:val="00FC15EF"/>
    <w:rsid w:val="00FC4B13"/>
    <w:rsid w:val="00FD7706"/>
    <w:rsid w:val="00FF5CFC"/>
    <w:rsid w:val="07D18BFB"/>
    <w:rsid w:val="17DFE618"/>
    <w:rsid w:val="2B297862"/>
    <w:rsid w:val="36C98CE4"/>
    <w:rsid w:val="3BBD63B2"/>
    <w:rsid w:val="3D425FED"/>
    <w:rsid w:val="419E2D43"/>
    <w:rsid w:val="447DDC09"/>
    <w:rsid w:val="46FD2E4C"/>
    <w:rsid w:val="4B5DBB84"/>
    <w:rsid w:val="65D9ECB2"/>
    <w:rsid w:val="73C82D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210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56F"/>
  </w:style>
  <w:style w:type="paragraph" w:styleId="Footer">
    <w:name w:val="footer"/>
    <w:basedOn w:val="Normal"/>
    <w:link w:val="FooterChar"/>
    <w:uiPriority w:val="99"/>
    <w:unhideWhenUsed/>
    <w:rsid w:val="00210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56F"/>
  </w:style>
  <w:style w:type="paragraph" w:customStyle="1" w:styleId="Default">
    <w:name w:val="Default"/>
    <w:rsid w:val="0090095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3329F"/>
    <w:rsid w:val="001F79F3"/>
    <w:rsid w:val="002C6230"/>
    <w:rsid w:val="003079DE"/>
    <w:rsid w:val="00316BEF"/>
    <w:rsid w:val="0046230C"/>
    <w:rsid w:val="004E20F9"/>
    <w:rsid w:val="00674B49"/>
    <w:rsid w:val="00685036"/>
    <w:rsid w:val="006D542E"/>
    <w:rsid w:val="00870274"/>
    <w:rsid w:val="00896610"/>
    <w:rsid w:val="00C35356"/>
    <w:rsid w:val="00C710E2"/>
    <w:rsid w:val="00E01510"/>
    <w:rsid w:val="00E56CEC"/>
    <w:rsid w:val="00ED0A7D"/>
    <w:rsid w:val="00EE662E"/>
    <w:rsid w:val="00F170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CDE3FAB4415641AA8D25A2F483B385" ma:contentTypeVersion="8" ma:contentTypeDescription="Create a new document." ma:contentTypeScope="" ma:versionID="2cc5b92b6cc4973536e4507ceae43e27">
  <xsd:schema xmlns:xsd="http://www.w3.org/2001/XMLSchema" xmlns:xs="http://www.w3.org/2001/XMLSchema" xmlns:p="http://schemas.microsoft.com/office/2006/metadata/properties" xmlns:ns2="a9eeaffc-9cfe-4362-955b-0c4efe839d84" targetNamespace="http://schemas.microsoft.com/office/2006/metadata/properties" ma:root="true" ma:fieldsID="4f9d70516b6d262cdb09365edf19755c" ns2:_="">
    <xsd:import namespace="a9eeaffc-9cfe-4362-955b-0c4efe83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affc-9cfe-4362-955b-0c4efe839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919A540A-C9D4-4862-9B19-CD866B784559}">
  <ds:schemaRef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a9eeaffc-9cfe-4362-955b-0c4efe839d84"/>
    <ds:schemaRef ds:uri="http://purl.org/dc/terms/"/>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686FD5FD-1BBD-4622-81BA-0CCF1773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eaffc-9cfe-4362-955b-0c4efe83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2716</Characters>
  <Application>Microsoft Office Word</Application>
  <DocSecurity>0</DocSecurity>
  <Lines>101</Lines>
  <Paragraphs>49</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Emilia Piera</cp:lastModifiedBy>
  <cp:revision>3</cp:revision>
  <dcterms:created xsi:type="dcterms:W3CDTF">2025-11-10T09:14:00Z</dcterms:created>
  <dcterms:modified xsi:type="dcterms:W3CDTF">2025-11-10T09:14:00Z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0x010100C3CDE3FAB4415641AA8D25A2F483B385</vt:lpwstr>
  </property>
</Properties>
</file>