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EF2" w14:textId="743470CD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</w:p>
    <w:p w14:paraId="5F478160" w14:textId="23F40496" w:rsidR="00505B09" w:rsidRDefault="00505B0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8B152C">
        <w:rPr>
          <w:rFonts w:asciiTheme="minorHAnsi" w:hAnsiTheme="minorHAnsi" w:cs="Arial"/>
          <w:b/>
          <w:bCs/>
          <w:color w:val="000000"/>
          <w:sz w:val="22"/>
          <w:szCs w:val="22"/>
        </w:rPr>
        <w:t>Faculty Manager</w:t>
      </w:r>
      <w:r w:rsidR="00CB3F6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(Associate</w:t>
      </w:r>
      <w:r w:rsidR="004E32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- Team</w:t>
      </w:r>
      <w:r w:rsidR="00CB3F63">
        <w:rPr>
          <w:rFonts w:asciiTheme="minorHAnsi" w:hAnsiTheme="minorHAnsi" w:cs="Arial"/>
          <w:b/>
          <w:bCs/>
          <w:color w:val="000000"/>
          <w:sz w:val="22"/>
          <w:szCs w:val="22"/>
        </w:rPr>
        <w:t>)</w:t>
      </w:r>
    </w:p>
    <w:p w14:paraId="553B16B7" w14:textId="77777777" w:rsidR="00074E67" w:rsidRPr="00D34221" w:rsidRDefault="00074E67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56E35853" w14:textId="4F704548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University, School of</w:t>
      </w:r>
      <w:r w:rsidR="008B152C">
        <w:rPr>
          <w:rFonts w:ascii="Calibri" w:hAnsi="Calibri" w:cs="Calibri"/>
          <w:b/>
          <w:color w:val="000000" w:themeColor="text1"/>
          <w:sz w:val="22"/>
          <w:szCs w:val="22"/>
        </w:rPr>
        <w:t xml:space="preserve"> Business 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6AC04CEE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E542C10" w14:textId="7A083925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47274">
        <w:rPr>
          <w:rFonts w:asciiTheme="minorHAnsi" w:hAnsiTheme="minorHAnsi" w:cs="Arial"/>
          <w:b/>
          <w:color w:val="000000"/>
          <w:sz w:val="22"/>
          <w:szCs w:val="22"/>
        </w:rPr>
        <w:t>Hybrid</w:t>
      </w:r>
      <w:r w:rsidR="00C21EA7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14:paraId="2E2B475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D5CB33D" w14:textId="3500AA8E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/>
          <w:sz w:val="22"/>
          <w:szCs w:val="22"/>
        </w:rPr>
        <w:t>Full time</w:t>
      </w:r>
    </w:p>
    <w:p w14:paraId="785514CE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44FC0E1" w14:textId="5270F4C0" w:rsidR="00505B09" w:rsidRPr="00D27062" w:rsidRDefault="00505B09" w:rsidP="44C560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4C5604E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00030B6C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Head of Staffing &amp; Performance</w:t>
      </w:r>
    </w:p>
    <w:p w14:paraId="72A74F54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2B6FA1" w14:textId="7E0473B3" w:rsidR="0089195A" w:rsidRDefault="0089195A" w:rsidP="0089195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195A">
        <w:rPr>
          <w:rFonts w:asciiTheme="minorHAnsi" w:hAnsiTheme="minorHAnsi" w:cstheme="minorHAnsi"/>
          <w:b/>
          <w:bCs/>
          <w:sz w:val="22"/>
          <w:szCs w:val="22"/>
        </w:rPr>
        <w:t>Summary</w:t>
      </w:r>
    </w:p>
    <w:p w14:paraId="0BD78CD2" w14:textId="77777777" w:rsidR="00030964" w:rsidRPr="0089195A" w:rsidRDefault="00030964" w:rsidP="0089195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111734" w14:textId="56B84E6F" w:rsidR="00CB3F63" w:rsidRDefault="00CB3F63" w:rsidP="00CB3F6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BPP Business School is looking for an outstanding individual to manage and support with the School’s Associate recruitment </w:t>
      </w:r>
      <w:r w:rsidRPr="00120B01">
        <w:rPr>
          <w:rFonts w:ascii="Calibri" w:hAnsi="Calibri" w:cs="Calibri"/>
          <w:sz w:val="22"/>
          <w:szCs w:val="22"/>
          <w:lang w:eastAsia="en-US"/>
        </w:rPr>
        <w:t>and our training</w:t>
      </w:r>
      <w:r>
        <w:rPr>
          <w:rFonts w:ascii="Calibri" w:hAnsi="Calibri" w:cs="Calibri"/>
          <w:sz w:val="22"/>
          <w:szCs w:val="22"/>
          <w:lang w:eastAsia="en-US"/>
        </w:rPr>
        <w:t xml:space="preserve"> strategy.  </w:t>
      </w:r>
      <w:r w:rsidRPr="00FC7B01">
        <w:rPr>
          <w:rFonts w:ascii="Calibri" w:hAnsi="Calibri" w:cs="Calibri"/>
          <w:sz w:val="22"/>
          <w:szCs w:val="22"/>
          <w:lang w:eastAsia="en-US"/>
        </w:rPr>
        <w:t xml:space="preserve">You will work closely with the </w:t>
      </w:r>
      <w:r>
        <w:rPr>
          <w:rFonts w:ascii="Calibri" w:hAnsi="Calibri" w:cs="Calibri"/>
          <w:sz w:val="22"/>
          <w:szCs w:val="22"/>
          <w:lang w:eastAsia="en-US"/>
        </w:rPr>
        <w:t>Deputy Director</w:t>
      </w:r>
      <w:r w:rsidRPr="00FC7B01">
        <w:rPr>
          <w:rFonts w:ascii="Calibri" w:hAnsi="Calibri" w:cs="Calibri"/>
          <w:sz w:val="22"/>
          <w:szCs w:val="22"/>
          <w:lang w:eastAsia="en-US"/>
        </w:rPr>
        <w:t xml:space="preserve"> of Staffing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FC7B01">
        <w:rPr>
          <w:rFonts w:ascii="Calibri" w:hAnsi="Calibri" w:cs="Calibri"/>
          <w:sz w:val="22"/>
          <w:szCs w:val="22"/>
          <w:lang w:eastAsia="en-US"/>
        </w:rPr>
        <w:t xml:space="preserve">and Senior Management Team to ensure the quality and integrity of the </w:t>
      </w:r>
      <w:r>
        <w:rPr>
          <w:rFonts w:ascii="Calibri" w:hAnsi="Calibri" w:cs="Calibri"/>
          <w:sz w:val="22"/>
          <w:szCs w:val="22"/>
          <w:lang w:eastAsia="en-US"/>
        </w:rPr>
        <w:t>BPP Business School’s</w:t>
      </w:r>
      <w:r w:rsidRPr="00FC7B01">
        <w:rPr>
          <w:rFonts w:ascii="Calibri" w:hAnsi="Calibri" w:cs="Calibri"/>
          <w:sz w:val="22"/>
          <w:szCs w:val="22"/>
          <w:lang w:eastAsia="en-US"/>
        </w:rPr>
        <w:t xml:space="preserve"> portfolio is assured by the effective recruitment, on-boarding, and training of the </w:t>
      </w:r>
      <w:r>
        <w:rPr>
          <w:rFonts w:ascii="Calibri" w:hAnsi="Calibri" w:cs="Calibri"/>
          <w:sz w:val="22"/>
          <w:szCs w:val="22"/>
          <w:lang w:eastAsia="en-US"/>
        </w:rPr>
        <w:t>a</w:t>
      </w:r>
      <w:r w:rsidRPr="00FC7B01">
        <w:rPr>
          <w:rFonts w:ascii="Calibri" w:hAnsi="Calibri" w:cs="Calibri"/>
          <w:sz w:val="22"/>
          <w:szCs w:val="22"/>
          <w:lang w:eastAsia="en-US"/>
        </w:rPr>
        <w:t xml:space="preserve">cademic </w:t>
      </w:r>
      <w:r>
        <w:rPr>
          <w:rFonts w:ascii="Calibri" w:hAnsi="Calibri" w:cs="Calibri"/>
          <w:sz w:val="22"/>
          <w:szCs w:val="22"/>
          <w:lang w:eastAsia="en-US"/>
        </w:rPr>
        <w:t>Associates</w:t>
      </w:r>
      <w:r w:rsidRPr="00FC7B01">
        <w:rPr>
          <w:rFonts w:ascii="Calibri" w:hAnsi="Calibri" w:cs="Calibri"/>
          <w:sz w:val="22"/>
          <w:szCs w:val="22"/>
          <w:lang w:eastAsia="en-US"/>
        </w:rPr>
        <w:t>.</w:t>
      </w:r>
    </w:p>
    <w:p w14:paraId="5EB3F3BD" w14:textId="77777777" w:rsidR="00CB3F63" w:rsidRDefault="00CB3F63" w:rsidP="00CB3F6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389A8F4C" w14:textId="77777777" w:rsidR="00CB3F63" w:rsidRPr="00D93EEC" w:rsidRDefault="00CB3F63" w:rsidP="00CB3F6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D93EEC">
        <w:rPr>
          <w:rFonts w:ascii="Calibri" w:hAnsi="Calibri" w:cs="Calibri"/>
          <w:sz w:val="22"/>
          <w:szCs w:val="22"/>
          <w:lang w:eastAsia="en-US"/>
        </w:rPr>
        <w:t xml:space="preserve">The successful candidate will be a self-starter, with the proven capability of taking the initiative and </w:t>
      </w:r>
    </w:p>
    <w:p w14:paraId="1C783732" w14:textId="77777777" w:rsidR="00CB3F63" w:rsidRPr="00D93EEC" w:rsidRDefault="00CB3F63" w:rsidP="00CB3F6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D93EEC">
        <w:rPr>
          <w:rFonts w:ascii="Calibri" w:hAnsi="Calibri" w:cs="Calibri"/>
          <w:sz w:val="22"/>
          <w:szCs w:val="22"/>
          <w:lang w:eastAsia="en-US"/>
        </w:rPr>
        <w:t xml:space="preserve">bringing new ideas to the fore. </w:t>
      </w:r>
      <w:r>
        <w:rPr>
          <w:rFonts w:ascii="Calibri" w:hAnsi="Calibri" w:cs="Calibri"/>
          <w:sz w:val="22"/>
          <w:szCs w:val="22"/>
          <w:lang w:eastAsia="en-US"/>
        </w:rPr>
        <w:t xml:space="preserve"> T</w:t>
      </w:r>
      <w:r w:rsidRPr="00D93EEC">
        <w:rPr>
          <w:rFonts w:ascii="Calibri" w:hAnsi="Calibri" w:cs="Calibri"/>
          <w:sz w:val="22"/>
          <w:szCs w:val="22"/>
          <w:lang w:eastAsia="en-US"/>
        </w:rPr>
        <w:t>hey should have a positive, can-do attitude</w:t>
      </w:r>
      <w:r>
        <w:rPr>
          <w:rFonts w:ascii="Calibri" w:hAnsi="Calibri" w:cs="Calibri"/>
          <w:sz w:val="22"/>
          <w:szCs w:val="22"/>
          <w:lang w:eastAsia="en-US"/>
        </w:rPr>
        <w:t xml:space="preserve"> t</w:t>
      </w:r>
      <w:r w:rsidRPr="00D93EEC">
        <w:rPr>
          <w:rFonts w:ascii="Calibri" w:hAnsi="Calibri" w:cs="Calibri"/>
          <w:sz w:val="22"/>
          <w:szCs w:val="22"/>
          <w:lang w:eastAsia="en-US"/>
        </w:rPr>
        <w:t xml:space="preserve">o help the </w:t>
      </w:r>
      <w:proofErr w:type="gramStart"/>
      <w:r w:rsidRPr="00D93EEC">
        <w:rPr>
          <w:rFonts w:ascii="Calibri" w:hAnsi="Calibri" w:cs="Calibri"/>
          <w:sz w:val="22"/>
          <w:szCs w:val="22"/>
          <w:lang w:eastAsia="en-US"/>
        </w:rPr>
        <w:t>School</w:t>
      </w:r>
      <w:proofErr w:type="gramEnd"/>
      <w:r w:rsidRPr="00D93EEC">
        <w:rPr>
          <w:rFonts w:ascii="Calibri" w:hAnsi="Calibri" w:cs="Calibri"/>
          <w:sz w:val="22"/>
          <w:szCs w:val="22"/>
          <w:lang w:eastAsia="en-US"/>
        </w:rPr>
        <w:t xml:space="preserve"> achieve our ambitious growth targets whilst empathising with individual needs and circumstances.  </w:t>
      </w:r>
    </w:p>
    <w:p w14:paraId="5D86F957" w14:textId="77777777" w:rsidR="0089195A" w:rsidRDefault="0089195A" w:rsidP="0089195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C51B28" w14:textId="3797BE13" w:rsidR="003C39A7" w:rsidRDefault="00D050FE" w:rsidP="003C39A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Job Responsibilities </w:t>
      </w:r>
    </w:p>
    <w:p w14:paraId="5363B97D" w14:textId="77777777" w:rsidR="00547274" w:rsidRPr="006D2375" w:rsidRDefault="00547274" w:rsidP="003C39A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C7FB94" w14:textId="632BFBC3" w:rsidR="00CB3F63" w:rsidRDefault="00CB3F63" w:rsidP="006077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B3F63">
        <w:rPr>
          <w:rFonts w:asciiTheme="minorHAnsi" w:hAnsiTheme="minorHAnsi" w:cstheme="minorHAnsi"/>
          <w:sz w:val="22"/>
          <w:szCs w:val="22"/>
        </w:rPr>
        <w:t xml:space="preserve">Manage the recruitment and on-boarding processes for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B3F63">
        <w:rPr>
          <w:rFonts w:asciiTheme="minorHAnsi" w:hAnsiTheme="minorHAnsi" w:cstheme="minorHAnsi"/>
          <w:sz w:val="22"/>
          <w:szCs w:val="22"/>
        </w:rPr>
        <w:t xml:space="preserve">ssociates across the School, working with key stakeholders from both within the </w:t>
      </w:r>
      <w:proofErr w:type="gramStart"/>
      <w:r w:rsidRPr="00CB3F63">
        <w:rPr>
          <w:rFonts w:asciiTheme="minorHAnsi" w:hAnsiTheme="minorHAnsi" w:cstheme="minorHAnsi"/>
          <w:sz w:val="22"/>
          <w:szCs w:val="22"/>
        </w:rPr>
        <w:t>School</w:t>
      </w:r>
      <w:proofErr w:type="gramEnd"/>
      <w:r w:rsidRPr="00CB3F63">
        <w:rPr>
          <w:rFonts w:asciiTheme="minorHAnsi" w:hAnsiTheme="minorHAnsi" w:cstheme="minorHAnsi"/>
          <w:sz w:val="22"/>
          <w:szCs w:val="22"/>
        </w:rPr>
        <w:t xml:space="preserve"> </w:t>
      </w:r>
      <w:r w:rsidR="00C70A22">
        <w:rPr>
          <w:rFonts w:asciiTheme="minorHAnsi" w:hAnsiTheme="minorHAnsi" w:cstheme="minorHAnsi"/>
          <w:sz w:val="22"/>
          <w:szCs w:val="22"/>
        </w:rPr>
        <w:t xml:space="preserve">to assess requirements </w:t>
      </w:r>
      <w:r w:rsidRPr="00CB3F63">
        <w:rPr>
          <w:rFonts w:asciiTheme="minorHAnsi" w:hAnsiTheme="minorHAnsi" w:cstheme="minorHAnsi"/>
          <w:sz w:val="22"/>
          <w:szCs w:val="22"/>
        </w:rPr>
        <w:t xml:space="preserve">and the BPP </w:t>
      </w:r>
      <w:proofErr w:type="gramStart"/>
      <w:r w:rsidRPr="00CB3F63">
        <w:rPr>
          <w:rFonts w:asciiTheme="minorHAnsi" w:hAnsiTheme="minorHAnsi" w:cstheme="minorHAnsi"/>
          <w:sz w:val="22"/>
          <w:szCs w:val="22"/>
        </w:rPr>
        <w:t>group as a whole</w:t>
      </w:r>
      <w:proofErr w:type="gramEnd"/>
      <w:r w:rsidRPr="00CB3F63">
        <w:rPr>
          <w:rFonts w:asciiTheme="minorHAnsi" w:hAnsiTheme="minorHAnsi" w:cstheme="minorHAnsi"/>
          <w:sz w:val="22"/>
          <w:szCs w:val="22"/>
        </w:rPr>
        <w:t>.</w:t>
      </w:r>
    </w:p>
    <w:p w14:paraId="5E876960" w14:textId="1929436C" w:rsidR="002D7EDE" w:rsidRPr="00CB3F63" w:rsidRDefault="002D7EDE" w:rsidP="006077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 direct line management of the Associate Faculty by being the first point of contact</w:t>
      </w:r>
      <w:r w:rsidR="00C70A22">
        <w:rPr>
          <w:rFonts w:asciiTheme="minorHAnsi" w:hAnsiTheme="minorHAnsi" w:cstheme="minorHAnsi"/>
          <w:sz w:val="22"/>
          <w:szCs w:val="22"/>
        </w:rPr>
        <w:t xml:space="preserve"> of information and support.</w:t>
      </w:r>
    </w:p>
    <w:p w14:paraId="430B5ACC" w14:textId="21D8E056" w:rsidR="00CB3F63" w:rsidRPr="00713E63" w:rsidRDefault="00C70A22" w:rsidP="00CB3F63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CB3F63" w:rsidRPr="00713E63">
        <w:rPr>
          <w:rStyle w:val="ui-provider"/>
          <w:rFonts w:asciiTheme="minorHAnsi" w:hAnsiTheme="minorHAnsi" w:cstheme="minorHAnsi"/>
          <w:sz w:val="22"/>
          <w:szCs w:val="22"/>
        </w:rPr>
        <w:t>nsur</w:t>
      </w:r>
      <w:r>
        <w:rPr>
          <w:rStyle w:val="ui-provider"/>
          <w:rFonts w:asciiTheme="minorHAnsi" w:hAnsiTheme="minorHAnsi" w:cstheme="minorHAnsi"/>
          <w:sz w:val="22"/>
          <w:szCs w:val="22"/>
        </w:rPr>
        <w:t>e</w:t>
      </w:r>
      <w:r w:rsidR="00CB3F63" w:rsidRPr="00713E63">
        <w:rPr>
          <w:rStyle w:val="ui-provider"/>
          <w:rFonts w:asciiTheme="minorHAnsi" w:hAnsiTheme="minorHAnsi" w:cstheme="minorHAnsi"/>
          <w:sz w:val="22"/>
          <w:szCs w:val="22"/>
        </w:rPr>
        <w:t xml:space="preserve"> consistent teaching standards are being implemented</w:t>
      </w:r>
      <w:r w:rsidR="002D7EDE">
        <w:rPr>
          <w:rStyle w:val="ui-provider"/>
          <w:rFonts w:asciiTheme="minorHAnsi" w:hAnsiTheme="minorHAnsi" w:cstheme="minorHAnsi"/>
          <w:sz w:val="22"/>
          <w:szCs w:val="22"/>
        </w:rPr>
        <w:t xml:space="preserve"> with good record keeping and communication</w:t>
      </w: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 across all relevant teams. </w:t>
      </w:r>
    </w:p>
    <w:p w14:paraId="25A70BAB" w14:textId="1167AFE6" w:rsidR="00CB3F63" w:rsidRDefault="00C70A22" w:rsidP="00CB3F63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Holistically r</w:t>
      </w:r>
      <w:r w:rsidR="00CB3F63" w:rsidRPr="00120B01">
        <w:rPr>
          <w:rFonts w:asciiTheme="minorHAnsi" w:hAnsiTheme="minorHAnsi" w:cstheme="minorHAnsi"/>
          <w:sz w:val="22"/>
          <w:szCs w:val="22"/>
        </w:rPr>
        <w:t xml:space="preserve">eview feedback scores for </w:t>
      </w:r>
      <w:r w:rsidR="00CB3F63">
        <w:rPr>
          <w:rFonts w:asciiTheme="minorHAnsi" w:hAnsiTheme="minorHAnsi" w:cstheme="minorHAnsi"/>
          <w:sz w:val="22"/>
          <w:szCs w:val="22"/>
        </w:rPr>
        <w:t>Associate faculty</w:t>
      </w:r>
      <w:r w:rsidR="00CB3F63" w:rsidRPr="00120B01">
        <w:rPr>
          <w:rFonts w:asciiTheme="minorHAnsi" w:hAnsiTheme="minorHAnsi" w:cstheme="minorHAnsi"/>
          <w:sz w:val="22"/>
          <w:szCs w:val="22"/>
        </w:rPr>
        <w:t xml:space="preserve"> and work with relevant stakeholders as appropriate.</w:t>
      </w:r>
    </w:p>
    <w:p w14:paraId="554D9797" w14:textId="708DB239" w:rsidR="002D7EDE" w:rsidRDefault="002D7EDE" w:rsidP="00CB3F63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 the Freelancer Management Inbox</w:t>
      </w:r>
      <w:r w:rsidR="00C70A22">
        <w:rPr>
          <w:rFonts w:asciiTheme="minorHAnsi" w:hAnsiTheme="minorHAnsi" w:cstheme="minorHAnsi"/>
          <w:sz w:val="22"/>
          <w:szCs w:val="22"/>
        </w:rPr>
        <w:t>.</w:t>
      </w:r>
    </w:p>
    <w:p w14:paraId="307E1BBF" w14:textId="46435937" w:rsidR="002D7EDE" w:rsidRDefault="002D7EDE" w:rsidP="002D7EDE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Keep up to date records of contracts and Freelancer Engagement Forms to ensure continuity of engagement.</w:t>
      </w:r>
    </w:p>
    <w:p w14:paraId="546B10F1" w14:textId="2C284B3B" w:rsidR="00C70A22" w:rsidRPr="002D7EDE" w:rsidRDefault="00C70A22" w:rsidP="002D7EDE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Manage the relevant databases to ensure all information is current and correct. </w:t>
      </w:r>
    </w:p>
    <w:p w14:paraId="14776482" w14:textId="73705D94" w:rsidR="00CB3F63" w:rsidRPr="00120B01" w:rsidRDefault="00CB3F63" w:rsidP="00CB3F63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 w:rsidRPr="00120B01">
        <w:rPr>
          <w:rFonts w:asciiTheme="minorHAnsi" w:hAnsiTheme="minorHAnsi" w:cstheme="minorHAnsi"/>
          <w:sz w:val="22"/>
          <w:szCs w:val="22"/>
        </w:rPr>
        <w:t xml:space="preserve">Support with putting in place </w:t>
      </w:r>
      <w:r w:rsidR="002D7EDE">
        <w:rPr>
          <w:rFonts w:asciiTheme="minorHAnsi" w:hAnsiTheme="minorHAnsi" w:cstheme="minorHAnsi"/>
          <w:sz w:val="22"/>
          <w:szCs w:val="22"/>
        </w:rPr>
        <w:t xml:space="preserve">internal </w:t>
      </w:r>
      <w:r w:rsidRPr="00120B01">
        <w:rPr>
          <w:rFonts w:asciiTheme="minorHAnsi" w:hAnsiTheme="minorHAnsi" w:cstheme="minorHAnsi"/>
          <w:sz w:val="22"/>
          <w:szCs w:val="22"/>
        </w:rPr>
        <w:t xml:space="preserve">training plans for all </w:t>
      </w:r>
      <w:r>
        <w:rPr>
          <w:rFonts w:asciiTheme="minorHAnsi" w:hAnsiTheme="minorHAnsi" w:cstheme="minorHAnsi"/>
          <w:sz w:val="22"/>
          <w:szCs w:val="22"/>
        </w:rPr>
        <w:t xml:space="preserve">Associate </w:t>
      </w:r>
      <w:r w:rsidRPr="00120B01">
        <w:rPr>
          <w:rFonts w:asciiTheme="minorHAnsi" w:hAnsiTheme="minorHAnsi" w:cstheme="minorHAnsi"/>
          <w:sz w:val="22"/>
          <w:szCs w:val="22"/>
        </w:rPr>
        <w:t xml:space="preserve">faculty within the </w:t>
      </w:r>
      <w:proofErr w:type="gramStart"/>
      <w:r w:rsidRPr="00120B01">
        <w:rPr>
          <w:rFonts w:asciiTheme="minorHAnsi" w:hAnsiTheme="minorHAnsi" w:cstheme="minorHAnsi"/>
          <w:sz w:val="22"/>
          <w:szCs w:val="22"/>
        </w:rPr>
        <w:t>School</w:t>
      </w:r>
      <w:proofErr w:type="gramEnd"/>
      <w:r w:rsidR="002D7EDE">
        <w:rPr>
          <w:rFonts w:asciiTheme="minorHAnsi" w:hAnsiTheme="minorHAnsi" w:cstheme="minorHAnsi"/>
          <w:sz w:val="22"/>
          <w:szCs w:val="22"/>
        </w:rPr>
        <w:t xml:space="preserve"> and</w:t>
      </w:r>
      <w:r w:rsidRPr="00120B01">
        <w:rPr>
          <w:rFonts w:asciiTheme="minorHAnsi" w:hAnsiTheme="minorHAnsi" w:cstheme="minorHAnsi"/>
          <w:sz w:val="22"/>
          <w:szCs w:val="22"/>
        </w:rPr>
        <w:t xml:space="preserve"> specific to their individual needs</w:t>
      </w:r>
      <w:r w:rsidR="002D7EDE">
        <w:rPr>
          <w:rFonts w:asciiTheme="minorHAnsi" w:hAnsiTheme="minorHAnsi" w:cstheme="minorHAnsi"/>
          <w:sz w:val="22"/>
          <w:szCs w:val="22"/>
        </w:rPr>
        <w:t xml:space="preserve"> when necessary.</w:t>
      </w:r>
    </w:p>
    <w:p w14:paraId="43578A58" w14:textId="77777777" w:rsidR="00CB3F63" w:rsidRPr="00120B01" w:rsidRDefault="00CB3F63" w:rsidP="00CB3F63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 w:rsidRPr="00120B01">
        <w:rPr>
          <w:rFonts w:asciiTheme="minorHAnsi" w:hAnsiTheme="minorHAnsi" w:cstheme="minorHAnsi"/>
          <w:sz w:val="22"/>
          <w:szCs w:val="22"/>
        </w:rPr>
        <w:t xml:space="preserve">Lead on initiatives to develop and retain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120B01">
        <w:rPr>
          <w:rFonts w:asciiTheme="minorHAnsi" w:hAnsiTheme="minorHAnsi" w:cstheme="minorHAnsi"/>
          <w:sz w:val="22"/>
          <w:szCs w:val="22"/>
        </w:rPr>
        <w:t xml:space="preserve">alent and improve working life within the School and </w:t>
      </w:r>
      <w:proofErr w:type="gramStart"/>
      <w:r w:rsidRPr="00120B01">
        <w:rPr>
          <w:rFonts w:asciiTheme="minorHAnsi" w:hAnsiTheme="minorHAnsi" w:cstheme="minorHAnsi"/>
          <w:sz w:val="22"/>
          <w:szCs w:val="22"/>
        </w:rPr>
        <w:t>BPP as a whole</w:t>
      </w:r>
      <w:proofErr w:type="gramEnd"/>
      <w:r w:rsidRPr="00120B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0D66E5" w14:textId="20C25AB0" w:rsidR="002D7EDE" w:rsidRPr="002D7EDE" w:rsidRDefault="00CB3F63" w:rsidP="002D7EDE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6741DF">
        <w:rPr>
          <w:rFonts w:asciiTheme="minorHAnsi" w:hAnsiTheme="minorHAnsi" w:cstheme="minorHAnsi"/>
          <w:sz w:val="22"/>
          <w:szCs w:val="22"/>
        </w:rPr>
        <w:t xml:space="preserve">nsure all </w:t>
      </w:r>
      <w:r>
        <w:rPr>
          <w:rFonts w:asciiTheme="minorHAnsi" w:hAnsiTheme="minorHAnsi" w:cstheme="minorHAnsi"/>
          <w:sz w:val="22"/>
          <w:szCs w:val="22"/>
        </w:rPr>
        <w:t xml:space="preserve">Associate </w:t>
      </w:r>
      <w:r w:rsidRPr="006741DF">
        <w:rPr>
          <w:rFonts w:asciiTheme="minorHAnsi" w:hAnsiTheme="minorHAnsi" w:cstheme="minorHAnsi"/>
          <w:sz w:val="22"/>
          <w:szCs w:val="22"/>
        </w:rPr>
        <w:t xml:space="preserve">documentation </w:t>
      </w:r>
      <w:proofErr w:type="gramStart"/>
      <w:r w:rsidRPr="006741DF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Pr="006741DF">
        <w:rPr>
          <w:rFonts w:asciiTheme="minorHAnsi" w:hAnsiTheme="minorHAnsi" w:cstheme="minorHAnsi"/>
          <w:sz w:val="22"/>
          <w:szCs w:val="22"/>
        </w:rPr>
        <w:t xml:space="preserve"> fit for purpose, up to date and user-friendly.</w:t>
      </w:r>
    </w:p>
    <w:p w14:paraId="052A4207" w14:textId="19E1A6A7" w:rsidR="00C70A22" w:rsidRPr="00C70A22" w:rsidRDefault="00CB3F63" w:rsidP="00C70A22">
      <w:pPr>
        <w:pStyle w:val="ListParagraph"/>
        <w:numPr>
          <w:ilvl w:val="0"/>
          <w:numId w:val="12"/>
        </w:numPr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 w:rsidRPr="00120B01">
        <w:rPr>
          <w:rFonts w:asciiTheme="minorHAnsi" w:hAnsiTheme="minorHAnsi" w:cstheme="minorHAnsi"/>
          <w:sz w:val="22"/>
          <w:szCs w:val="22"/>
        </w:rPr>
        <w:t>Support with providing regular</w:t>
      </w:r>
      <w:r w:rsidRPr="005975CA">
        <w:rPr>
          <w:rFonts w:asciiTheme="minorHAnsi" w:hAnsiTheme="minorHAnsi" w:cstheme="minorHAnsi"/>
          <w:sz w:val="22"/>
          <w:szCs w:val="22"/>
        </w:rPr>
        <w:t xml:space="preserve"> data on the School’s </w:t>
      </w:r>
      <w:r>
        <w:rPr>
          <w:rFonts w:asciiTheme="minorHAnsi" w:hAnsiTheme="minorHAnsi" w:cstheme="minorHAnsi"/>
          <w:sz w:val="22"/>
          <w:szCs w:val="22"/>
        </w:rPr>
        <w:t xml:space="preserve">Associate </w:t>
      </w:r>
      <w:r w:rsidRPr="005975CA">
        <w:rPr>
          <w:rFonts w:asciiTheme="minorHAnsi" w:hAnsiTheme="minorHAnsi" w:cstheme="minorHAnsi"/>
          <w:sz w:val="22"/>
          <w:szCs w:val="22"/>
        </w:rPr>
        <w:t>recruitment and training activities.</w:t>
      </w:r>
    </w:p>
    <w:p w14:paraId="6A416453" w14:textId="77777777" w:rsidR="00C70A22" w:rsidRDefault="00C70A22" w:rsidP="00C70A22">
      <w:pPr>
        <w:pStyle w:val="ListParagraph"/>
        <w:spacing w:after="160"/>
        <w:contextualSpacing/>
        <w:rPr>
          <w:rFonts w:asciiTheme="minorHAnsi" w:hAnsiTheme="minorHAnsi" w:cstheme="minorHAnsi"/>
          <w:sz w:val="22"/>
          <w:szCs w:val="22"/>
        </w:rPr>
      </w:pPr>
    </w:p>
    <w:p w14:paraId="6C38788A" w14:textId="77777777" w:rsidR="00547274" w:rsidRDefault="00547274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CA9281D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AAE54B9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E2C3F71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C53029D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0B37BE7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8FB0719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349CC9D" w14:textId="77777777" w:rsidR="00CB3F63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62361CE" w14:textId="77777777" w:rsidR="00CB3F63" w:rsidRPr="006D2375" w:rsidRDefault="00CB3F63" w:rsidP="00772243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E47D4C1" w14:textId="33CFE167" w:rsidR="00505B09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490702F6" w14:textId="77777777" w:rsidR="00547274" w:rsidRDefault="00547274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tbl>
      <w:tblPr>
        <w:tblW w:w="825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537"/>
        <w:gridCol w:w="8"/>
        <w:gridCol w:w="3247"/>
        <w:gridCol w:w="8"/>
        <w:gridCol w:w="3442"/>
        <w:gridCol w:w="8"/>
      </w:tblGrid>
      <w:tr w:rsidR="008C3976" w14:paraId="0CD73702" w14:textId="77777777" w:rsidTr="008C3976">
        <w:trPr>
          <w:gridBefore w:val="1"/>
          <w:wBefore w:w="8" w:type="dxa"/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299B2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F3A74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2020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3976" w14:paraId="078953F7" w14:textId="77777777" w:rsidTr="008C3976">
        <w:trPr>
          <w:gridAfter w:val="1"/>
          <w:wAfter w:w="8" w:type="dxa"/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607DE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895B4" w14:textId="7B20119D" w:rsidR="008C3976" w:rsidRPr="00030B6C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in recruitment, onboarding </w:t>
            </w:r>
            <w:r w:rsidR="00450BA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and training of new </w:t>
            </w:r>
            <w:proofErr w:type="gramStart"/>
            <w:r w:rsidR="00450BA1">
              <w:rPr>
                <w:rStyle w:val="normaltextrun"/>
                <w:rFonts w:ascii="Calibri" w:hAnsi="Calibri" w:cs="Calibri"/>
                <w:sz w:val="22"/>
                <w:szCs w:val="22"/>
              </w:rPr>
              <w:t>staff</w:t>
            </w:r>
            <w:r w:rsidR="00CB3F63">
              <w:rPr>
                <w:rStyle w:val="normaltextrun"/>
                <w:rFonts w:ascii="Calibri" w:hAnsi="Calibri" w:cs="Calibri"/>
                <w:sz w:val="22"/>
                <w:szCs w:val="22"/>
              </w:rPr>
              <w:t>;</w:t>
            </w:r>
            <w:proofErr w:type="gramEnd"/>
          </w:p>
          <w:p w14:paraId="6FAE9E21" w14:textId="680EADA9" w:rsidR="00030B6C" w:rsidRPr="00030B6C" w:rsidRDefault="00030B6C" w:rsidP="00030B6C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Strong leadership and management e</w:t>
            </w:r>
            <w:r w:rsidRPr="00030B6C">
              <w:rPr>
                <w:rStyle w:val="normaltextrun"/>
                <w:rFonts w:ascii="Calibri" w:hAnsi="Calibri" w:cs="Calibri"/>
                <w:sz w:val="22"/>
                <w:szCs w:val="22"/>
              </w:rPr>
              <w:t>xperience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5BA41439" w14:textId="193E8E61" w:rsidR="008C3976" w:rsidRDefault="008C3976" w:rsidP="00487DD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8B5E2" w14:textId="3DEA40AB" w:rsidR="008C3976" w:rsidRPr="00547274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of working in </w:t>
            </w:r>
            <w:r w:rsidR="00CB3F63">
              <w:rPr>
                <w:rStyle w:val="normaltextrun"/>
                <w:rFonts w:ascii="Calibri" w:hAnsi="Calibri" w:cs="Calibri"/>
                <w:sz w:val="22"/>
                <w:szCs w:val="22"/>
              </w:rPr>
              <w:t>H</w:t>
            </w:r>
            <w:r w:rsidR="00030B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igher </w:t>
            </w:r>
            <w:proofErr w:type="gramStart"/>
            <w:r w:rsidR="00CB3F63"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="00030B6C">
              <w:rPr>
                <w:rStyle w:val="normaltextrun"/>
                <w:rFonts w:ascii="Calibri" w:hAnsi="Calibri" w:cs="Calibri"/>
                <w:sz w:val="22"/>
                <w:szCs w:val="22"/>
              </w:rPr>
              <w:t>ducation</w:t>
            </w:r>
            <w:r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>;</w:t>
            </w:r>
            <w:proofErr w:type="gramEnd"/>
            <w:r w:rsidRPr="0054727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99AA6E" w14:textId="1BA135DC" w:rsidR="008C3976" w:rsidRPr="00547274" w:rsidRDefault="00030B6C" w:rsidP="0054727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="008C3976"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>xperience of operational organisation including developing new systems and processes</w:t>
            </w:r>
            <w:r w:rsidR="00547274"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592BFCAD" w14:textId="0FE8D351" w:rsidR="008C3976" w:rsidRPr="00547274" w:rsidRDefault="008C3976" w:rsidP="008C3976">
            <w:pPr>
              <w:pStyle w:val="paragraph"/>
              <w:spacing w:before="0" w:beforeAutospacing="0" w:after="0" w:afterAutospacing="0"/>
              <w:ind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C3976" w14:paraId="3C245B1B" w14:textId="77777777" w:rsidTr="008C3976">
        <w:trPr>
          <w:gridAfter w:val="1"/>
          <w:wAfter w:w="8" w:type="dxa"/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6D969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Skills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7135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Excellent written and verbal communication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skills;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396AC7C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Enthusiastic and people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focussed;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63EDA9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Exceptional attention to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detail;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2A1335A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Ability to work under pressure, make decisions and apply flexible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solutions;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D3BDE0F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workload;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CC2C189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collaborative;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68787AD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Digitally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literate;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6CC8B3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Self-motivated.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5C2E21" w14:textId="71FF871D" w:rsidR="008C3976" w:rsidRDefault="008C3976" w:rsidP="008C3976">
            <w:pPr>
              <w:pStyle w:val="paragraph"/>
              <w:spacing w:before="0" w:beforeAutospacing="0" w:after="0" w:afterAutospacing="0"/>
              <w:ind w:left="360"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7D2E" w14:textId="77777777" w:rsidR="008C3976" w:rsidRPr="00547274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>Experience at producing and managing documentation.</w:t>
            </w:r>
            <w:r w:rsidRPr="0054727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C693BB6" w14:textId="72EF68AE" w:rsidR="008C3976" w:rsidRPr="00547274" w:rsidRDefault="008C3976" w:rsidP="008C3976">
            <w:pPr>
              <w:pStyle w:val="paragraph"/>
              <w:spacing w:before="0" w:beforeAutospacing="0" w:after="0" w:afterAutospacing="0"/>
              <w:ind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C3976" w14:paraId="429CB8B1" w14:textId="77777777" w:rsidTr="008C3976">
        <w:trPr>
          <w:gridAfter w:val="1"/>
          <w:wAfter w:w="8" w:type="dxa"/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F82B" w14:textId="77777777" w:rsidR="008C3976" w:rsidRDefault="008C3976" w:rsidP="008C3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Values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86FE5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Everybody Matters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39A211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Respect;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0B6C5F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Together;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495EA4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Change;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CC08329" w14:textId="77777777" w:rsidR="008C3976" w:rsidRDefault="008C3976" w:rsidP="008C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Student, Learner and Client Centric.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747D9B" w14:textId="658FD2DF" w:rsidR="008C3976" w:rsidRDefault="008C3976" w:rsidP="008C3976">
            <w:pPr>
              <w:pStyle w:val="paragraph"/>
              <w:spacing w:before="0" w:beforeAutospacing="0" w:after="0" w:afterAutospacing="0"/>
              <w:ind w:left="360"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3889D" w14:textId="599991FF" w:rsidR="008C3976" w:rsidRDefault="008C3976" w:rsidP="004142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6EDFB5C" w14:textId="77777777" w:rsidR="008C3976" w:rsidRPr="004C32EC" w:rsidRDefault="008C3976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4B9C48E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p w14:paraId="7AF5CE4A" w14:textId="0456F797" w:rsidR="00590727" w:rsidRPr="002C6325" w:rsidRDefault="00590727" w:rsidP="0059072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42F7D482" w14:textId="77777777" w:rsidR="00D27062" w:rsidRPr="00886098" w:rsidRDefault="00D27062" w:rsidP="00D27062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p w14:paraId="38A06129" w14:textId="77777777" w:rsidR="001C4EBD" w:rsidRPr="00886098" w:rsidRDefault="001C4EBD" w:rsidP="005317E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8A6"/>
    <w:multiLevelType w:val="multilevel"/>
    <w:tmpl w:val="877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B0AE3"/>
    <w:multiLevelType w:val="hybridMultilevel"/>
    <w:tmpl w:val="A93C1788"/>
    <w:lvl w:ilvl="0" w:tplc="F634DE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26D12"/>
    <w:multiLevelType w:val="multilevel"/>
    <w:tmpl w:val="3F3A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848B2"/>
    <w:multiLevelType w:val="multilevel"/>
    <w:tmpl w:val="4FC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A0F8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035B"/>
    <w:multiLevelType w:val="multilevel"/>
    <w:tmpl w:val="E25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210A0"/>
    <w:multiLevelType w:val="hybridMultilevel"/>
    <w:tmpl w:val="0412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13A2"/>
    <w:multiLevelType w:val="multilevel"/>
    <w:tmpl w:val="E22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F12330"/>
    <w:multiLevelType w:val="hybridMultilevel"/>
    <w:tmpl w:val="1ACC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06BAB"/>
    <w:multiLevelType w:val="hybridMultilevel"/>
    <w:tmpl w:val="89BEA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D2001"/>
    <w:multiLevelType w:val="hybridMultilevel"/>
    <w:tmpl w:val="0256F130"/>
    <w:lvl w:ilvl="0" w:tplc="63D0A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00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C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E6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EC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44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809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6C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E3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8D25169"/>
    <w:multiLevelType w:val="multilevel"/>
    <w:tmpl w:val="E5D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DD1B1D"/>
    <w:multiLevelType w:val="hybridMultilevel"/>
    <w:tmpl w:val="E3D4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2391"/>
    <w:multiLevelType w:val="multilevel"/>
    <w:tmpl w:val="75F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1323EA"/>
    <w:multiLevelType w:val="hybridMultilevel"/>
    <w:tmpl w:val="18D0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85793">
    <w:abstractNumId w:val="4"/>
  </w:num>
  <w:num w:numId="2" w16cid:durableId="1117219362">
    <w:abstractNumId w:val="6"/>
  </w:num>
  <w:num w:numId="3" w16cid:durableId="1875926796">
    <w:abstractNumId w:val="5"/>
  </w:num>
  <w:num w:numId="4" w16cid:durableId="1574853784">
    <w:abstractNumId w:val="8"/>
  </w:num>
  <w:num w:numId="5" w16cid:durableId="768744851">
    <w:abstractNumId w:val="12"/>
  </w:num>
  <w:num w:numId="6" w16cid:durableId="621037384">
    <w:abstractNumId w:val="8"/>
  </w:num>
  <w:num w:numId="7" w16cid:durableId="2107342246">
    <w:abstractNumId w:val="14"/>
  </w:num>
  <w:num w:numId="8" w16cid:durableId="2051152734">
    <w:abstractNumId w:val="16"/>
  </w:num>
  <w:num w:numId="9" w16cid:durableId="462844535">
    <w:abstractNumId w:val="1"/>
  </w:num>
  <w:num w:numId="10" w16cid:durableId="1880509734">
    <w:abstractNumId w:val="11"/>
  </w:num>
  <w:num w:numId="11" w16cid:durableId="1325206173">
    <w:abstractNumId w:val="18"/>
  </w:num>
  <w:num w:numId="12" w16cid:durableId="1858737197">
    <w:abstractNumId w:val="9"/>
  </w:num>
  <w:num w:numId="13" w16cid:durableId="778454153">
    <w:abstractNumId w:val="3"/>
  </w:num>
  <w:num w:numId="14" w16cid:durableId="1215463344">
    <w:abstractNumId w:val="15"/>
  </w:num>
  <w:num w:numId="15" w16cid:durableId="1012491036">
    <w:abstractNumId w:val="10"/>
  </w:num>
  <w:num w:numId="16" w16cid:durableId="168644491">
    <w:abstractNumId w:val="2"/>
  </w:num>
  <w:num w:numId="17" w16cid:durableId="1048527108">
    <w:abstractNumId w:val="17"/>
  </w:num>
  <w:num w:numId="18" w16cid:durableId="898781040">
    <w:abstractNumId w:val="7"/>
  </w:num>
  <w:num w:numId="19" w16cid:durableId="276718672">
    <w:abstractNumId w:val="0"/>
  </w:num>
  <w:num w:numId="20" w16cid:durableId="70294407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0964"/>
    <w:rsid w:val="00030B6C"/>
    <w:rsid w:val="00033390"/>
    <w:rsid w:val="000419C6"/>
    <w:rsid w:val="00064D7E"/>
    <w:rsid w:val="00074E67"/>
    <w:rsid w:val="0008078B"/>
    <w:rsid w:val="000828B4"/>
    <w:rsid w:val="00083DCA"/>
    <w:rsid w:val="00096AE8"/>
    <w:rsid w:val="000A3B7A"/>
    <w:rsid w:val="000A598B"/>
    <w:rsid w:val="000D1821"/>
    <w:rsid w:val="000E2CA0"/>
    <w:rsid w:val="000F2125"/>
    <w:rsid w:val="001012BF"/>
    <w:rsid w:val="0013016B"/>
    <w:rsid w:val="001330D2"/>
    <w:rsid w:val="00145D9D"/>
    <w:rsid w:val="00150919"/>
    <w:rsid w:val="00160767"/>
    <w:rsid w:val="00164FF6"/>
    <w:rsid w:val="00172576"/>
    <w:rsid w:val="00183BCF"/>
    <w:rsid w:val="0019584E"/>
    <w:rsid w:val="00197FED"/>
    <w:rsid w:val="001A183A"/>
    <w:rsid w:val="001B7A48"/>
    <w:rsid w:val="001C4EBD"/>
    <w:rsid w:val="001C7EEF"/>
    <w:rsid w:val="001F2026"/>
    <w:rsid w:val="001F31C6"/>
    <w:rsid w:val="001F3301"/>
    <w:rsid w:val="00203977"/>
    <w:rsid w:val="00205454"/>
    <w:rsid w:val="00206FFF"/>
    <w:rsid w:val="002112E3"/>
    <w:rsid w:val="00213A5F"/>
    <w:rsid w:val="00216E4A"/>
    <w:rsid w:val="002206D3"/>
    <w:rsid w:val="0022147A"/>
    <w:rsid w:val="00233CDB"/>
    <w:rsid w:val="0024151F"/>
    <w:rsid w:val="0024642A"/>
    <w:rsid w:val="00253559"/>
    <w:rsid w:val="002608CB"/>
    <w:rsid w:val="002654CF"/>
    <w:rsid w:val="002668E4"/>
    <w:rsid w:val="00270D34"/>
    <w:rsid w:val="00273438"/>
    <w:rsid w:val="002956FB"/>
    <w:rsid w:val="00295BBB"/>
    <w:rsid w:val="002A1CC6"/>
    <w:rsid w:val="002A78C9"/>
    <w:rsid w:val="002B2E07"/>
    <w:rsid w:val="002B638F"/>
    <w:rsid w:val="002C3365"/>
    <w:rsid w:val="002D01DB"/>
    <w:rsid w:val="002D14F5"/>
    <w:rsid w:val="002D41D5"/>
    <w:rsid w:val="002D7EDE"/>
    <w:rsid w:val="002E474D"/>
    <w:rsid w:val="002F20E3"/>
    <w:rsid w:val="002F25E2"/>
    <w:rsid w:val="002F3C4B"/>
    <w:rsid w:val="002F5F21"/>
    <w:rsid w:val="0030399D"/>
    <w:rsid w:val="00310824"/>
    <w:rsid w:val="00312142"/>
    <w:rsid w:val="00314103"/>
    <w:rsid w:val="00333400"/>
    <w:rsid w:val="00333E3B"/>
    <w:rsid w:val="00336A63"/>
    <w:rsid w:val="00346D12"/>
    <w:rsid w:val="00346DAC"/>
    <w:rsid w:val="00355CD3"/>
    <w:rsid w:val="0036001B"/>
    <w:rsid w:val="003603E5"/>
    <w:rsid w:val="003606BC"/>
    <w:rsid w:val="00360C7B"/>
    <w:rsid w:val="00370540"/>
    <w:rsid w:val="003A0B91"/>
    <w:rsid w:val="003C19A8"/>
    <w:rsid w:val="003C39A7"/>
    <w:rsid w:val="003C77AD"/>
    <w:rsid w:val="003D40A4"/>
    <w:rsid w:val="003D7851"/>
    <w:rsid w:val="003E30AF"/>
    <w:rsid w:val="003E3514"/>
    <w:rsid w:val="003F508E"/>
    <w:rsid w:val="003F7493"/>
    <w:rsid w:val="00401F00"/>
    <w:rsid w:val="00403FD2"/>
    <w:rsid w:val="00404029"/>
    <w:rsid w:val="00404324"/>
    <w:rsid w:val="004133E3"/>
    <w:rsid w:val="00414219"/>
    <w:rsid w:val="00414A3D"/>
    <w:rsid w:val="00420502"/>
    <w:rsid w:val="004236DE"/>
    <w:rsid w:val="004308AE"/>
    <w:rsid w:val="004404F7"/>
    <w:rsid w:val="0044252C"/>
    <w:rsid w:val="00443749"/>
    <w:rsid w:val="00450919"/>
    <w:rsid w:val="00450BA1"/>
    <w:rsid w:val="0046116B"/>
    <w:rsid w:val="0046287B"/>
    <w:rsid w:val="0047699A"/>
    <w:rsid w:val="004867F1"/>
    <w:rsid w:val="00486C18"/>
    <w:rsid w:val="00487DD6"/>
    <w:rsid w:val="004A62A6"/>
    <w:rsid w:val="004B1C31"/>
    <w:rsid w:val="004C7F4B"/>
    <w:rsid w:val="004E32E7"/>
    <w:rsid w:val="004E3F67"/>
    <w:rsid w:val="004F3770"/>
    <w:rsid w:val="00505B09"/>
    <w:rsid w:val="005121EC"/>
    <w:rsid w:val="005255C0"/>
    <w:rsid w:val="005317EE"/>
    <w:rsid w:val="00547274"/>
    <w:rsid w:val="005548FA"/>
    <w:rsid w:val="0056468D"/>
    <w:rsid w:val="00570B11"/>
    <w:rsid w:val="0057531B"/>
    <w:rsid w:val="0058655C"/>
    <w:rsid w:val="005904B5"/>
    <w:rsid w:val="00590727"/>
    <w:rsid w:val="0059276B"/>
    <w:rsid w:val="00595CF9"/>
    <w:rsid w:val="005A5B5E"/>
    <w:rsid w:val="005C0E96"/>
    <w:rsid w:val="005E2325"/>
    <w:rsid w:val="005E511C"/>
    <w:rsid w:val="005E5BC9"/>
    <w:rsid w:val="005F0E81"/>
    <w:rsid w:val="005F2BA9"/>
    <w:rsid w:val="005F41F7"/>
    <w:rsid w:val="0060400D"/>
    <w:rsid w:val="00610C4F"/>
    <w:rsid w:val="00621993"/>
    <w:rsid w:val="006278F0"/>
    <w:rsid w:val="00642BB7"/>
    <w:rsid w:val="00654D55"/>
    <w:rsid w:val="0067493C"/>
    <w:rsid w:val="006901B4"/>
    <w:rsid w:val="00691ECD"/>
    <w:rsid w:val="00692030"/>
    <w:rsid w:val="00692DE3"/>
    <w:rsid w:val="00696223"/>
    <w:rsid w:val="00697776"/>
    <w:rsid w:val="006A123F"/>
    <w:rsid w:val="006A2C01"/>
    <w:rsid w:val="006A57FD"/>
    <w:rsid w:val="006A6A09"/>
    <w:rsid w:val="006B4670"/>
    <w:rsid w:val="006D2375"/>
    <w:rsid w:val="006D3558"/>
    <w:rsid w:val="006D461B"/>
    <w:rsid w:val="006D48EC"/>
    <w:rsid w:val="006E07B8"/>
    <w:rsid w:val="006E6A2C"/>
    <w:rsid w:val="00707F96"/>
    <w:rsid w:val="007212EE"/>
    <w:rsid w:val="00721DF2"/>
    <w:rsid w:val="00723F9F"/>
    <w:rsid w:val="00732778"/>
    <w:rsid w:val="00740650"/>
    <w:rsid w:val="0074387F"/>
    <w:rsid w:val="00747115"/>
    <w:rsid w:val="007552E6"/>
    <w:rsid w:val="00763C69"/>
    <w:rsid w:val="00772243"/>
    <w:rsid w:val="00772623"/>
    <w:rsid w:val="00782EC3"/>
    <w:rsid w:val="00793254"/>
    <w:rsid w:val="00795DB1"/>
    <w:rsid w:val="007B2FF2"/>
    <w:rsid w:val="007C4D53"/>
    <w:rsid w:val="007D25E7"/>
    <w:rsid w:val="007D4183"/>
    <w:rsid w:val="007E2C23"/>
    <w:rsid w:val="007E2E36"/>
    <w:rsid w:val="007E6E08"/>
    <w:rsid w:val="007F6D54"/>
    <w:rsid w:val="007F7D32"/>
    <w:rsid w:val="007F7FBB"/>
    <w:rsid w:val="00806211"/>
    <w:rsid w:val="00841BF3"/>
    <w:rsid w:val="00876830"/>
    <w:rsid w:val="00883C8E"/>
    <w:rsid w:val="00886098"/>
    <w:rsid w:val="008876CE"/>
    <w:rsid w:val="0089195A"/>
    <w:rsid w:val="008925B5"/>
    <w:rsid w:val="008B0F59"/>
    <w:rsid w:val="008B152C"/>
    <w:rsid w:val="008B735B"/>
    <w:rsid w:val="008B74C4"/>
    <w:rsid w:val="008C3976"/>
    <w:rsid w:val="008C3989"/>
    <w:rsid w:val="008C4DD7"/>
    <w:rsid w:val="008D2B16"/>
    <w:rsid w:val="008D563C"/>
    <w:rsid w:val="008D62D6"/>
    <w:rsid w:val="008D6FD5"/>
    <w:rsid w:val="008E47A4"/>
    <w:rsid w:val="008F0C5D"/>
    <w:rsid w:val="00902CCD"/>
    <w:rsid w:val="00910A63"/>
    <w:rsid w:val="009136DA"/>
    <w:rsid w:val="00915CA5"/>
    <w:rsid w:val="0091756C"/>
    <w:rsid w:val="009217E9"/>
    <w:rsid w:val="00941EFE"/>
    <w:rsid w:val="00942175"/>
    <w:rsid w:val="00942B76"/>
    <w:rsid w:val="0094593F"/>
    <w:rsid w:val="00950A5D"/>
    <w:rsid w:val="0095530D"/>
    <w:rsid w:val="00964815"/>
    <w:rsid w:val="009678EA"/>
    <w:rsid w:val="009709DC"/>
    <w:rsid w:val="00982C74"/>
    <w:rsid w:val="00990B78"/>
    <w:rsid w:val="00994918"/>
    <w:rsid w:val="009B06C7"/>
    <w:rsid w:val="009B4BDE"/>
    <w:rsid w:val="009C437B"/>
    <w:rsid w:val="009C5E06"/>
    <w:rsid w:val="009D6D82"/>
    <w:rsid w:val="009E6658"/>
    <w:rsid w:val="00A05DE4"/>
    <w:rsid w:val="00A10878"/>
    <w:rsid w:val="00A145F4"/>
    <w:rsid w:val="00A16425"/>
    <w:rsid w:val="00A1747B"/>
    <w:rsid w:val="00A22AB3"/>
    <w:rsid w:val="00A26B35"/>
    <w:rsid w:val="00A37BF1"/>
    <w:rsid w:val="00A468D1"/>
    <w:rsid w:val="00A47DF4"/>
    <w:rsid w:val="00A56A2D"/>
    <w:rsid w:val="00A7066C"/>
    <w:rsid w:val="00A874FE"/>
    <w:rsid w:val="00A95945"/>
    <w:rsid w:val="00AA2CFC"/>
    <w:rsid w:val="00AA47F6"/>
    <w:rsid w:val="00AB424A"/>
    <w:rsid w:val="00AB6678"/>
    <w:rsid w:val="00AD044B"/>
    <w:rsid w:val="00AE21A2"/>
    <w:rsid w:val="00AF3E36"/>
    <w:rsid w:val="00AF7ED7"/>
    <w:rsid w:val="00B00BD9"/>
    <w:rsid w:val="00B07DE8"/>
    <w:rsid w:val="00B115F7"/>
    <w:rsid w:val="00B20DAA"/>
    <w:rsid w:val="00B21B3F"/>
    <w:rsid w:val="00B27DB7"/>
    <w:rsid w:val="00B32B6D"/>
    <w:rsid w:val="00B351BF"/>
    <w:rsid w:val="00B456F5"/>
    <w:rsid w:val="00B51FEB"/>
    <w:rsid w:val="00B55082"/>
    <w:rsid w:val="00B64805"/>
    <w:rsid w:val="00B66D0C"/>
    <w:rsid w:val="00B75E90"/>
    <w:rsid w:val="00B84AF6"/>
    <w:rsid w:val="00B86CCB"/>
    <w:rsid w:val="00B93269"/>
    <w:rsid w:val="00BA14D2"/>
    <w:rsid w:val="00BA4A56"/>
    <w:rsid w:val="00BA5853"/>
    <w:rsid w:val="00BB4AD6"/>
    <w:rsid w:val="00BD7FB4"/>
    <w:rsid w:val="00BE7119"/>
    <w:rsid w:val="00BF278D"/>
    <w:rsid w:val="00C0053C"/>
    <w:rsid w:val="00C05FB3"/>
    <w:rsid w:val="00C157BD"/>
    <w:rsid w:val="00C171E6"/>
    <w:rsid w:val="00C21EA7"/>
    <w:rsid w:val="00C308CA"/>
    <w:rsid w:val="00C45157"/>
    <w:rsid w:val="00C45E8A"/>
    <w:rsid w:val="00C46EFE"/>
    <w:rsid w:val="00C478B2"/>
    <w:rsid w:val="00C559F2"/>
    <w:rsid w:val="00C56B5B"/>
    <w:rsid w:val="00C64DA2"/>
    <w:rsid w:val="00C70A22"/>
    <w:rsid w:val="00C70AEE"/>
    <w:rsid w:val="00C766BE"/>
    <w:rsid w:val="00C81E31"/>
    <w:rsid w:val="00CB2FF4"/>
    <w:rsid w:val="00CB3F63"/>
    <w:rsid w:val="00CB4563"/>
    <w:rsid w:val="00CC0118"/>
    <w:rsid w:val="00CD0783"/>
    <w:rsid w:val="00CD2535"/>
    <w:rsid w:val="00CD4E18"/>
    <w:rsid w:val="00CE29FA"/>
    <w:rsid w:val="00CE4BC5"/>
    <w:rsid w:val="00CF0EEF"/>
    <w:rsid w:val="00D050FE"/>
    <w:rsid w:val="00D22726"/>
    <w:rsid w:val="00D27062"/>
    <w:rsid w:val="00D30499"/>
    <w:rsid w:val="00D34D29"/>
    <w:rsid w:val="00D43DAC"/>
    <w:rsid w:val="00D520C5"/>
    <w:rsid w:val="00D66A8B"/>
    <w:rsid w:val="00D82D1B"/>
    <w:rsid w:val="00D8775A"/>
    <w:rsid w:val="00D90212"/>
    <w:rsid w:val="00D91A74"/>
    <w:rsid w:val="00D93BD5"/>
    <w:rsid w:val="00D93F40"/>
    <w:rsid w:val="00DA7770"/>
    <w:rsid w:val="00DD1EF8"/>
    <w:rsid w:val="00DE31A4"/>
    <w:rsid w:val="00DE3279"/>
    <w:rsid w:val="00DF063D"/>
    <w:rsid w:val="00DF6974"/>
    <w:rsid w:val="00E11539"/>
    <w:rsid w:val="00E15894"/>
    <w:rsid w:val="00E20E1E"/>
    <w:rsid w:val="00E27CEB"/>
    <w:rsid w:val="00E41D33"/>
    <w:rsid w:val="00E468DE"/>
    <w:rsid w:val="00E51781"/>
    <w:rsid w:val="00E53B28"/>
    <w:rsid w:val="00E625D6"/>
    <w:rsid w:val="00E710CD"/>
    <w:rsid w:val="00E7718C"/>
    <w:rsid w:val="00E832C1"/>
    <w:rsid w:val="00E94F63"/>
    <w:rsid w:val="00E95A7B"/>
    <w:rsid w:val="00EA2667"/>
    <w:rsid w:val="00EA5AB7"/>
    <w:rsid w:val="00EA62D0"/>
    <w:rsid w:val="00EC7FE7"/>
    <w:rsid w:val="00ED16F3"/>
    <w:rsid w:val="00ED4441"/>
    <w:rsid w:val="00ED7C99"/>
    <w:rsid w:val="00EE0CEF"/>
    <w:rsid w:val="00EE374B"/>
    <w:rsid w:val="00F01025"/>
    <w:rsid w:val="00F06510"/>
    <w:rsid w:val="00F16153"/>
    <w:rsid w:val="00F16650"/>
    <w:rsid w:val="00F23921"/>
    <w:rsid w:val="00F378BB"/>
    <w:rsid w:val="00F410FC"/>
    <w:rsid w:val="00F51E23"/>
    <w:rsid w:val="00F54572"/>
    <w:rsid w:val="00F56A42"/>
    <w:rsid w:val="00F57817"/>
    <w:rsid w:val="00F83C3B"/>
    <w:rsid w:val="00F843FB"/>
    <w:rsid w:val="00FA299C"/>
    <w:rsid w:val="00FA53DE"/>
    <w:rsid w:val="00FB5325"/>
    <w:rsid w:val="00FB66EF"/>
    <w:rsid w:val="00FC5649"/>
    <w:rsid w:val="00FD7688"/>
    <w:rsid w:val="00FE4CD8"/>
    <w:rsid w:val="00FE5396"/>
    <w:rsid w:val="00FE5A2F"/>
    <w:rsid w:val="00FE7A3E"/>
    <w:rsid w:val="00FF0352"/>
    <w:rsid w:val="00FF28B1"/>
    <w:rsid w:val="00FF44B2"/>
    <w:rsid w:val="03D75237"/>
    <w:rsid w:val="0D50ACA1"/>
    <w:rsid w:val="44C5604E"/>
    <w:rsid w:val="4D58ED3A"/>
    <w:rsid w:val="76409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26966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paragraph" w:customStyle="1" w:styleId="paragraph">
    <w:name w:val="paragraph"/>
    <w:basedOn w:val="Normal"/>
    <w:rsid w:val="0003096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30964"/>
  </w:style>
  <w:style w:type="character" w:customStyle="1" w:styleId="eop">
    <w:name w:val="eop"/>
    <w:basedOn w:val="DefaultParagraphFont"/>
    <w:rsid w:val="00030964"/>
  </w:style>
  <w:style w:type="character" w:customStyle="1" w:styleId="ui-provider">
    <w:name w:val="ui-provider"/>
    <w:basedOn w:val="DefaultParagraphFont"/>
    <w:rsid w:val="00CB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21711-0BA9-49AD-9E0A-DCE8E8C8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2</cp:revision>
  <cp:lastPrinted>2015-07-13T08:04:00Z</cp:lastPrinted>
  <dcterms:created xsi:type="dcterms:W3CDTF">2025-10-17T10:44:00Z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