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1425D" w14:textId="56FF13AF" w:rsidR="00585BFE" w:rsidRPr="0074118E" w:rsidRDefault="00431E34">
      <w:pPr>
        <w:pStyle w:val="BodyA"/>
        <w:jc w:val="right"/>
        <w:rPr>
          <w:rFonts w:ascii="Calibri" w:hAnsi="Calibri" w:cs="Calibri"/>
        </w:rPr>
      </w:pPr>
      <w:r>
        <w:rPr>
          <w:b/>
          <w:noProof/>
        </w:rPr>
        <w:drawing>
          <wp:inline distT="0" distB="0" distL="0" distR="0" wp14:anchorId="59085187" wp14:editId="4D2EDFB1">
            <wp:extent cx="1398127" cy="695325"/>
            <wp:effectExtent l="0" t="0" r="0" b="0"/>
            <wp:docPr id="6" name="Picture 6" descr="C:\Users\murahma\AppData\Local\Microsoft\Windows\INetCache\Content.Word\BPP_1-Line Lockup_Positive_CMYK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urahma\AppData\Local\Microsoft\Windows\INetCache\Content.Word\BPP_1-Line Lockup_Positive_CMYK_Prin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8127" cy="695325"/>
                    </a:xfrm>
                    <a:prstGeom prst="rect">
                      <a:avLst/>
                    </a:prstGeom>
                    <a:noFill/>
                    <a:ln>
                      <a:noFill/>
                    </a:ln>
                  </pic:spPr>
                </pic:pic>
              </a:graphicData>
            </a:graphic>
          </wp:inline>
        </w:drawing>
      </w:r>
    </w:p>
    <w:p w14:paraId="2F6BAD26" w14:textId="77777777" w:rsidR="00A21630" w:rsidRPr="0074118E" w:rsidRDefault="00A21630">
      <w:pPr>
        <w:pStyle w:val="BodyA"/>
        <w:rPr>
          <w:rFonts w:ascii="Calibri" w:hAnsi="Calibri" w:cs="Calibri"/>
          <w:b/>
          <w:bCs/>
          <w:u w:val="single"/>
        </w:rPr>
      </w:pPr>
    </w:p>
    <w:p w14:paraId="26B32833" w14:textId="279F0CF9" w:rsidR="00585BFE" w:rsidRPr="0074118E" w:rsidRDefault="004F1F4C">
      <w:pPr>
        <w:pStyle w:val="Title"/>
        <w:keepNext w:val="0"/>
        <w:rPr>
          <w:rFonts w:ascii="Calibri" w:hAnsi="Calibri" w:cs="Calibri"/>
          <w:b w:val="0"/>
          <w:sz w:val="22"/>
          <w:szCs w:val="22"/>
        </w:rPr>
      </w:pPr>
      <w:r>
        <w:rPr>
          <w:rFonts w:ascii="Calibri" w:hAnsi="Calibri" w:cs="Calibri"/>
          <w:sz w:val="22"/>
          <w:szCs w:val="22"/>
        </w:rPr>
        <w:t>Job Title:</w:t>
      </w:r>
      <w:r w:rsidR="00431E34">
        <w:tab/>
      </w:r>
      <w:r w:rsidR="00431E34">
        <w:tab/>
      </w:r>
      <w:bookmarkStart w:id="0" w:name="_Hlk155790506"/>
      <w:r w:rsidR="00C43827">
        <w:rPr>
          <w:rFonts w:ascii="Calibri" w:hAnsi="Calibri" w:cs="Calibri"/>
          <w:b w:val="0"/>
          <w:sz w:val="22"/>
          <w:szCs w:val="22"/>
        </w:rPr>
        <w:t>Learning Support</w:t>
      </w:r>
      <w:r w:rsidR="00B53CEA">
        <w:rPr>
          <w:rFonts w:ascii="Calibri" w:hAnsi="Calibri" w:cs="Calibri"/>
          <w:b w:val="0"/>
          <w:sz w:val="22"/>
          <w:szCs w:val="22"/>
        </w:rPr>
        <w:t xml:space="preserve"> Manager </w:t>
      </w:r>
      <w:r w:rsidR="00F76A48">
        <w:rPr>
          <w:rFonts w:ascii="Calibri" w:hAnsi="Calibri" w:cs="Calibri"/>
          <w:b w:val="0"/>
          <w:sz w:val="22"/>
          <w:szCs w:val="22"/>
        </w:rPr>
        <w:t xml:space="preserve"> </w:t>
      </w:r>
    </w:p>
    <w:bookmarkEnd w:id="0"/>
    <w:p w14:paraId="4219F489" w14:textId="77777777" w:rsidR="00585BFE" w:rsidRPr="0074118E" w:rsidRDefault="00585BFE">
      <w:pPr>
        <w:pStyle w:val="BodyA"/>
        <w:tabs>
          <w:tab w:val="left" w:pos="7806"/>
        </w:tabs>
        <w:ind w:left="1980" w:hanging="1980"/>
        <w:rPr>
          <w:rFonts w:ascii="Calibri" w:eastAsia="Arial" w:hAnsi="Calibri" w:cs="Calibri"/>
          <w:b/>
          <w:bCs/>
        </w:rPr>
      </w:pPr>
    </w:p>
    <w:p w14:paraId="78C6F499" w14:textId="53F21739" w:rsidR="00585BFE" w:rsidRPr="0074118E" w:rsidRDefault="004F1F4C">
      <w:pPr>
        <w:pStyle w:val="BodyA"/>
        <w:rPr>
          <w:rFonts w:ascii="Calibri" w:eastAsia="Arial" w:hAnsi="Calibri" w:cs="Calibri"/>
        </w:rPr>
      </w:pPr>
      <w:r>
        <w:rPr>
          <w:rFonts w:ascii="Calibri" w:hAnsi="Calibri" w:cs="Calibri"/>
          <w:b/>
          <w:bCs/>
        </w:rPr>
        <w:t>Department:</w:t>
      </w:r>
      <w:r w:rsidR="00431E34">
        <w:rPr>
          <w:rFonts w:ascii="Calibri" w:hAnsi="Calibri" w:cs="Calibri"/>
          <w:b/>
          <w:bCs/>
        </w:rPr>
        <w:tab/>
      </w:r>
      <w:r w:rsidR="00431E34">
        <w:rPr>
          <w:rFonts w:ascii="Calibri" w:hAnsi="Calibri" w:cs="Calibri"/>
          <w:b/>
          <w:bCs/>
        </w:rPr>
        <w:tab/>
      </w:r>
      <w:r w:rsidR="00067F05">
        <w:rPr>
          <w:rFonts w:ascii="Calibri" w:hAnsi="Calibri" w:cs="Calibri"/>
        </w:rPr>
        <w:t>Group</w:t>
      </w:r>
      <w:r w:rsidR="00B51D87">
        <w:rPr>
          <w:rFonts w:ascii="Calibri" w:hAnsi="Calibri" w:cs="Calibri"/>
        </w:rPr>
        <w:t xml:space="preserve"> </w:t>
      </w:r>
      <w:r w:rsidR="000E46D9" w:rsidRPr="0074118E">
        <w:rPr>
          <w:rFonts w:ascii="Calibri" w:hAnsi="Calibri" w:cs="Calibri"/>
          <w:lang w:val="en-US"/>
        </w:rPr>
        <w:t>Education Services</w:t>
      </w:r>
    </w:p>
    <w:p w14:paraId="03A280B4" w14:textId="77777777" w:rsidR="00585BFE" w:rsidRPr="0074118E" w:rsidRDefault="00585BFE">
      <w:pPr>
        <w:pStyle w:val="BodyA"/>
        <w:rPr>
          <w:rFonts w:ascii="Calibri" w:eastAsia="Arial" w:hAnsi="Calibri" w:cs="Calibri"/>
          <w:b/>
          <w:bCs/>
        </w:rPr>
      </w:pPr>
    </w:p>
    <w:p w14:paraId="0C303B42" w14:textId="48A965A1" w:rsidR="00585BFE" w:rsidRDefault="004F1F4C">
      <w:pPr>
        <w:pStyle w:val="BodyA"/>
        <w:rPr>
          <w:rFonts w:ascii="Calibri" w:hAnsi="Calibri" w:cs="Calibri"/>
          <w:lang w:val="en-US"/>
        </w:rPr>
      </w:pPr>
      <w:r w:rsidRPr="732BE84A">
        <w:rPr>
          <w:rFonts w:ascii="Calibri" w:hAnsi="Calibri" w:cs="Calibri"/>
          <w:b/>
          <w:bCs/>
        </w:rPr>
        <w:t>Location:</w:t>
      </w:r>
      <w:r w:rsidR="000E46D9" w:rsidRPr="732BE84A">
        <w:rPr>
          <w:rFonts w:ascii="Calibri" w:hAnsi="Calibri" w:cs="Calibri"/>
          <w:b/>
          <w:bCs/>
        </w:rPr>
        <w:t xml:space="preserve"> </w:t>
      </w:r>
      <w:r>
        <w:tab/>
      </w:r>
      <w:r>
        <w:tab/>
      </w:r>
      <w:r w:rsidR="001C5206">
        <w:rPr>
          <w:rFonts w:ascii="Calibri" w:hAnsi="Calibri" w:cs="Calibri"/>
          <w:lang w:val="en-US"/>
        </w:rPr>
        <w:t>Remote with travel required</w:t>
      </w:r>
      <w:r w:rsidR="0010441F">
        <w:rPr>
          <w:rFonts w:ascii="Calibri" w:hAnsi="Calibri" w:cs="Calibri"/>
          <w:lang w:val="en-US"/>
        </w:rPr>
        <w:t xml:space="preserve"> </w:t>
      </w:r>
    </w:p>
    <w:p w14:paraId="3324DA18" w14:textId="77777777" w:rsidR="00431E34" w:rsidRDefault="00431E34">
      <w:pPr>
        <w:pStyle w:val="BodyA"/>
        <w:rPr>
          <w:rFonts w:ascii="Calibri" w:hAnsi="Calibri" w:cs="Calibri"/>
          <w:lang w:val="en-US"/>
        </w:rPr>
      </w:pPr>
    </w:p>
    <w:p w14:paraId="17F806AA" w14:textId="7BCA378F" w:rsidR="00431E34" w:rsidRPr="0074118E" w:rsidRDefault="00431E34">
      <w:pPr>
        <w:pStyle w:val="BodyA"/>
        <w:rPr>
          <w:rFonts w:ascii="Calibri" w:eastAsia="Arial" w:hAnsi="Calibri" w:cs="Calibri"/>
        </w:rPr>
      </w:pPr>
      <w:r w:rsidRPr="0074118E">
        <w:rPr>
          <w:rFonts w:ascii="Calibri" w:hAnsi="Calibri" w:cs="Calibri"/>
          <w:b/>
          <w:bCs/>
          <w:lang w:val="en-US"/>
        </w:rPr>
        <w:t>Position:</w:t>
      </w:r>
      <w:r>
        <w:rPr>
          <w:rFonts w:ascii="Calibri" w:hAnsi="Calibri" w:cs="Calibri"/>
          <w:lang w:val="en-US"/>
        </w:rPr>
        <w:tab/>
      </w:r>
      <w:r>
        <w:rPr>
          <w:rFonts w:ascii="Calibri" w:hAnsi="Calibri" w:cs="Calibri"/>
          <w:lang w:val="en-US"/>
        </w:rPr>
        <w:tab/>
      </w:r>
      <w:r w:rsidR="00031863">
        <w:rPr>
          <w:rFonts w:ascii="Calibri" w:hAnsi="Calibri" w:cs="Calibri"/>
          <w:lang w:val="en-US"/>
        </w:rPr>
        <w:t xml:space="preserve">Maternity Cover </w:t>
      </w:r>
      <w:r w:rsidR="001C5206">
        <w:rPr>
          <w:rFonts w:ascii="Calibri" w:hAnsi="Calibri" w:cs="Calibri"/>
          <w:lang w:val="en-US"/>
        </w:rPr>
        <w:t>12</w:t>
      </w:r>
      <w:r w:rsidR="00031863">
        <w:rPr>
          <w:rFonts w:ascii="Calibri" w:hAnsi="Calibri" w:cs="Calibri"/>
          <w:lang w:val="en-US"/>
        </w:rPr>
        <w:t xml:space="preserve"> Months Full Time </w:t>
      </w:r>
    </w:p>
    <w:p w14:paraId="315DF97E" w14:textId="77777777" w:rsidR="00585BFE" w:rsidRPr="0074118E" w:rsidRDefault="00585BFE">
      <w:pPr>
        <w:pStyle w:val="BodyA"/>
        <w:rPr>
          <w:rFonts w:ascii="Calibri" w:eastAsia="Arial" w:hAnsi="Calibri" w:cs="Calibri"/>
          <w:b/>
          <w:bCs/>
        </w:rPr>
      </w:pPr>
    </w:p>
    <w:p w14:paraId="4917C8C9" w14:textId="0A18CE81" w:rsidR="00585BFE" w:rsidRDefault="004F1F4C">
      <w:pPr>
        <w:pStyle w:val="BodyA"/>
        <w:rPr>
          <w:rFonts w:ascii="Calibri" w:hAnsi="Calibri" w:cs="Calibri"/>
          <w:lang w:val="en-US"/>
        </w:rPr>
      </w:pPr>
      <w:r>
        <w:rPr>
          <w:rFonts w:ascii="Calibri" w:hAnsi="Calibri" w:cs="Calibri"/>
          <w:b/>
          <w:bCs/>
        </w:rPr>
        <w:t>Reporting to:</w:t>
      </w:r>
      <w:r>
        <w:rPr>
          <w:rFonts w:ascii="Calibri" w:hAnsi="Calibri" w:cs="Calibri"/>
          <w:b/>
          <w:bCs/>
        </w:rPr>
        <w:tab/>
      </w:r>
      <w:r>
        <w:rPr>
          <w:rFonts w:ascii="Calibri" w:hAnsi="Calibri" w:cs="Calibri"/>
          <w:b/>
          <w:bCs/>
        </w:rPr>
        <w:tab/>
      </w:r>
      <w:r w:rsidR="00B53CEA">
        <w:rPr>
          <w:rFonts w:ascii="Calibri" w:hAnsi="Calibri" w:cs="Calibri"/>
          <w:lang w:val="en-US"/>
        </w:rPr>
        <w:t xml:space="preserve">Head of Student Welfare and Support </w:t>
      </w:r>
    </w:p>
    <w:p w14:paraId="517574FE" w14:textId="2216050C" w:rsidR="00A85D3F" w:rsidRDefault="00A85D3F">
      <w:pPr>
        <w:pStyle w:val="BodyA"/>
        <w:rPr>
          <w:rFonts w:ascii="Calibri" w:hAnsi="Calibri" w:cs="Calibri"/>
          <w:lang w:val="en-US"/>
        </w:rPr>
      </w:pPr>
    </w:p>
    <w:p w14:paraId="07E1E796" w14:textId="77777777" w:rsidR="00585BFE" w:rsidRPr="0074118E" w:rsidRDefault="00585BFE">
      <w:pPr>
        <w:pStyle w:val="BodyA"/>
        <w:rPr>
          <w:rFonts w:ascii="Calibri" w:eastAsia="Arial" w:hAnsi="Calibri" w:cs="Calibri"/>
        </w:rPr>
      </w:pPr>
    </w:p>
    <w:p w14:paraId="225074A0" w14:textId="005FA0C2" w:rsidR="004F1F4C" w:rsidRDefault="004F1F4C">
      <w:pPr>
        <w:pStyle w:val="BodyA"/>
        <w:ind w:left="2160" w:hanging="2160"/>
        <w:rPr>
          <w:rFonts w:ascii="Calibri" w:hAnsi="Calibri" w:cs="Calibri"/>
          <w:b/>
          <w:bCs/>
        </w:rPr>
      </w:pPr>
      <w:r w:rsidRPr="00310447">
        <w:rPr>
          <w:rFonts w:ascii="Calibri" w:hAnsi="Calibri" w:cs="Calibri"/>
          <w:b/>
          <w:bCs/>
        </w:rPr>
        <w:t>Job Background and Purpose</w:t>
      </w:r>
    </w:p>
    <w:p w14:paraId="6FA6E414" w14:textId="7088B68B" w:rsidR="004C295D" w:rsidRDefault="004C295D">
      <w:pPr>
        <w:pStyle w:val="BodyA"/>
        <w:ind w:left="2160" w:hanging="2160"/>
        <w:rPr>
          <w:rFonts w:ascii="Calibri" w:hAnsi="Calibri" w:cs="Calibri"/>
          <w:b/>
          <w:bCs/>
        </w:rPr>
      </w:pPr>
    </w:p>
    <w:p w14:paraId="4C363E82" w14:textId="12B73965" w:rsidR="00F27797" w:rsidRPr="001C5206" w:rsidRDefault="00F27797" w:rsidP="00F277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r w:rsidRPr="001C5206">
        <w:rPr>
          <w:rFonts w:ascii="Calibri" w:eastAsia="Calibri" w:hAnsi="Calibri" w:cs="Calibri"/>
          <w:sz w:val="22"/>
          <w:szCs w:val="22"/>
          <w:bdr w:val="none" w:sz="0" w:space="0" w:color="auto"/>
        </w:rPr>
        <w:t xml:space="preserve">BPP is looking for a </w:t>
      </w:r>
      <w:r w:rsidR="00C43827" w:rsidRPr="001C5206">
        <w:rPr>
          <w:rFonts w:ascii="Calibri" w:eastAsia="Calibri" w:hAnsi="Calibri" w:cs="Calibri"/>
          <w:sz w:val="22"/>
          <w:szCs w:val="22"/>
          <w:bdr w:val="none" w:sz="0" w:space="0" w:color="auto"/>
        </w:rPr>
        <w:t>Learning Support</w:t>
      </w:r>
      <w:r w:rsidR="00BD759C" w:rsidRPr="001C5206">
        <w:rPr>
          <w:rFonts w:ascii="Calibri" w:eastAsia="Calibri" w:hAnsi="Calibri" w:cs="Calibri"/>
          <w:sz w:val="22"/>
          <w:szCs w:val="22"/>
          <w:bdr w:val="none" w:sz="0" w:space="0" w:color="auto"/>
        </w:rPr>
        <w:t xml:space="preserve"> Manager </w:t>
      </w:r>
      <w:r w:rsidRPr="001C5206">
        <w:rPr>
          <w:rFonts w:ascii="Calibri" w:eastAsia="Calibri" w:hAnsi="Calibri" w:cs="Calibri"/>
          <w:sz w:val="22"/>
          <w:szCs w:val="22"/>
          <w:bdr w:val="none" w:sz="0" w:space="0" w:color="auto"/>
        </w:rPr>
        <w:t xml:space="preserve">on </w:t>
      </w:r>
      <w:r w:rsidR="00BD1F56" w:rsidRPr="001C5206">
        <w:rPr>
          <w:rFonts w:ascii="Calibri" w:eastAsia="Calibri" w:hAnsi="Calibri" w:cs="Calibri"/>
          <w:sz w:val="22"/>
          <w:szCs w:val="22"/>
          <w:bdr w:val="none" w:sz="0" w:space="0" w:color="auto"/>
        </w:rPr>
        <w:t>1</w:t>
      </w:r>
      <w:r w:rsidR="00BD1F56">
        <w:rPr>
          <w:rFonts w:ascii="Calibri" w:eastAsia="Calibri" w:hAnsi="Calibri" w:cs="Calibri"/>
          <w:sz w:val="22"/>
          <w:szCs w:val="22"/>
          <w:bdr w:val="none" w:sz="0" w:space="0" w:color="auto"/>
        </w:rPr>
        <w:t>2</w:t>
      </w:r>
      <w:r w:rsidR="00BD1F56" w:rsidRPr="001C5206">
        <w:rPr>
          <w:rFonts w:ascii="Calibri" w:eastAsia="Calibri" w:hAnsi="Calibri" w:cs="Calibri"/>
          <w:sz w:val="22"/>
          <w:szCs w:val="22"/>
          <w:bdr w:val="none" w:sz="0" w:space="0" w:color="auto"/>
        </w:rPr>
        <w:t>-month</w:t>
      </w:r>
      <w:r w:rsidR="00D3463D" w:rsidRPr="001C5206">
        <w:rPr>
          <w:rFonts w:ascii="Calibri" w:eastAsia="Calibri" w:hAnsi="Calibri" w:cs="Calibri"/>
          <w:sz w:val="22"/>
          <w:szCs w:val="22"/>
          <w:bdr w:val="none" w:sz="0" w:space="0" w:color="auto"/>
        </w:rPr>
        <w:t xml:space="preserve"> Maternity Cover</w:t>
      </w:r>
      <w:r w:rsidR="00023BC0" w:rsidRPr="001C5206">
        <w:rPr>
          <w:rFonts w:ascii="Calibri" w:eastAsia="Calibri" w:hAnsi="Calibri" w:cs="Calibri"/>
          <w:sz w:val="22"/>
          <w:szCs w:val="22"/>
          <w:bdr w:val="none" w:sz="0" w:space="0" w:color="auto"/>
        </w:rPr>
        <w:t xml:space="preserve"> Post</w:t>
      </w:r>
      <w:r w:rsidRPr="001C5206">
        <w:rPr>
          <w:rFonts w:ascii="Calibri" w:eastAsia="Calibri" w:hAnsi="Calibri" w:cs="Calibri"/>
          <w:sz w:val="22"/>
          <w:szCs w:val="22"/>
          <w:bdr w:val="none" w:sz="0" w:space="0" w:color="auto"/>
        </w:rPr>
        <w:t xml:space="preserve"> to join the</w:t>
      </w:r>
      <w:r w:rsidR="00320D3A" w:rsidRPr="001C5206">
        <w:rPr>
          <w:rFonts w:ascii="Calibri" w:eastAsia="Calibri" w:hAnsi="Calibri" w:cs="Calibri"/>
          <w:sz w:val="22"/>
          <w:szCs w:val="22"/>
          <w:bdr w:val="none" w:sz="0" w:space="0" w:color="auto"/>
        </w:rPr>
        <w:t xml:space="preserve"> expanding</w:t>
      </w:r>
      <w:r w:rsidRPr="001C5206">
        <w:rPr>
          <w:rFonts w:ascii="Calibri" w:eastAsia="Calibri" w:hAnsi="Calibri" w:cs="Calibri"/>
          <w:sz w:val="22"/>
          <w:szCs w:val="22"/>
          <w:bdr w:val="none" w:sz="0" w:space="0" w:color="auto"/>
        </w:rPr>
        <w:t xml:space="preserve"> established </w:t>
      </w:r>
      <w:r w:rsidR="00195F9E" w:rsidRPr="001C5206">
        <w:rPr>
          <w:rFonts w:ascii="Calibri" w:eastAsia="Calibri" w:hAnsi="Calibri" w:cs="Calibri"/>
          <w:sz w:val="22"/>
          <w:szCs w:val="22"/>
          <w:bdr w:val="none" w:sz="0" w:space="0" w:color="auto"/>
        </w:rPr>
        <w:t xml:space="preserve">Student Support and Welfare Team </w:t>
      </w:r>
      <w:r w:rsidRPr="001C5206">
        <w:rPr>
          <w:rFonts w:ascii="Calibri" w:eastAsia="Calibri" w:hAnsi="Calibri" w:cs="Calibri"/>
          <w:sz w:val="22"/>
          <w:szCs w:val="22"/>
          <w:bdr w:val="none" w:sz="0" w:space="0" w:color="auto"/>
        </w:rPr>
        <w:t>within BPP Education Services.</w:t>
      </w:r>
      <w:r w:rsidR="00320D3A" w:rsidRPr="001C5206">
        <w:rPr>
          <w:rFonts w:ascii="Calibri" w:eastAsia="Calibri" w:hAnsi="Calibri" w:cs="Calibri"/>
          <w:sz w:val="22"/>
          <w:szCs w:val="22"/>
          <w:bdr w:val="none" w:sz="0" w:space="0" w:color="auto"/>
        </w:rPr>
        <w:t xml:space="preserve"> </w:t>
      </w:r>
    </w:p>
    <w:p w14:paraId="6D5BF4FA" w14:textId="7E11E275" w:rsidR="000001A6" w:rsidRPr="00BA02D8" w:rsidRDefault="00BA02D8" w:rsidP="719BFBF9">
      <w:pPr>
        <w:pBdr>
          <w:top w:val="none" w:sz="0" w:space="0" w:color="000000"/>
          <w:left w:val="none" w:sz="0" w:space="0" w:color="000000"/>
          <w:bottom w:val="none" w:sz="0" w:space="0" w:color="000000"/>
          <w:right w:val="none" w:sz="0" w:space="0" w:color="000000"/>
          <w:between w:val="none" w:sz="0" w:space="0" w:color="000000"/>
          <w:bar w:val="none" w:sz="0" w:color="000000"/>
        </w:pBdr>
        <w:spacing w:after="160" w:line="259" w:lineRule="auto"/>
        <w:rPr>
          <w:rFonts w:ascii="Calibri" w:eastAsia="Calibri" w:hAnsi="Calibri" w:cs="Calibri"/>
          <w:sz w:val="22"/>
          <w:szCs w:val="22"/>
          <w:bdr w:val="none" w:sz="0" w:space="0" w:color="auto"/>
        </w:rPr>
      </w:pPr>
      <w:r w:rsidRPr="001C5206">
        <w:rPr>
          <w:rFonts w:ascii="Calibri" w:eastAsia="Calibri" w:hAnsi="Calibri" w:cs="Calibri"/>
          <w:sz w:val="22"/>
          <w:szCs w:val="22"/>
          <w:bdr w:val="none" w:sz="0" w:space="0" w:color="auto"/>
        </w:rPr>
        <w:t>You will play a key role in supporting the</w:t>
      </w:r>
      <w:r w:rsidR="00BD759C" w:rsidRPr="001C5206">
        <w:rPr>
          <w:rFonts w:ascii="Calibri" w:eastAsia="Calibri" w:hAnsi="Calibri" w:cs="Calibri"/>
          <w:sz w:val="22"/>
          <w:szCs w:val="22"/>
          <w:bdr w:val="none" w:sz="0" w:space="0" w:color="auto"/>
        </w:rPr>
        <w:t xml:space="preserve"> Head of Student Welfare and Support</w:t>
      </w:r>
      <w:r w:rsidRPr="001C5206">
        <w:rPr>
          <w:rFonts w:ascii="Calibri" w:eastAsia="Calibri" w:hAnsi="Calibri" w:cs="Calibri"/>
          <w:sz w:val="22"/>
          <w:szCs w:val="22"/>
          <w:bdr w:val="none" w:sz="0" w:space="0" w:color="auto"/>
        </w:rPr>
        <w:t xml:space="preserve"> in the operationa</w:t>
      </w:r>
      <w:r w:rsidR="00FE62C2" w:rsidRPr="001C5206">
        <w:rPr>
          <w:rFonts w:ascii="Calibri" w:eastAsia="Calibri" w:hAnsi="Calibri" w:cs="Calibri"/>
          <w:sz w:val="22"/>
          <w:szCs w:val="22"/>
          <w:bdr w:val="none" w:sz="0" w:space="0" w:color="auto"/>
        </w:rPr>
        <w:t>l success</w:t>
      </w:r>
      <w:r w:rsidRPr="001C5206">
        <w:rPr>
          <w:rFonts w:ascii="Calibri" w:eastAsia="Calibri" w:hAnsi="Calibri" w:cs="Calibri"/>
          <w:sz w:val="22"/>
          <w:szCs w:val="22"/>
          <w:bdr w:val="none" w:sz="0" w:space="0" w:color="auto"/>
        </w:rPr>
        <w:t xml:space="preserve"> of the </w:t>
      </w:r>
      <w:r w:rsidR="00A81DF8" w:rsidRPr="001C5206">
        <w:rPr>
          <w:rFonts w:ascii="Calibri" w:eastAsia="Calibri" w:hAnsi="Calibri" w:cs="Calibri"/>
          <w:sz w:val="22"/>
          <w:szCs w:val="22"/>
          <w:bdr w:val="none" w:sz="0" w:space="0" w:color="auto"/>
        </w:rPr>
        <w:t>Student Support and Welfare</w:t>
      </w:r>
      <w:r w:rsidRPr="001C5206">
        <w:rPr>
          <w:rFonts w:ascii="Calibri" w:eastAsia="Calibri" w:hAnsi="Calibri" w:cs="Calibri"/>
          <w:sz w:val="22"/>
          <w:szCs w:val="22"/>
          <w:bdr w:val="none" w:sz="0" w:space="0" w:color="auto"/>
        </w:rPr>
        <w:t xml:space="preserve"> </w:t>
      </w:r>
      <w:r w:rsidR="00FE62C2" w:rsidRPr="001C5206">
        <w:rPr>
          <w:rFonts w:ascii="Calibri" w:eastAsia="Calibri" w:hAnsi="Calibri" w:cs="Calibri"/>
          <w:sz w:val="22"/>
          <w:szCs w:val="22"/>
          <w:bdr w:val="none" w:sz="0" w:space="0" w:color="auto"/>
        </w:rPr>
        <w:t xml:space="preserve">department </w:t>
      </w:r>
      <w:r w:rsidRPr="001C5206">
        <w:rPr>
          <w:rFonts w:ascii="Calibri" w:eastAsia="Calibri" w:hAnsi="Calibri" w:cs="Calibri"/>
          <w:sz w:val="22"/>
          <w:szCs w:val="22"/>
          <w:bdr w:val="none" w:sz="0" w:space="0" w:color="auto"/>
        </w:rPr>
        <w:t>across its range of activities. You will</w:t>
      </w:r>
      <w:r w:rsidR="002F0A09" w:rsidRPr="001C5206">
        <w:rPr>
          <w:rFonts w:ascii="Calibri" w:eastAsia="Calibri" w:hAnsi="Calibri" w:cs="Calibri"/>
          <w:sz w:val="22"/>
          <w:szCs w:val="22"/>
          <w:bdr w:val="none" w:sz="0" w:space="0" w:color="auto"/>
        </w:rPr>
        <w:t xml:space="preserve"> directly influence and manage a team of</w:t>
      </w:r>
      <w:r w:rsidR="00D75F6C" w:rsidRPr="001C5206">
        <w:rPr>
          <w:rFonts w:ascii="Calibri" w:eastAsia="Calibri" w:hAnsi="Calibri" w:cs="Calibri"/>
          <w:sz w:val="22"/>
          <w:szCs w:val="22"/>
          <w:bdr w:val="none" w:sz="0" w:space="0" w:color="auto"/>
        </w:rPr>
        <w:t xml:space="preserve"> Disabi</w:t>
      </w:r>
      <w:r w:rsidR="002C3BBA" w:rsidRPr="001C5206">
        <w:rPr>
          <w:rFonts w:ascii="Calibri" w:eastAsia="Calibri" w:hAnsi="Calibri" w:cs="Calibri"/>
          <w:sz w:val="22"/>
          <w:szCs w:val="22"/>
          <w:bdr w:val="none" w:sz="0" w:space="0" w:color="auto"/>
        </w:rPr>
        <w:t>lity Advisors</w:t>
      </w:r>
      <w:r w:rsidR="002F0A09" w:rsidRPr="001C5206">
        <w:rPr>
          <w:rFonts w:ascii="Calibri" w:eastAsia="Calibri" w:hAnsi="Calibri" w:cs="Calibri"/>
          <w:sz w:val="22"/>
          <w:szCs w:val="22"/>
          <w:bdr w:val="none" w:sz="0" w:space="0" w:color="auto"/>
        </w:rPr>
        <w:t xml:space="preserve"> </w:t>
      </w:r>
      <w:r w:rsidR="57E44CB0" w:rsidRPr="001C5206">
        <w:rPr>
          <w:rFonts w:ascii="Calibri" w:eastAsia="Calibri" w:hAnsi="Calibri" w:cs="Calibri"/>
          <w:sz w:val="22"/>
          <w:szCs w:val="22"/>
          <w:bdr w:val="none" w:sz="0" w:space="0" w:color="auto"/>
        </w:rPr>
        <w:t>and Adminis</w:t>
      </w:r>
      <w:r w:rsidR="6FBB48F6" w:rsidRPr="001C5206">
        <w:rPr>
          <w:rFonts w:ascii="Calibri" w:eastAsia="Calibri" w:hAnsi="Calibri" w:cs="Calibri"/>
          <w:sz w:val="22"/>
          <w:szCs w:val="22"/>
          <w:bdr w:val="none" w:sz="0" w:space="0" w:color="auto"/>
        </w:rPr>
        <w:t>tra</w:t>
      </w:r>
      <w:r w:rsidR="006366A8" w:rsidRPr="001C5206">
        <w:rPr>
          <w:rFonts w:ascii="Calibri" w:eastAsia="Calibri" w:hAnsi="Calibri" w:cs="Calibri"/>
          <w:sz w:val="22"/>
          <w:szCs w:val="22"/>
          <w:bdr w:val="none" w:sz="0" w:space="0" w:color="auto"/>
        </w:rPr>
        <w:t>to</w:t>
      </w:r>
      <w:r w:rsidR="24B8B937" w:rsidRPr="001C5206">
        <w:rPr>
          <w:rFonts w:ascii="Calibri" w:eastAsia="Calibri" w:hAnsi="Calibri" w:cs="Calibri"/>
          <w:sz w:val="22"/>
          <w:szCs w:val="22"/>
          <w:bdr w:val="none" w:sz="0" w:space="0" w:color="auto"/>
        </w:rPr>
        <w:t>rs</w:t>
      </w:r>
      <w:r w:rsidRPr="001C5206">
        <w:rPr>
          <w:rFonts w:ascii="Calibri" w:eastAsia="Calibri" w:hAnsi="Calibri" w:cs="Calibri"/>
          <w:sz w:val="22"/>
          <w:szCs w:val="22"/>
          <w:bdr w:val="none" w:sz="0" w:space="0" w:color="auto"/>
        </w:rPr>
        <w:t xml:space="preserve"> </w:t>
      </w:r>
      <w:r w:rsidR="00AD21FA" w:rsidRPr="001C5206">
        <w:rPr>
          <w:rFonts w:ascii="Calibri" w:eastAsia="Calibri" w:hAnsi="Calibri" w:cs="Calibri"/>
          <w:sz w:val="22"/>
          <w:szCs w:val="22"/>
          <w:bdr w:val="none" w:sz="0" w:space="0" w:color="auto"/>
        </w:rPr>
        <w:t xml:space="preserve">and </w:t>
      </w:r>
      <w:r w:rsidRPr="001C5206">
        <w:rPr>
          <w:rFonts w:ascii="Calibri" w:eastAsia="Calibri" w:hAnsi="Calibri" w:cs="Calibri"/>
          <w:sz w:val="22"/>
          <w:szCs w:val="22"/>
          <w:bdr w:val="none" w:sz="0" w:space="0" w:color="auto"/>
        </w:rPr>
        <w:t xml:space="preserve">contribute to the implementation of </w:t>
      </w:r>
      <w:r w:rsidR="643065C0" w:rsidRPr="001C5206">
        <w:rPr>
          <w:rFonts w:ascii="Calibri" w:hAnsi="Calibri" w:cs="Calibri"/>
          <w:sz w:val="22"/>
          <w:szCs w:val="22"/>
          <w:lang w:val="en-US"/>
        </w:rPr>
        <w:t>Student Welfare and Support</w:t>
      </w:r>
      <w:r w:rsidR="002C3BBA" w:rsidRPr="001C5206">
        <w:rPr>
          <w:rFonts w:ascii="Calibri" w:eastAsia="Calibri" w:hAnsi="Calibri" w:cs="Calibri"/>
          <w:sz w:val="22"/>
          <w:szCs w:val="22"/>
          <w:bdr w:val="none" w:sz="0" w:space="0" w:color="auto"/>
        </w:rPr>
        <w:t xml:space="preserve"> </w:t>
      </w:r>
      <w:r w:rsidR="00FE62C2" w:rsidRPr="001C5206">
        <w:rPr>
          <w:rFonts w:ascii="Calibri" w:eastAsia="Calibri" w:hAnsi="Calibri" w:cs="Calibri"/>
          <w:sz w:val="22"/>
          <w:szCs w:val="22"/>
          <w:bdr w:val="none" w:sz="0" w:space="0" w:color="auto"/>
        </w:rPr>
        <w:t>strateg</w:t>
      </w:r>
      <w:r w:rsidR="2A0C9D6E" w:rsidRPr="001C5206">
        <w:rPr>
          <w:rFonts w:ascii="Calibri" w:eastAsia="Calibri" w:hAnsi="Calibri" w:cs="Calibri"/>
          <w:sz w:val="22"/>
          <w:szCs w:val="22"/>
          <w:bdr w:val="none" w:sz="0" w:space="0" w:color="auto"/>
        </w:rPr>
        <w:t xml:space="preserve">y. </w:t>
      </w:r>
      <w:r w:rsidR="009D46A7" w:rsidRPr="001C5206">
        <w:rPr>
          <w:rFonts w:ascii="Calibri" w:eastAsia="Calibri" w:hAnsi="Calibri" w:cs="Calibri"/>
          <w:sz w:val="22"/>
          <w:szCs w:val="22"/>
          <w:bdr w:val="none" w:sz="0" w:space="0" w:color="auto"/>
        </w:rPr>
        <w:t xml:space="preserve"> You will</w:t>
      </w:r>
      <w:r w:rsidRPr="001C5206">
        <w:rPr>
          <w:rFonts w:ascii="Calibri" w:eastAsia="Calibri" w:hAnsi="Calibri" w:cs="Calibri"/>
          <w:sz w:val="22"/>
          <w:szCs w:val="22"/>
          <w:bdr w:val="none" w:sz="0" w:space="0" w:color="auto"/>
        </w:rPr>
        <w:t xml:space="preserve"> </w:t>
      </w:r>
      <w:r w:rsidR="5643D08E" w:rsidRPr="001C5206">
        <w:rPr>
          <w:rFonts w:ascii="Calibri" w:eastAsia="Calibri" w:hAnsi="Calibri" w:cs="Calibri"/>
          <w:sz w:val="22"/>
          <w:szCs w:val="22"/>
          <w:bdr w:val="none" w:sz="0" w:space="0" w:color="auto"/>
        </w:rPr>
        <w:t>have oversite and ensure</w:t>
      </w:r>
      <w:r w:rsidRPr="001C5206">
        <w:rPr>
          <w:rFonts w:ascii="Calibri" w:eastAsia="Calibri" w:hAnsi="Calibri" w:cs="Calibri"/>
          <w:sz w:val="22"/>
          <w:szCs w:val="22"/>
          <w:bdr w:val="none" w:sz="0" w:space="0" w:color="auto"/>
        </w:rPr>
        <w:t xml:space="preserve"> that current students </w:t>
      </w:r>
      <w:r w:rsidR="0091763B" w:rsidRPr="001C5206">
        <w:rPr>
          <w:rFonts w:ascii="Calibri" w:eastAsia="Calibri" w:hAnsi="Calibri" w:cs="Calibri"/>
          <w:sz w:val="22"/>
          <w:szCs w:val="22"/>
          <w:bdr w:val="none" w:sz="0" w:space="0" w:color="auto"/>
        </w:rPr>
        <w:t>have access to</w:t>
      </w:r>
      <w:r w:rsidRPr="001C5206">
        <w:rPr>
          <w:rFonts w:ascii="Calibri" w:eastAsia="Calibri" w:hAnsi="Calibri" w:cs="Calibri"/>
          <w:sz w:val="22"/>
          <w:szCs w:val="22"/>
          <w:bdr w:val="none" w:sz="0" w:space="0" w:color="auto"/>
        </w:rPr>
        <w:t xml:space="preserve"> – and engage with </w:t>
      </w:r>
      <w:r w:rsidR="009D46A7" w:rsidRPr="001C5206">
        <w:rPr>
          <w:rFonts w:ascii="Calibri" w:eastAsia="Calibri" w:hAnsi="Calibri" w:cs="Calibri"/>
          <w:sz w:val="22"/>
          <w:szCs w:val="22"/>
          <w:bdr w:val="none" w:sz="0" w:space="0" w:color="auto"/>
        </w:rPr>
        <w:t>support interventions for disability, including mental health and learning difference across the BPP Group</w:t>
      </w:r>
      <w:r w:rsidR="255254A8" w:rsidRPr="001C5206">
        <w:rPr>
          <w:rFonts w:ascii="Calibri" w:eastAsia="Calibri" w:hAnsi="Calibri" w:cs="Calibri"/>
          <w:sz w:val="22"/>
          <w:szCs w:val="22"/>
          <w:bdr w:val="none" w:sz="0" w:space="0" w:color="auto"/>
        </w:rPr>
        <w:t xml:space="preserve">. </w:t>
      </w:r>
      <w:r w:rsidR="06668741" w:rsidRPr="001C5206">
        <w:rPr>
          <w:rFonts w:ascii="Calibri" w:eastAsia="Calibri" w:hAnsi="Calibri" w:cs="Calibri"/>
          <w:sz w:val="22"/>
          <w:szCs w:val="22"/>
          <w:bdr w:val="none" w:sz="0" w:space="0" w:color="auto"/>
        </w:rPr>
        <w:t xml:space="preserve">You will have </w:t>
      </w:r>
      <w:r w:rsidR="55AE24D1" w:rsidRPr="001C5206">
        <w:rPr>
          <w:rFonts w:ascii="Calibri" w:eastAsia="Calibri" w:hAnsi="Calibri" w:cs="Calibri"/>
          <w:sz w:val="22"/>
          <w:szCs w:val="22"/>
          <w:bdr w:val="none" w:sz="0" w:space="0" w:color="auto"/>
        </w:rPr>
        <w:t>oversite</w:t>
      </w:r>
      <w:r w:rsidR="06668741" w:rsidRPr="001C5206">
        <w:rPr>
          <w:rFonts w:ascii="Calibri" w:eastAsia="Calibri" w:hAnsi="Calibri" w:cs="Calibri"/>
          <w:sz w:val="22"/>
          <w:szCs w:val="22"/>
          <w:bdr w:val="none" w:sz="0" w:space="0" w:color="auto"/>
        </w:rPr>
        <w:t xml:space="preserve"> for e</w:t>
      </w:r>
      <w:r w:rsidR="009D46A7" w:rsidRPr="001C5206">
        <w:rPr>
          <w:rFonts w:ascii="Calibri" w:eastAsia="Calibri" w:hAnsi="Calibri" w:cs="Calibri"/>
          <w:sz w:val="22"/>
          <w:szCs w:val="22"/>
          <w:bdr w:val="none" w:sz="0" w:space="0" w:color="auto"/>
        </w:rPr>
        <w:t>nsuring that reasonable adjustments are based on the entitlements of students, whilst incorporating consideration of learning and teaching. Ensuring that all information is stored accurately and securely in accordance with GDPR. To lead on and assist with complex disability related issues and support the team generally</w:t>
      </w:r>
      <w:r w:rsidR="11AE4E01" w:rsidRPr="001C5206">
        <w:rPr>
          <w:rFonts w:ascii="Calibri" w:eastAsia="Calibri" w:hAnsi="Calibri" w:cs="Calibri"/>
          <w:sz w:val="22"/>
          <w:szCs w:val="22"/>
          <w:bdr w:val="none" w:sz="0" w:space="0" w:color="auto"/>
        </w:rPr>
        <w:t xml:space="preserve"> and respond to escalated complaints in a timely manner</w:t>
      </w:r>
      <w:r w:rsidR="009D46A7" w:rsidRPr="001C5206">
        <w:rPr>
          <w:rFonts w:ascii="Calibri" w:eastAsia="Calibri" w:hAnsi="Calibri" w:cs="Calibri"/>
          <w:sz w:val="22"/>
          <w:szCs w:val="22"/>
          <w:bdr w:val="none" w:sz="0" w:space="0" w:color="auto"/>
        </w:rPr>
        <w:t>. Liaising with other BPP teams as required. To identify and arrange training in disability awareness as required across the</w:t>
      </w:r>
      <w:r w:rsidR="009D46A7" w:rsidRPr="009D46A7">
        <w:rPr>
          <w:rFonts w:ascii="Calibri" w:eastAsia="Calibri" w:hAnsi="Calibri" w:cs="Calibri"/>
          <w:sz w:val="22"/>
          <w:szCs w:val="22"/>
          <w:bdr w:val="none" w:sz="0" w:space="0" w:color="auto"/>
        </w:rPr>
        <w:t xml:space="preserve"> BPP Group. </w:t>
      </w:r>
      <w:r w:rsidR="000001A6">
        <w:rPr>
          <w:rFonts w:ascii="Calibri" w:eastAsia="Calibri" w:hAnsi="Calibri" w:cs="Calibri"/>
          <w:sz w:val="22"/>
          <w:szCs w:val="22"/>
          <w:bdr w:val="none" w:sz="0" w:space="0" w:color="auto"/>
        </w:rPr>
        <w:t>You</w:t>
      </w:r>
      <w:r w:rsidR="009D46A7" w:rsidRPr="009D46A7">
        <w:rPr>
          <w:rFonts w:ascii="Calibri" w:eastAsia="Calibri" w:hAnsi="Calibri" w:cs="Calibri"/>
          <w:sz w:val="22"/>
          <w:szCs w:val="22"/>
          <w:bdr w:val="none" w:sz="0" w:space="0" w:color="auto"/>
        </w:rPr>
        <w:t xml:space="preserve"> will be expected to participate in regular administrative duties for Learning Support, collating and reporting on pertinent disability data, leading internal and external audits, assisting with invoicing, responding to and allocating student enquiries</w:t>
      </w:r>
      <w:r w:rsidR="003E42C0">
        <w:rPr>
          <w:rFonts w:ascii="Calibri" w:eastAsia="Calibri" w:hAnsi="Calibri" w:cs="Calibri"/>
          <w:sz w:val="22"/>
          <w:szCs w:val="22"/>
          <w:bdr w:val="none" w:sz="0" w:space="0" w:color="auto"/>
        </w:rPr>
        <w:t>.</w:t>
      </w:r>
    </w:p>
    <w:p w14:paraId="491D6BA2" w14:textId="746172C8" w:rsidR="00291952" w:rsidRDefault="00BA02D8" w:rsidP="00F277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r w:rsidRPr="00BA02D8">
        <w:rPr>
          <w:rFonts w:ascii="Calibri" w:eastAsia="Calibri" w:hAnsi="Calibri" w:cs="Calibri"/>
          <w:sz w:val="22"/>
          <w:szCs w:val="22"/>
          <w:bdr w:val="none" w:sz="0" w:space="0" w:color="auto"/>
        </w:rPr>
        <w:t xml:space="preserve">This will involve developing and maintaining a network of </w:t>
      </w:r>
      <w:r w:rsidR="00563F0B">
        <w:rPr>
          <w:rFonts w:ascii="Calibri" w:eastAsia="Calibri" w:hAnsi="Calibri" w:cs="Calibri"/>
          <w:sz w:val="22"/>
          <w:szCs w:val="22"/>
          <w:bdr w:val="none" w:sz="0" w:space="0" w:color="auto"/>
        </w:rPr>
        <w:t>support services</w:t>
      </w:r>
      <w:r w:rsidRPr="00BA02D8">
        <w:rPr>
          <w:rFonts w:ascii="Calibri" w:eastAsia="Calibri" w:hAnsi="Calibri" w:cs="Calibri"/>
          <w:sz w:val="22"/>
          <w:szCs w:val="22"/>
          <w:bdr w:val="none" w:sz="0" w:space="0" w:color="auto"/>
        </w:rPr>
        <w:t xml:space="preserve"> </w:t>
      </w:r>
      <w:r w:rsidR="005B30E0">
        <w:rPr>
          <w:rFonts w:ascii="Calibri" w:eastAsia="Calibri" w:hAnsi="Calibri" w:cs="Calibri"/>
          <w:sz w:val="22"/>
          <w:szCs w:val="22"/>
          <w:bdr w:val="none" w:sz="0" w:space="0" w:color="auto"/>
        </w:rPr>
        <w:t>inside and outside of BPP</w:t>
      </w:r>
      <w:r w:rsidRPr="00BA02D8">
        <w:rPr>
          <w:rFonts w:ascii="Calibri" w:eastAsia="Calibri" w:hAnsi="Calibri" w:cs="Calibri"/>
          <w:sz w:val="22"/>
          <w:szCs w:val="22"/>
          <w:bdr w:val="none" w:sz="0" w:space="0" w:color="auto"/>
        </w:rPr>
        <w:t xml:space="preserve">, ensuring that </w:t>
      </w:r>
      <w:r w:rsidR="005B30E0">
        <w:rPr>
          <w:rFonts w:ascii="Calibri" w:eastAsia="Calibri" w:hAnsi="Calibri" w:cs="Calibri"/>
          <w:sz w:val="22"/>
          <w:szCs w:val="22"/>
          <w:bdr w:val="none" w:sz="0" w:space="0" w:color="auto"/>
        </w:rPr>
        <w:t>our students are well supported to achi</w:t>
      </w:r>
      <w:r w:rsidR="00E02ECB">
        <w:rPr>
          <w:rFonts w:ascii="Calibri" w:eastAsia="Calibri" w:hAnsi="Calibri" w:cs="Calibri"/>
          <w:sz w:val="22"/>
          <w:szCs w:val="22"/>
          <w:bdr w:val="none" w:sz="0" w:space="0" w:color="auto"/>
        </w:rPr>
        <w:t>eve their academic goals</w:t>
      </w:r>
      <w:r w:rsidRPr="00BA02D8">
        <w:rPr>
          <w:rFonts w:ascii="Calibri" w:eastAsia="Calibri" w:hAnsi="Calibri" w:cs="Calibri"/>
          <w:sz w:val="22"/>
          <w:szCs w:val="22"/>
          <w:bdr w:val="none" w:sz="0" w:space="0" w:color="auto"/>
        </w:rPr>
        <w:t xml:space="preserve">. You will make a key difference in ensuring our </w:t>
      </w:r>
      <w:r w:rsidR="003E42C0">
        <w:rPr>
          <w:rFonts w:ascii="Calibri" w:eastAsia="Calibri" w:hAnsi="Calibri" w:cs="Calibri"/>
          <w:sz w:val="22"/>
          <w:szCs w:val="22"/>
          <w:bdr w:val="none" w:sz="0" w:space="0" w:color="auto"/>
        </w:rPr>
        <w:t>Learning Support</w:t>
      </w:r>
      <w:r w:rsidR="00583333">
        <w:rPr>
          <w:rFonts w:ascii="Calibri" w:eastAsia="Calibri" w:hAnsi="Calibri" w:cs="Calibri"/>
          <w:sz w:val="22"/>
          <w:szCs w:val="22"/>
          <w:bdr w:val="none" w:sz="0" w:space="0" w:color="auto"/>
        </w:rPr>
        <w:t xml:space="preserve"> </w:t>
      </w:r>
      <w:r w:rsidRPr="00BA02D8">
        <w:rPr>
          <w:rFonts w:ascii="Calibri" w:eastAsia="Calibri" w:hAnsi="Calibri" w:cs="Calibri"/>
          <w:sz w:val="22"/>
          <w:szCs w:val="22"/>
          <w:bdr w:val="none" w:sz="0" w:space="0" w:color="auto"/>
        </w:rPr>
        <w:t>provision provides a first in class service that caters to our university and apprenticeship provision, our increasing international demographic, engages with outreach and widening participation activities, and is accessible, inclusive and equal for all learners at BPP.</w:t>
      </w:r>
      <w:r w:rsidR="00291952">
        <w:rPr>
          <w:rFonts w:ascii="Calibri" w:eastAsia="Calibri" w:hAnsi="Calibri" w:cs="Calibri"/>
          <w:sz w:val="22"/>
          <w:szCs w:val="22"/>
          <w:bdr w:val="none" w:sz="0" w:space="0" w:color="auto"/>
        </w:rPr>
        <w:t xml:space="preserve"> </w:t>
      </w:r>
    </w:p>
    <w:p w14:paraId="3E5C1E84" w14:textId="508EA9E6" w:rsidR="00BA02D8" w:rsidRDefault="00BA02D8" w:rsidP="719BFBF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r w:rsidRPr="00BA02D8">
        <w:rPr>
          <w:rFonts w:ascii="Calibri" w:eastAsia="Calibri" w:hAnsi="Calibri" w:cs="Calibri"/>
          <w:sz w:val="22"/>
          <w:szCs w:val="22"/>
          <w:bdr w:val="none" w:sz="0" w:space="0" w:color="auto"/>
        </w:rPr>
        <w:t xml:space="preserve">Key internal stakeholders for this role to work with </w:t>
      </w:r>
      <w:proofErr w:type="gramStart"/>
      <w:r w:rsidRPr="00BA02D8">
        <w:rPr>
          <w:rFonts w:ascii="Calibri" w:eastAsia="Calibri" w:hAnsi="Calibri" w:cs="Calibri"/>
          <w:sz w:val="22"/>
          <w:szCs w:val="22"/>
          <w:bdr w:val="none" w:sz="0" w:space="0" w:color="auto"/>
        </w:rPr>
        <w:t>include:</w:t>
      </w:r>
      <w:proofErr w:type="gramEnd"/>
      <w:r w:rsidRPr="00BA02D8">
        <w:rPr>
          <w:rFonts w:ascii="Calibri" w:eastAsia="Calibri" w:hAnsi="Calibri" w:cs="Calibri"/>
          <w:sz w:val="22"/>
          <w:szCs w:val="22"/>
          <w:bdr w:val="none" w:sz="0" w:space="0" w:color="auto"/>
        </w:rPr>
        <w:t xml:space="preserve"> Admissions; </w:t>
      </w:r>
      <w:r w:rsidR="00B82C56">
        <w:rPr>
          <w:rFonts w:ascii="Calibri" w:eastAsia="Calibri" w:hAnsi="Calibri" w:cs="Calibri"/>
          <w:sz w:val="22"/>
          <w:szCs w:val="22"/>
          <w:bdr w:val="none" w:sz="0" w:space="0" w:color="auto"/>
        </w:rPr>
        <w:t xml:space="preserve">Finance; </w:t>
      </w:r>
      <w:r w:rsidR="00AD2C3C">
        <w:rPr>
          <w:rFonts w:ascii="Calibri" w:eastAsia="Calibri" w:hAnsi="Calibri" w:cs="Calibri"/>
          <w:sz w:val="22"/>
          <w:szCs w:val="22"/>
          <w:bdr w:val="none" w:sz="0" w:space="0" w:color="auto"/>
        </w:rPr>
        <w:t xml:space="preserve">Student Records; Apprenticeship </w:t>
      </w:r>
      <w:r w:rsidR="00645557">
        <w:rPr>
          <w:rFonts w:ascii="Calibri" w:eastAsia="Calibri" w:hAnsi="Calibri" w:cs="Calibri"/>
          <w:sz w:val="22"/>
          <w:szCs w:val="22"/>
          <w:bdr w:val="none" w:sz="0" w:space="0" w:color="auto"/>
        </w:rPr>
        <w:t xml:space="preserve">and University Schools; Quality and </w:t>
      </w:r>
      <w:r w:rsidR="001D4024">
        <w:rPr>
          <w:rFonts w:ascii="Calibri" w:eastAsia="Calibri" w:hAnsi="Calibri" w:cs="Calibri"/>
          <w:sz w:val="22"/>
          <w:szCs w:val="22"/>
          <w:bdr w:val="none" w:sz="0" w:space="0" w:color="auto"/>
        </w:rPr>
        <w:t xml:space="preserve">Compliance; </w:t>
      </w:r>
      <w:r w:rsidRPr="00BA02D8">
        <w:rPr>
          <w:rFonts w:ascii="Calibri" w:eastAsia="Calibri" w:hAnsi="Calibri" w:cs="Calibri"/>
          <w:sz w:val="22"/>
          <w:szCs w:val="22"/>
          <w:bdr w:val="none" w:sz="0" w:space="0" w:color="auto"/>
        </w:rPr>
        <w:t>Learning and Teaching; Marketing; Equality, Diversity and Inclusion; Student Experience, and BPP Students’ Association. Key external relationships include a wide spectrum of employers, including BPP’s client firms and professional bodies.</w:t>
      </w:r>
    </w:p>
    <w:p w14:paraId="2756D552" w14:textId="77777777" w:rsidR="00D251A0" w:rsidRPr="00D251A0" w:rsidRDefault="00D251A0" w:rsidP="00D251A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r w:rsidRPr="00D251A0">
        <w:rPr>
          <w:rFonts w:ascii="Calibri" w:eastAsia="Calibri" w:hAnsi="Calibri" w:cs="Calibri"/>
          <w:sz w:val="22"/>
          <w:szCs w:val="22"/>
          <w:bdr w:val="none" w:sz="0" w:space="0" w:color="auto"/>
        </w:rPr>
        <w:t>We take our duty to safeguard our students seriously and the successful candidate will share our passion for this. An enhanced DBS check is required for this role.</w:t>
      </w:r>
    </w:p>
    <w:p w14:paraId="55213522" w14:textId="77777777" w:rsidR="00310447" w:rsidRPr="00310447" w:rsidRDefault="00310447" w:rsidP="00310447">
      <w:pPr>
        <w:rPr>
          <w:rFonts w:ascii="Calibri" w:hAnsi="Calibri" w:cs="Calibri"/>
          <w:sz w:val="22"/>
          <w:szCs w:val="20"/>
        </w:rPr>
      </w:pPr>
    </w:p>
    <w:p w14:paraId="76004578" w14:textId="406F1A45" w:rsidR="00310447" w:rsidRDefault="00310447" w:rsidP="00310447">
      <w:pPr>
        <w:ind w:left="2160" w:hanging="2160"/>
        <w:rPr>
          <w:rFonts w:ascii="Calibri" w:hAnsi="Calibri" w:cs="Calibri"/>
          <w:b/>
          <w:sz w:val="22"/>
          <w:szCs w:val="20"/>
        </w:rPr>
      </w:pPr>
      <w:r w:rsidRPr="00310447">
        <w:rPr>
          <w:rFonts w:ascii="Calibri" w:hAnsi="Calibri" w:cs="Calibri"/>
          <w:b/>
          <w:sz w:val="22"/>
          <w:szCs w:val="20"/>
        </w:rPr>
        <w:t>Key Responsibilities</w:t>
      </w:r>
    </w:p>
    <w:p w14:paraId="014FA695" w14:textId="67B6499D" w:rsidR="006A3818" w:rsidRDefault="006A3818" w:rsidP="00310447">
      <w:pPr>
        <w:ind w:left="2160" w:hanging="2160"/>
        <w:rPr>
          <w:rFonts w:ascii="Calibri" w:hAnsi="Calibri" w:cs="Calibri"/>
          <w:b/>
          <w:sz w:val="22"/>
          <w:szCs w:val="20"/>
        </w:rPr>
      </w:pPr>
    </w:p>
    <w:p w14:paraId="2952FEC5" w14:textId="469BD37E" w:rsidR="00D50A59" w:rsidRPr="00272435" w:rsidRDefault="00D50A59" w:rsidP="732BE84A">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theme="minorBidi"/>
        </w:rPr>
      </w:pPr>
      <w:r w:rsidRPr="732BE84A">
        <w:rPr>
          <w:rFonts w:cstheme="minorBidi"/>
        </w:rPr>
        <w:t>Line management of</w:t>
      </w:r>
      <w:r w:rsidR="006C7C30" w:rsidRPr="732BE84A">
        <w:rPr>
          <w:rFonts w:cstheme="minorBidi"/>
        </w:rPr>
        <w:t xml:space="preserve"> Disability Advisors </w:t>
      </w:r>
      <w:r w:rsidR="1C2D32C3" w:rsidRPr="732BE84A">
        <w:rPr>
          <w:rFonts w:cstheme="minorBidi"/>
        </w:rPr>
        <w:t xml:space="preserve">and Administrators </w:t>
      </w:r>
      <w:r w:rsidR="00C4680C" w:rsidRPr="732BE84A">
        <w:rPr>
          <w:rFonts w:cstheme="minorBidi"/>
        </w:rPr>
        <w:t xml:space="preserve">including </w:t>
      </w:r>
      <w:r w:rsidR="001F4F2E" w:rsidRPr="732BE84A">
        <w:rPr>
          <w:rFonts w:cstheme="minorBidi"/>
        </w:rPr>
        <w:t xml:space="preserve">1-2-1 </w:t>
      </w:r>
    </w:p>
    <w:p w14:paraId="75103D78" w14:textId="2A8804DE" w:rsidR="006A3818" w:rsidRPr="00272435" w:rsidRDefault="00583333" w:rsidP="719BFBF9">
      <w:pPr>
        <w:pStyle w:val="ListParagraph"/>
        <w:numPr>
          <w:ilvl w:val="0"/>
          <w:numId w:val="21"/>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rFonts w:cstheme="minorBidi"/>
          <w:sz w:val="24"/>
          <w:szCs w:val="24"/>
        </w:rPr>
      </w:pPr>
      <w:r w:rsidRPr="719BFBF9">
        <w:rPr>
          <w:rFonts w:cstheme="minorBidi"/>
        </w:rPr>
        <w:t>Line managing a team of</w:t>
      </w:r>
      <w:r w:rsidR="00E31B1A" w:rsidRPr="719BFBF9">
        <w:rPr>
          <w:rFonts w:cstheme="minorBidi"/>
        </w:rPr>
        <w:t xml:space="preserve"> </w:t>
      </w:r>
      <w:r w:rsidR="31900204" w:rsidRPr="719BFBF9">
        <w:rPr>
          <w:rFonts w:cstheme="minorBidi"/>
        </w:rPr>
        <w:t>Disability</w:t>
      </w:r>
      <w:r w:rsidR="00E31B1A" w:rsidRPr="719BFBF9">
        <w:rPr>
          <w:rFonts w:cstheme="minorBidi"/>
        </w:rPr>
        <w:t xml:space="preserve"> Advisors</w:t>
      </w:r>
      <w:r w:rsidR="5D0BB7EC" w:rsidRPr="719BFBF9">
        <w:rPr>
          <w:rFonts w:cstheme="minorBidi"/>
        </w:rPr>
        <w:t xml:space="preserve"> and Administrators</w:t>
      </w:r>
      <w:r w:rsidR="00E31B1A" w:rsidRPr="719BFBF9">
        <w:rPr>
          <w:rFonts w:cstheme="minorBidi"/>
        </w:rPr>
        <w:t xml:space="preserve"> </w:t>
      </w:r>
      <w:r w:rsidRPr="719BFBF9">
        <w:rPr>
          <w:rFonts w:cstheme="minorBidi"/>
        </w:rPr>
        <w:t>who respond and manage</w:t>
      </w:r>
      <w:r w:rsidR="00AD0B75" w:rsidRPr="719BFBF9">
        <w:rPr>
          <w:rFonts w:cstheme="minorBidi"/>
        </w:rPr>
        <w:t xml:space="preserve"> </w:t>
      </w:r>
      <w:r w:rsidR="00E31B1A" w:rsidRPr="719BFBF9">
        <w:rPr>
          <w:rFonts w:cstheme="minorBidi"/>
        </w:rPr>
        <w:t xml:space="preserve">Learning Support </w:t>
      </w:r>
      <w:r w:rsidR="006A3818" w:rsidRPr="719BFBF9">
        <w:rPr>
          <w:rFonts w:cstheme="minorBidi"/>
        </w:rPr>
        <w:t>referrals</w:t>
      </w:r>
      <w:r w:rsidR="00E31B1A" w:rsidRPr="719BFBF9">
        <w:rPr>
          <w:rFonts w:cstheme="minorBidi"/>
        </w:rPr>
        <w:t>.</w:t>
      </w:r>
    </w:p>
    <w:p w14:paraId="7EB1DB09" w14:textId="5F68828E" w:rsidR="007C4061" w:rsidRPr="007C4061" w:rsidRDefault="007C4061" w:rsidP="007C4061">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theme="minorHAnsi"/>
        </w:rPr>
      </w:pPr>
      <w:r w:rsidRPr="732BE84A">
        <w:rPr>
          <w:rFonts w:cstheme="minorBidi"/>
        </w:rPr>
        <w:t xml:space="preserve">To </w:t>
      </w:r>
      <w:r w:rsidR="00C36F7D" w:rsidRPr="732BE84A">
        <w:rPr>
          <w:rFonts w:cstheme="minorBidi"/>
        </w:rPr>
        <w:t>have oversight</w:t>
      </w:r>
      <w:r w:rsidRPr="732BE84A">
        <w:rPr>
          <w:rFonts w:cstheme="minorBidi"/>
        </w:rPr>
        <w:t xml:space="preserve"> that all Learning Support interventions (reasonable adjustments) are timely, effective</w:t>
      </w:r>
    </w:p>
    <w:p w14:paraId="5F0537D1" w14:textId="610C471B" w:rsidR="00F4108F" w:rsidRPr="008473DC" w:rsidRDefault="007C4061" w:rsidP="0015740A">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rPr>
          <w:rFonts w:cstheme="minorBidi"/>
        </w:rPr>
      </w:pPr>
      <w:r w:rsidRPr="719BFBF9">
        <w:rPr>
          <w:rFonts w:cstheme="minorBidi"/>
        </w:rPr>
        <w:lastRenderedPageBreak/>
        <w:t xml:space="preserve">and appropriate to individual entitlement </w:t>
      </w:r>
      <w:r w:rsidR="00D12CF5" w:rsidRPr="719BFBF9">
        <w:rPr>
          <w:rFonts w:cstheme="minorBidi"/>
        </w:rPr>
        <w:t>to promote inclusive practice and student independence, acting as an advocate for students with learning difficulties and/or disabilities</w:t>
      </w:r>
      <w:r w:rsidR="00324EC3">
        <w:rPr>
          <w:rFonts w:cstheme="minorBidi"/>
        </w:rPr>
        <w:t>.</w:t>
      </w:r>
    </w:p>
    <w:p w14:paraId="6BB31278" w14:textId="140DC5BE" w:rsidR="00272435" w:rsidRPr="00272435" w:rsidRDefault="00272435" w:rsidP="00272435">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theme="minorHAnsi"/>
        </w:rPr>
      </w:pPr>
      <w:r w:rsidRPr="732BE84A">
        <w:rPr>
          <w:rFonts w:cstheme="minorBidi"/>
        </w:rPr>
        <w:t>To interview and assess students to identify appropriate reasonable adjustments in accordance</w:t>
      </w:r>
    </w:p>
    <w:p w14:paraId="64B68ABC" w14:textId="65431DB7" w:rsidR="00B85B41" w:rsidRPr="00B85B41" w:rsidRDefault="00272435" w:rsidP="00B85B41">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rPr>
          <w:rFonts w:cstheme="minorHAnsi"/>
        </w:rPr>
      </w:pPr>
      <w:r w:rsidRPr="00272435">
        <w:rPr>
          <w:rFonts w:cstheme="minorHAnsi"/>
        </w:rPr>
        <w:t>with the Learning Support Policy, learning and teaching and external funding such as Disabled</w:t>
      </w:r>
      <w:r>
        <w:rPr>
          <w:rFonts w:cstheme="minorHAnsi"/>
        </w:rPr>
        <w:t xml:space="preserve"> </w:t>
      </w:r>
      <w:r w:rsidRPr="00272435">
        <w:rPr>
          <w:rFonts w:cstheme="minorHAnsi"/>
        </w:rPr>
        <w:t>Students Allowances/Govt Apprenticeship funding mechanisms</w:t>
      </w:r>
    </w:p>
    <w:p w14:paraId="4A66F061" w14:textId="304D6D70" w:rsidR="00272435" w:rsidRPr="00B85B41" w:rsidRDefault="00272435" w:rsidP="00272435">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theme="minorHAnsi"/>
        </w:rPr>
      </w:pPr>
      <w:r w:rsidRPr="732BE84A">
        <w:rPr>
          <w:rFonts w:cstheme="minorBidi"/>
        </w:rPr>
        <w:t>To accurately record student’s entitlements, based on initial assessment, interview, and evidence including external assessment reports</w:t>
      </w:r>
    </w:p>
    <w:p w14:paraId="2988F14B" w14:textId="44A330D8" w:rsidR="00B85B41" w:rsidRPr="00272435" w:rsidRDefault="00B85B41" w:rsidP="00272435">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theme="minorHAnsi"/>
        </w:rPr>
      </w:pPr>
      <w:r>
        <w:rPr>
          <w:rFonts w:cstheme="minorBidi"/>
        </w:rPr>
        <w:t xml:space="preserve">Oversee rolling out of learning support processes to the schools and ensuring </w:t>
      </w:r>
      <w:r w:rsidR="000050AC">
        <w:rPr>
          <w:rFonts w:cstheme="minorBidi"/>
        </w:rPr>
        <w:t>confidence and competence in this.</w:t>
      </w:r>
    </w:p>
    <w:p w14:paraId="01F5F291" w14:textId="0B0AFDBF" w:rsidR="00272435" w:rsidRPr="00272435" w:rsidRDefault="00272435" w:rsidP="00272435">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theme="minorHAnsi"/>
        </w:rPr>
      </w:pPr>
      <w:r w:rsidRPr="732BE84A">
        <w:rPr>
          <w:rFonts w:cstheme="minorBidi"/>
        </w:rPr>
        <w:t>To liaise with the Learning Support Administrator(s) and ensure that all Learning Support records are accurate and up-to-date and that evidence complies with audit requirements</w:t>
      </w:r>
    </w:p>
    <w:p w14:paraId="536755FA" w14:textId="7EBB616E" w:rsidR="00272435" w:rsidRPr="00272435" w:rsidRDefault="00272435" w:rsidP="00272435">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theme="minorHAnsi"/>
        </w:rPr>
      </w:pPr>
      <w:r w:rsidRPr="732BE84A">
        <w:rPr>
          <w:rFonts w:cstheme="minorBidi"/>
        </w:rPr>
        <w:t>To identify and promote Learning Support strategies and service improvements and to help maintain marketing and promotional material for the Learning Support Service</w:t>
      </w:r>
    </w:p>
    <w:p w14:paraId="3E5A4598" w14:textId="79206BE7" w:rsidR="00272435" w:rsidRPr="00272435" w:rsidRDefault="00272435" w:rsidP="00272435">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theme="minorHAnsi"/>
        </w:rPr>
      </w:pPr>
      <w:r w:rsidRPr="732BE84A">
        <w:rPr>
          <w:rFonts w:cstheme="minorBidi"/>
        </w:rPr>
        <w:t>To provide accurate statistical reports to the Head of Student Welfare and Support and other teams</w:t>
      </w:r>
    </w:p>
    <w:p w14:paraId="31B11B4F" w14:textId="4AB953FB" w:rsidR="00324EC3" w:rsidRPr="00B85B41" w:rsidRDefault="00272435" w:rsidP="00B85B41">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theme="minorBidi"/>
        </w:rPr>
      </w:pPr>
      <w:r w:rsidRPr="732BE84A">
        <w:rPr>
          <w:rFonts w:cstheme="minorBidi"/>
        </w:rPr>
        <w:t>To collaborate with external stakeholders and other teams at BPP to ensure reasonable adjustments and inclusive practice</w:t>
      </w:r>
      <w:r w:rsidR="0C3B73D3" w:rsidRPr="732BE84A">
        <w:rPr>
          <w:rFonts w:cstheme="minorBidi"/>
        </w:rPr>
        <w:t>s</w:t>
      </w:r>
      <w:r w:rsidRPr="732BE84A">
        <w:rPr>
          <w:rFonts w:cstheme="minorBidi"/>
        </w:rPr>
        <w:t xml:space="preserve"> are integrated to monitor and report on financial records and report to the Head of Inclusion and Learning Support</w:t>
      </w:r>
    </w:p>
    <w:p w14:paraId="2550137D" w14:textId="05374BC7" w:rsidR="00826EB2" w:rsidRPr="00272435" w:rsidRDefault="00846316" w:rsidP="00272435">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theme="minorHAnsi"/>
        </w:rPr>
      </w:pPr>
      <w:r w:rsidRPr="732BE84A">
        <w:rPr>
          <w:rFonts w:cstheme="minorBidi"/>
        </w:rPr>
        <w:t xml:space="preserve">Supporting the work of Group Education Services, as directed by the </w:t>
      </w:r>
      <w:r w:rsidR="009B2A10" w:rsidRPr="732BE84A">
        <w:rPr>
          <w:rFonts w:cstheme="minorBidi"/>
        </w:rPr>
        <w:t>Dean</w:t>
      </w:r>
      <w:r w:rsidRPr="732BE84A">
        <w:rPr>
          <w:rFonts w:cstheme="minorBidi"/>
        </w:rPr>
        <w:t>, performing from time other such duties that may be consistent with the post.</w:t>
      </w:r>
    </w:p>
    <w:p w14:paraId="28002FAA" w14:textId="4B0ACEAE" w:rsidR="00DE51D2" w:rsidRPr="005557E0" w:rsidRDefault="00FD2E51" w:rsidP="0074118E">
      <w:pPr>
        <w:pStyle w:val="BodyA"/>
        <w:rPr>
          <w:b/>
          <w:bCs/>
          <w:sz w:val="24"/>
          <w:szCs w:val="24"/>
          <w:lang w:val="en-US"/>
        </w:rPr>
      </w:pPr>
      <w:r w:rsidRPr="005557E0">
        <w:rPr>
          <w:rFonts w:ascii="Calibri" w:hAnsi="Calibri" w:cs="Calibri"/>
          <w:b/>
          <w:bCs/>
          <w:sz w:val="24"/>
          <w:szCs w:val="24"/>
          <w:lang w:val="en-US"/>
        </w:rPr>
        <w:t>Candidate Criteria</w:t>
      </w:r>
    </w:p>
    <w:p w14:paraId="7979522B" w14:textId="585030EB" w:rsidR="00823183" w:rsidRDefault="00823183" w:rsidP="0074118E">
      <w:pPr>
        <w:pStyle w:val="Heading2"/>
      </w:pPr>
    </w:p>
    <w:tbl>
      <w:tblPr>
        <w:tblW w:w="9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1609"/>
        <w:gridCol w:w="1610"/>
      </w:tblGrid>
      <w:tr w:rsidR="001839E3" w:rsidRPr="00A42643" w14:paraId="75FA0A0B" w14:textId="77777777" w:rsidTr="5296B7FF">
        <w:trPr>
          <w:trHeight w:val="20"/>
        </w:trPr>
        <w:tc>
          <w:tcPr>
            <w:tcW w:w="6374" w:type="dxa"/>
            <w:vAlign w:val="center"/>
          </w:tcPr>
          <w:p w14:paraId="371C560A" w14:textId="77777777" w:rsidR="00823183" w:rsidRPr="00A42643" w:rsidRDefault="00823183" w:rsidP="001839E3">
            <w:pPr>
              <w:rPr>
                <w:rFonts w:ascii="Calibri" w:hAnsi="Calibri" w:cs="Calibri"/>
                <w:sz w:val="22"/>
                <w:szCs w:val="22"/>
              </w:rPr>
            </w:pPr>
          </w:p>
        </w:tc>
        <w:tc>
          <w:tcPr>
            <w:tcW w:w="1609" w:type="dxa"/>
            <w:vAlign w:val="center"/>
          </w:tcPr>
          <w:p w14:paraId="551D7F92" w14:textId="77777777" w:rsidR="00823183" w:rsidRPr="00A42643" w:rsidRDefault="00823183" w:rsidP="001839E3">
            <w:pPr>
              <w:jc w:val="center"/>
              <w:rPr>
                <w:rFonts w:ascii="Calibri" w:hAnsi="Calibri" w:cs="Calibri"/>
                <w:b/>
                <w:bCs/>
                <w:sz w:val="22"/>
                <w:szCs w:val="22"/>
              </w:rPr>
            </w:pPr>
            <w:r w:rsidRPr="00A42643">
              <w:rPr>
                <w:rFonts w:ascii="Calibri" w:hAnsi="Calibri" w:cs="Calibri"/>
                <w:b/>
                <w:bCs/>
                <w:sz w:val="22"/>
                <w:szCs w:val="22"/>
              </w:rPr>
              <w:t>Essential</w:t>
            </w:r>
          </w:p>
        </w:tc>
        <w:tc>
          <w:tcPr>
            <w:tcW w:w="1610" w:type="dxa"/>
            <w:vAlign w:val="center"/>
          </w:tcPr>
          <w:p w14:paraId="67B3D7E2" w14:textId="77777777" w:rsidR="00823183" w:rsidRPr="00A42643" w:rsidRDefault="00823183" w:rsidP="001839E3">
            <w:pPr>
              <w:jc w:val="center"/>
              <w:rPr>
                <w:rFonts w:ascii="Calibri" w:hAnsi="Calibri" w:cs="Calibri"/>
                <w:b/>
                <w:bCs/>
                <w:sz w:val="22"/>
                <w:szCs w:val="22"/>
              </w:rPr>
            </w:pPr>
            <w:r w:rsidRPr="00A42643">
              <w:rPr>
                <w:rFonts w:ascii="Calibri" w:hAnsi="Calibri" w:cs="Calibri"/>
                <w:b/>
                <w:bCs/>
                <w:sz w:val="22"/>
                <w:szCs w:val="22"/>
              </w:rPr>
              <w:t>Desirable</w:t>
            </w:r>
          </w:p>
        </w:tc>
      </w:tr>
      <w:tr w:rsidR="001839E3" w:rsidRPr="00A42643" w14:paraId="34111BAF" w14:textId="77777777" w:rsidTr="5296B7FF">
        <w:trPr>
          <w:trHeight w:val="20"/>
        </w:trPr>
        <w:tc>
          <w:tcPr>
            <w:tcW w:w="6374" w:type="dxa"/>
            <w:shd w:val="clear" w:color="auto" w:fill="D9D9D9" w:themeFill="background1" w:themeFillShade="D9"/>
            <w:vAlign w:val="center"/>
          </w:tcPr>
          <w:p w14:paraId="06BAC849" w14:textId="77777777" w:rsidR="00823183" w:rsidRPr="00A42643" w:rsidRDefault="00823183" w:rsidP="001839E3">
            <w:pPr>
              <w:rPr>
                <w:rFonts w:ascii="Calibri" w:hAnsi="Calibri" w:cs="Calibri"/>
                <w:b/>
                <w:bCs/>
                <w:sz w:val="22"/>
                <w:szCs w:val="22"/>
              </w:rPr>
            </w:pPr>
            <w:r w:rsidRPr="00A42643">
              <w:rPr>
                <w:rFonts w:ascii="Calibri" w:hAnsi="Calibri" w:cs="Calibri"/>
                <w:b/>
                <w:bCs/>
                <w:sz w:val="22"/>
                <w:szCs w:val="22"/>
              </w:rPr>
              <w:t>Education and Qualifications</w:t>
            </w:r>
          </w:p>
        </w:tc>
        <w:tc>
          <w:tcPr>
            <w:tcW w:w="1609" w:type="dxa"/>
            <w:shd w:val="clear" w:color="auto" w:fill="D9D9D9" w:themeFill="background1" w:themeFillShade="D9"/>
            <w:vAlign w:val="center"/>
          </w:tcPr>
          <w:p w14:paraId="46A248D9" w14:textId="77777777" w:rsidR="00823183" w:rsidRPr="00A42643" w:rsidRDefault="00823183" w:rsidP="001839E3">
            <w:pPr>
              <w:jc w:val="center"/>
              <w:rPr>
                <w:rFonts w:ascii="Calibri" w:hAnsi="Calibri" w:cs="Calibri"/>
                <w:sz w:val="22"/>
                <w:szCs w:val="22"/>
              </w:rPr>
            </w:pPr>
          </w:p>
        </w:tc>
        <w:tc>
          <w:tcPr>
            <w:tcW w:w="1610" w:type="dxa"/>
            <w:shd w:val="clear" w:color="auto" w:fill="D9D9D9" w:themeFill="background1" w:themeFillShade="D9"/>
            <w:vAlign w:val="center"/>
          </w:tcPr>
          <w:p w14:paraId="5AD18CBD" w14:textId="77777777" w:rsidR="00823183" w:rsidRPr="00A42643" w:rsidRDefault="00823183" w:rsidP="001839E3">
            <w:pPr>
              <w:jc w:val="center"/>
              <w:rPr>
                <w:rFonts w:ascii="Calibri" w:hAnsi="Calibri" w:cs="Calibri"/>
                <w:sz w:val="22"/>
                <w:szCs w:val="22"/>
              </w:rPr>
            </w:pPr>
          </w:p>
        </w:tc>
      </w:tr>
      <w:tr w:rsidR="001839E3" w:rsidRPr="00A42643" w14:paraId="54DC0E17" w14:textId="77777777" w:rsidTr="5296B7FF">
        <w:trPr>
          <w:trHeight w:val="20"/>
        </w:trPr>
        <w:tc>
          <w:tcPr>
            <w:tcW w:w="6374" w:type="dxa"/>
            <w:vAlign w:val="center"/>
          </w:tcPr>
          <w:p w14:paraId="0F5FC711" w14:textId="688086F5" w:rsidR="00823183" w:rsidRPr="00BD1F56" w:rsidRDefault="00364B66" w:rsidP="001839E3">
            <w:pPr>
              <w:rPr>
                <w:rFonts w:ascii="Calibri" w:hAnsi="Calibri" w:cs="Calibri"/>
                <w:sz w:val="22"/>
                <w:szCs w:val="22"/>
              </w:rPr>
            </w:pPr>
            <w:r w:rsidRPr="00BD1F56">
              <w:rPr>
                <w:rFonts w:ascii="Calibri" w:hAnsi="Calibri" w:cs="Calibri"/>
                <w:sz w:val="22"/>
                <w:szCs w:val="22"/>
              </w:rPr>
              <w:t>Degree-qualified or an equivalent level, relevant professional qualification at degree level</w:t>
            </w:r>
          </w:p>
        </w:tc>
        <w:tc>
          <w:tcPr>
            <w:tcW w:w="1609" w:type="dxa"/>
            <w:vAlign w:val="center"/>
          </w:tcPr>
          <w:p w14:paraId="68649D62" w14:textId="77777777" w:rsidR="00823183" w:rsidRPr="00A42643" w:rsidRDefault="00823183" w:rsidP="0074118E">
            <w:pPr>
              <w:jc w:val="center"/>
              <w:rPr>
                <w:rFonts w:ascii="Calibri" w:hAnsi="Calibri" w:cs="Calibri"/>
                <w:sz w:val="22"/>
                <w:szCs w:val="22"/>
              </w:rPr>
            </w:pPr>
            <w:r w:rsidRPr="00A42643">
              <w:rPr>
                <w:rFonts w:ascii="Calibri" w:hAnsi="Calibri" w:cs="Calibri"/>
                <w:sz w:val="22"/>
                <w:szCs w:val="22"/>
              </w:rPr>
              <w:t>Yes</w:t>
            </w:r>
          </w:p>
        </w:tc>
        <w:tc>
          <w:tcPr>
            <w:tcW w:w="1610" w:type="dxa"/>
            <w:vAlign w:val="center"/>
          </w:tcPr>
          <w:p w14:paraId="76F69A01" w14:textId="77777777" w:rsidR="00823183" w:rsidRPr="00A42643" w:rsidRDefault="00823183" w:rsidP="001839E3">
            <w:pPr>
              <w:jc w:val="center"/>
              <w:rPr>
                <w:rFonts w:ascii="Calibri" w:hAnsi="Calibri" w:cs="Calibri"/>
                <w:sz w:val="22"/>
                <w:szCs w:val="22"/>
              </w:rPr>
            </w:pPr>
          </w:p>
        </w:tc>
      </w:tr>
      <w:tr w:rsidR="001839E3" w:rsidRPr="00A42643" w14:paraId="2364B421" w14:textId="77777777" w:rsidTr="5296B7FF">
        <w:trPr>
          <w:trHeight w:val="20"/>
        </w:trPr>
        <w:tc>
          <w:tcPr>
            <w:tcW w:w="6374" w:type="dxa"/>
            <w:vAlign w:val="center"/>
          </w:tcPr>
          <w:p w14:paraId="40A1BBA1" w14:textId="5647B363" w:rsidR="00823183" w:rsidRPr="00BD1F56" w:rsidRDefault="0072796E" w:rsidP="00364B66">
            <w:pPr>
              <w:rPr>
                <w:rFonts w:ascii="Calibri" w:hAnsi="Calibri" w:cs="Calibri"/>
                <w:sz w:val="22"/>
                <w:szCs w:val="22"/>
              </w:rPr>
            </w:pPr>
            <w:r w:rsidRPr="00BD1F56">
              <w:rPr>
                <w:rFonts w:ascii="Calibri" w:hAnsi="Calibri" w:cs="Calibri"/>
                <w:sz w:val="22"/>
                <w:szCs w:val="22"/>
              </w:rPr>
              <w:t xml:space="preserve">Other relevant qualifications/certifications- counselling/MHFA </w:t>
            </w:r>
          </w:p>
        </w:tc>
        <w:tc>
          <w:tcPr>
            <w:tcW w:w="1609" w:type="dxa"/>
            <w:vAlign w:val="center"/>
          </w:tcPr>
          <w:p w14:paraId="17A7E43C" w14:textId="7D5DC00E" w:rsidR="00823183" w:rsidRPr="00A42643" w:rsidRDefault="00823183" w:rsidP="00A85D3F">
            <w:pPr>
              <w:jc w:val="center"/>
              <w:rPr>
                <w:rFonts w:ascii="Calibri" w:hAnsi="Calibri" w:cs="Calibri"/>
                <w:sz w:val="22"/>
                <w:szCs w:val="22"/>
              </w:rPr>
            </w:pPr>
          </w:p>
        </w:tc>
        <w:tc>
          <w:tcPr>
            <w:tcW w:w="1610" w:type="dxa"/>
            <w:vAlign w:val="center"/>
          </w:tcPr>
          <w:p w14:paraId="1EEB95FC" w14:textId="6871D9B3" w:rsidR="00823183" w:rsidRPr="00A42643" w:rsidRDefault="006120E2" w:rsidP="00281C08">
            <w:pPr>
              <w:rPr>
                <w:rFonts w:ascii="Calibri" w:hAnsi="Calibri" w:cs="Calibri"/>
                <w:sz w:val="22"/>
                <w:szCs w:val="22"/>
              </w:rPr>
            </w:pPr>
            <w:r>
              <w:rPr>
                <w:rFonts w:ascii="Calibri" w:hAnsi="Calibri" w:cs="Calibri"/>
                <w:sz w:val="22"/>
                <w:szCs w:val="22"/>
              </w:rPr>
              <w:t xml:space="preserve">          Yes</w:t>
            </w:r>
          </w:p>
        </w:tc>
      </w:tr>
      <w:tr w:rsidR="00A85D3F" w:rsidRPr="00A42643" w14:paraId="70968C83" w14:textId="77777777" w:rsidTr="5296B7FF">
        <w:trPr>
          <w:trHeight w:val="20"/>
        </w:trPr>
        <w:tc>
          <w:tcPr>
            <w:tcW w:w="6374" w:type="dxa"/>
            <w:vAlign w:val="center"/>
          </w:tcPr>
          <w:p w14:paraId="5BDECC32" w14:textId="60C34FD6" w:rsidR="00A85D3F" w:rsidRPr="00BD1F56" w:rsidRDefault="00281C08" w:rsidP="003B0A19">
            <w:pPr>
              <w:rPr>
                <w:rFonts w:ascii="Calibri" w:hAnsi="Calibri" w:cs="Calibri"/>
                <w:sz w:val="22"/>
                <w:szCs w:val="22"/>
              </w:rPr>
            </w:pPr>
            <w:r w:rsidRPr="00BD1F56">
              <w:rPr>
                <w:rFonts w:ascii="Calibri" w:hAnsi="Calibri" w:cs="Calibri"/>
                <w:sz w:val="22"/>
                <w:szCs w:val="22"/>
              </w:rPr>
              <w:t>Substantial experience of working with individuals with a wide range of learning difficulties and disabilities in an educational setting</w:t>
            </w:r>
          </w:p>
        </w:tc>
        <w:tc>
          <w:tcPr>
            <w:tcW w:w="1609" w:type="dxa"/>
            <w:vAlign w:val="center"/>
          </w:tcPr>
          <w:p w14:paraId="0D4C93C7" w14:textId="13777C3C" w:rsidR="00A85D3F" w:rsidRPr="00A42643" w:rsidRDefault="00BD6043" w:rsidP="00A85D3F">
            <w:pPr>
              <w:jc w:val="center"/>
              <w:rPr>
                <w:rFonts w:ascii="Calibri" w:hAnsi="Calibri" w:cs="Calibri"/>
                <w:sz w:val="22"/>
                <w:szCs w:val="22"/>
              </w:rPr>
            </w:pPr>
            <w:r>
              <w:rPr>
                <w:rFonts w:ascii="Calibri" w:hAnsi="Calibri" w:cs="Calibri"/>
                <w:sz w:val="22"/>
                <w:szCs w:val="22"/>
              </w:rPr>
              <w:t xml:space="preserve">Yes </w:t>
            </w:r>
          </w:p>
        </w:tc>
        <w:tc>
          <w:tcPr>
            <w:tcW w:w="1610" w:type="dxa"/>
            <w:vAlign w:val="center"/>
          </w:tcPr>
          <w:p w14:paraId="4DCDF0AA" w14:textId="5267CA02" w:rsidR="00A85D3F" w:rsidRDefault="00A85D3F" w:rsidP="001839E3">
            <w:pPr>
              <w:jc w:val="center"/>
              <w:rPr>
                <w:rFonts w:ascii="Calibri" w:hAnsi="Calibri" w:cs="Calibri"/>
                <w:sz w:val="22"/>
                <w:szCs w:val="22"/>
              </w:rPr>
            </w:pPr>
          </w:p>
        </w:tc>
      </w:tr>
      <w:tr w:rsidR="007D1FA3" w:rsidRPr="00A42643" w14:paraId="25585BCF" w14:textId="77777777" w:rsidTr="5296B7FF">
        <w:trPr>
          <w:trHeight w:val="20"/>
        </w:trPr>
        <w:tc>
          <w:tcPr>
            <w:tcW w:w="6374" w:type="dxa"/>
            <w:vAlign w:val="center"/>
          </w:tcPr>
          <w:p w14:paraId="77CD1FCD" w14:textId="1C3327E4" w:rsidR="007D1FA3" w:rsidRPr="00A42643" w:rsidRDefault="00A85D3F" w:rsidP="001839E3">
            <w:pPr>
              <w:rPr>
                <w:rFonts w:ascii="Calibri" w:hAnsi="Calibri" w:cs="Calibri"/>
                <w:sz w:val="22"/>
                <w:szCs w:val="22"/>
              </w:rPr>
            </w:pPr>
            <w:r w:rsidRPr="00A85D3F">
              <w:rPr>
                <w:rFonts w:ascii="Calibri" w:hAnsi="Calibri" w:cs="Calibri"/>
                <w:sz w:val="22"/>
                <w:szCs w:val="22"/>
              </w:rPr>
              <w:t>Relevant postgraduate qualification</w:t>
            </w:r>
          </w:p>
        </w:tc>
        <w:tc>
          <w:tcPr>
            <w:tcW w:w="1609" w:type="dxa"/>
            <w:vAlign w:val="center"/>
          </w:tcPr>
          <w:p w14:paraId="1349F802" w14:textId="77777777" w:rsidR="007D1FA3" w:rsidRPr="00A42643" w:rsidRDefault="007D1FA3" w:rsidP="00370C1D">
            <w:pPr>
              <w:rPr>
                <w:rFonts w:ascii="Calibri" w:hAnsi="Calibri" w:cs="Calibri"/>
                <w:sz w:val="22"/>
                <w:szCs w:val="22"/>
              </w:rPr>
            </w:pPr>
          </w:p>
        </w:tc>
        <w:tc>
          <w:tcPr>
            <w:tcW w:w="1610" w:type="dxa"/>
            <w:vAlign w:val="center"/>
          </w:tcPr>
          <w:p w14:paraId="50FFACFB" w14:textId="77777777" w:rsidR="007D1FA3" w:rsidRDefault="007D1FA3" w:rsidP="001839E3">
            <w:pPr>
              <w:jc w:val="center"/>
              <w:rPr>
                <w:rFonts w:ascii="Calibri" w:hAnsi="Calibri" w:cs="Calibri"/>
                <w:sz w:val="22"/>
                <w:szCs w:val="22"/>
              </w:rPr>
            </w:pPr>
            <w:r>
              <w:rPr>
                <w:rFonts w:ascii="Calibri" w:hAnsi="Calibri" w:cs="Calibri"/>
                <w:sz w:val="22"/>
                <w:szCs w:val="22"/>
              </w:rPr>
              <w:t>Yes</w:t>
            </w:r>
          </w:p>
          <w:p w14:paraId="17BC1402" w14:textId="6399B7AB" w:rsidR="0021641B" w:rsidRDefault="0021641B" w:rsidP="001839E3">
            <w:pPr>
              <w:jc w:val="center"/>
              <w:rPr>
                <w:rFonts w:ascii="Calibri" w:hAnsi="Calibri" w:cs="Calibri"/>
                <w:sz w:val="22"/>
                <w:szCs w:val="22"/>
              </w:rPr>
            </w:pPr>
          </w:p>
        </w:tc>
      </w:tr>
      <w:tr w:rsidR="001839E3" w:rsidRPr="00A42643" w14:paraId="60684C4E" w14:textId="77777777" w:rsidTr="00BD1F56">
        <w:trPr>
          <w:trHeight w:val="20"/>
        </w:trPr>
        <w:tc>
          <w:tcPr>
            <w:tcW w:w="6374" w:type="dxa"/>
            <w:shd w:val="clear" w:color="auto" w:fill="DBDBDB" w:themeFill="text2" w:themeFillTint="66"/>
            <w:vAlign w:val="center"/>
          </w:tcPr>
          <w:p w14:paraId="5AB51C74" w14:textId="77777777" w:rsidR="00823183" w:rsidRPr="00A42643" w:rsidRDefault="00823183" w:rsidP="001839E3">
            <w:pPr>
              <w:rPr>
                <w:rFonts w:ascii="Calibri" w:hAnsi="Calibri" w:cs="Calibri"/>
                <w:b/>
                <w:bCs/>
                <w:sz w:val="22"/>
                <w:szCs w:val="22"/>
              </w:rPr>
            </w:pPr>
            <w:r w:rsidRPr="00A42643">
              <w:rPr>
                <w:rFonts w:ascii="Calibri" w:hAnsi="Calibri" w:cs="Calibri"/>
                <w:b/>
                <w:bCs/>
                <w:sz w:val="22"/>
                <w:szCs w:val="22"/>
              </w:rPr>
              <w:t>Experience and Knowledge</w:t>
            </w:r>
          </w:p>
        </w:tc>
        <w:tc>
          <w:tcPr>
            <w:tcW w:w="1609" w:type="dxa"/>
            <w:shd w:val="clear" w:color="auto" w:fill="D9D9D9" w:themeFill="background1" w:themeFillShade="D9"/>
            <w:vAlign w:val="center"/>
          </w:tcPr>
          <w:p w14:paraId="7111632E" w14:textId="77777777" w:rsidR="00823183" w:rsidRPr="00A42643" w:rsidRDefault="00823183" w:rsidP="0074118E">
            <w:pPr>
              <w:jc w:val="center"/>
              <w:rPr>
                <w:rFonts w:ascii="Calibri" w:hAnsi="Calibri" w:cs="Calibri"/>
                <w:sz w:val="22"/>
                <w:szCs w:val="22"/>
              </w:rPr>
            </w:pPr>
          </w:p>
        </w:tc>
        <w:tc>
          <w:tcPr>
            <w:tcW w:w="1610" w:type="dxa"/>
            <w:shd w:val="clear" w:color="auto" w:fill="D9D9D9" w:themeFill="background1" w:themeFillShade="D9"/>
            <w:vAlign w:val="center"/>
          </w:tcPr>
          <w:p w14:paraId="4316E222" w14:textId="77777777" w:rsidR="00823183" w:rsidRPr="00A42643" w:rsidRDefault="00823183" w:rsidP="001839E3">
            <w:pPr>
              <w:jc w:val="center"/>
              <w:rPr>
                <w:rFonts w:ascii="Calibri" w:hAnsi="Calibri" w:cs="Calibri"/>
                <w:sz w:val="22"/>
                <w:szCs w:val="22"/>
              </w:rPr>
            </w:pPr>
          </w:p>
        </w:tc>
      </w:tr>
      <w:tr w:rsidR="00C935A0" w:rsidRPr="00A42643" w14:paraId="000BC8FA" w14:textId="77777777" w:rsidTr="5296B7FF">
        <w:trPr>
          <w:trHeight w:val="20"/>
        </w:trPr>
        <w:tc>
          <w:tcPr>
            <w:tcW w:w="6374" w:type="dxa"/>
            <w:vAlign w:val="center"/>
          </w:tcPr>
          <w:p w14:paraId="4661B231" w14:textId="163268BA" w:rsidR="00C935A0" w:rsidRDefault="00C935A0" w:rsidP="001F2A9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en-US"/>
              </w:rPr>
            </w:pPr>
            <w:r>
              <w:rPr>
                <w:rFonts w:ascii="Calibri" w:hAnsi="Calibri" w:cs="Calibri"/>
                <w:lang w:val="en-US"/>
              </w:rPr>
              <w:t>E</w:t>
            </w:r>
            <w:r w:rsidRPr="00064456">
              <w:rPr>
                <w:rFonts w:ascii="Calibri" w:hAnsi="Calibri" w:cs="Calibri"/>
                <w:lang w:val="en-US"/>
              </w:rPr>
              <w:t xml:space="preserve">xperience of </w:t>
            </w:r>
            <w:r>
              <w:rPr>
                <w:rFonts w:ascii="Calibri" w:hAnsi="Calibri" w:cs="Calibri"/>
                <w:lang w:val="en-US"/>
              </w:rPr>
              <w:t>people management</w:t>
            </w:r>
            <w:r w:rsidR="001F2A95">
              <w:rPr>
                <w:rFonts w:ascii="Calibri" w:hAnsi="Calibri" w:cs="Calibri"/>
                <w:lang w:val="en-US"/>
              </w:rPr>
              <w:t>/leading a team</w:t>
            </w:r>
          </w:p>
        </w:tc>
        <w:tc>
          <w:tcPr>
            <w:tcW w:w="1609" w:type="dxa"/>
            <w:vAlign w:val="center"/>
          </w:tcPr>
          <w:p w14:paraId="2CFDE502" w14:textId="77777777" w:rsidR="00C935A0" w:rsidRDefault="00C935A0" w:rsidP="0074118E">
            <w:pPr>
              <w:jc w:val="center"/>
              <w:rPr>
                <w:rFonts w:ascii="Calibri" w:hAnsi="Calibri" w:cs="Calibri"/>
                <w:sz w:val="22"/>
                <w:szCs w:val="22"/>
              </w:rPr>
            </w:pPr>
          </w:p>
        </w:tc>
        <w:tc>
          <w:tcPr>
            <w:tcW w:w="1610" w:type="dxa"/>
            <w:vAlign w:val="center"/>
          </w:tcPr>
          <w:p w14:paraId="23474416" w14:textId="73CBFC89" w:rsidR="00C935A0" w:rsidRPr="00A42643" w:rsidRDefault="00CD1F06" w:rsidP="001839E3">
            <w:pPr>
              <w:jc w:val="center"/>
              <w:rPr>
                <w:rFonts w:ascii="Calibri" w:hAnsi="Calibri" w:cs="Calibri"/>
                <w:sz w:val="22"/>
                <w:szCs w:val="22"/>
              </w:rPr>
            </w:pPr>
            <w:r>
              <w:rPr>
                <w:rFonts w:ascii="Calibri" w:hAnsi="Calibri" w:cs="Calibri"/>
                <w:sz w:val="22"/>
                <w:szCs w:val="22"/>
              </w:rPr>
              <w:t>Yes</w:t>
            </w:r>
          </w:p>
        </w:tc>
      </w:tr>
      <w:tr w:rsidR="009A705E" w:rsidRPr="00A42643" w14:paraId="5103517C" w14:textId="77777777" w:rsidTr="5296B7FF">
        <w:trPr>
          <w:trHeight w:val="20"/>
        </w:trPr>
        <w:tc>
          <w:tcPr>
            <w:tcW w:w="6374" w:type="dxa"/>
            <w:vAlign w:val="center"/>
          </w:tcPr>
          <w:p w14:paraId="3C4741BD" w14:textId="6BC278AA" w:rsidR="009A705E" w:rsidRPr="00BD1F56" w:rsidRDefault="0013060C" w:rsidP="00064456">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en-US"/>
              </w:rPr>
            </w:pPr>
            <w:r w:rsidRPr="00BD1F56">
              <w:rPr>
                <w:rFonts w:ascii="Calibri" w:hAnsi="Calibri" w:cs="Calibri"/>
                <w:lang w:val="en-US"/>
              </w:rPr>
              <w:t>A detailed understanding of implementing reasonable adjustments in accordance with the Equality Act 2010 in an educational setting</w:t>
            </w:r>
          </w:p>
        </w:tc>
        <w:tc>
          <w:tcPr>
            <w:tcW w:w="1609" w:type="dxa"/>
            <w:vAlign w:val="center"/>
          </w:tcPr>
          <w:p w14:paraId="14B1CE39" w14:textId="657657B9" w:rsidR="009A705E" w:rsidRPr="00A42643" w:rsidRDefault="009A705E" w:rsidP="0074118E">
            <w:pPr>
              <w:jc w:val="center"/>
              <w:rPr>
                <w:rFonts w:ascii="Calibri" w:hAnsi="Calibri" w:cs="Calibri"/>
                <w:sz w:val="22"/>
                <w:szCs w:val="22"/>
              </w:rPr>
            </w:pPr>
            <w:r>
              <w:rPr>
                <w:rFonts w:ascii="Calibri" w:hAnsi="Calibri" w:cs="Calibri"/>
                <w:sz w:val="22"/>
                <w:szCs w:val="22"/>
              </w:rPr>
              <w:t>Yes</w:t>
            </w:r>
          </w:p>
        </w:tc>
        <w:tc>
          <w:tcPr>
            <w:tcW w:w="1610" w:type="dxa"/>
            <w:vAlign w:val="center"/>
          </w:tcPr>
          <w:p w14:paraId="04411D07" w14:textId="77777777" w:rsidR="009A705E" w:rsidRPr="00A42643" w:rsidRDefault="009A705E" w:rsidP="001839E3">
            <w:pPr>
              <w:jc w:val="center"/>
              <w:rPr>
                <w:rFonts w:ascii="Calibri" w:hAnsi="Calibri" w:cs="Calibri"/>
                <w:sz w:val="22"/>
                <w:szCs w:val="22"/>
              </w:rPr>
            </w:pPr>
          </w:p>
        </w:tc>
      </w:tr>
      <w:tr w:rsidR="00C67907" w:rsidRPr="00A42643" w14:paraId="68A5BA26" w14:textId="77777777" w:rsidTr="5296B7FF">
        <w:trPr>
          <w:trHeight w:val="20"/>
        </w:trPr>
        <w:tc>
          <w:tcPr>
            <w:tcW w:w="6374" w:type="dxa"/>
            <w:vAlign w:val="center"/>
          </w:tcPr>
          <w:p w14:paraId="0C9B45CA" w14:textId="77777777" w:rsidR="00C67907" w:rsidRPr="00BD1F56" w:rsidRDefault="00C67907" w:rsidP="00C67907">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en-US"/>
              </w:rPr>
            </w:pPr>
            <w:r w:rsidRPr="00BD1F56">
              <w:rPr>
                <w:rFonts w:ascii="Calibri" w:hAnsi="Calibri" w:cs="Calibri"/>
                <w:lang w:val="en-US"/>
              </w:rPr>
              <w:t xml:space="preserve">Expertise and experience of successfully harnessing technology to </w:t>
            </w:r>
          </w:p>
          <w:p w14:paraId="30C4F81B" w14:textId="3BD11865" w:rsidR="00C67907" w:rsidRPr="00BD1F56" w:rsidRDefault="00C67907" w:rsidP="00C67907">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en-US"/>
              </w:rPr>
            </w:pPr>
            <w:r w:rsidRPr="00BD1F56">
              <w:rPr>
                <w:rFonts w:ascii="Calibri" w:hAnsi="Calibri" w:cs="Calibri"/>
                <w:lang w:val="en-US"/>
              </w:rPr>
              <w:t>deliver improvements and efficiencies</w:t>
            </w:r>
          </w:p>
        </w:tc>
        <w:tc>
          <w:tcPr>
            <w:tcW w:w="1609" w:type="dxa"/>
            <w:vAlign w:val="center"/>
          </w:tcPr>
          <w:p w14:paraId="0F6EE3A7" w14:textId="77777777" w:rsidR="00C67907" w:rsidRDefault="00C67907" w:rsidP="0074118E">
            <w:pPr>
              <w:jc w:val="center"/>
              <w:rPr>
                <w:rFonts w:ascii="Calibri" w:hAnsi="Calibri" w:cs="Calibri"/>
                <w:sz w:val="22"/>
                <w:szCs w:val="22"/>
              </w:rPr>
            </w:pPr>
          </w:p>
        </w:tc>
        <w:tc>
          <w:tcPr>
            <w:tcW w:w="1610" w:type="dxa"/>
            <w:vAlign w:val="center"/>
          </w:tcPr>
          <w:p w14:paraId="2C2027DB" w14:textId="77777777" w:rsidR="00C67907" w:rsidRPr="00A42643" w:rsidRDefault="00C67907" w:rsidP="001839E3">
            <w:pPr>
              <w:jc w:val="center"/>
              <w:rPr>
                <w:rFonts w:ascii="Calibri" w:hAnsi="Calibri" w:cs="Calibri"/>
                <w:sz w:val="22"/>
                <w:szCs w:val="22"/>
              </w:rPr>
            </w:pPr>
          </w:p>
        </w:tc>
      </w:tr>
      <w:tr w:rsidR="00367043" w:rsidRPr="00A42643" w14:paraId="4503857E" w14:textId="77777777" w:rsidTr="5296B7FF">
        <w:trPr>
          <w:trHeight w:val="20"/>
        </w:trPr>
        <w:tc>
          <w:tcPr>
            <w:tcW w:w="6374" w:type="dxa"/>
            <w:vAlign w:val="center"/>
          </w:tcPr>
          <w:p w14:paraId="67107BF2" w14:textId="77777777" w:rsidR="00F46BB1" w:rsidRPr="00BD1F56" w:rsidRDefault="00F46BB1" w:rsidP="00F46BB1">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en-US"/>
              </w:rPr>
            </w:pPr>
            <w:r w:rsidRPr="00BD1F56">
              <w:rPr>
                <w:rFonts w:ascii="Calibri" w:hAnsi="Calibri" w:cs="Calibri"/>
                <w:lang w:val="en-US"/>
              </w:rPr>
              <w:t xml:space="preserve">Knowledge and understanding of referral pathways for vulnerable </w:t>
            </w:r>
          </w:p>
          <w:p w14:paraId="7E6FEB52" w14:textId="77777777" w:rsidR="00F46BB1" w:rsidRPr="00BD1F56" w:rsidRDefault="00F46BB1" w:rsidP="00F46BB1">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en-US"/>
              </w:rPr>
            </w:pPr>
            <w:r w:rsidRPr="00BD1F56">
              <w:rPr>
                <w:rFonts w:ascii="Calibri" w:hAnsi="Calibri" w:cs="Calibri"/>
                <w:lang w:val="en-US"/>
              </w:rPr>
              <w:t xml:space="preserve">learners and an awareness of relevant government legislation and </w:t>
            </w:r>
          </w:p>
          <w:p w14:paraId="26A3A506" w14:textId="77777777" w:rsidR="00F46BB1" w:rsidRPr="00BD1F56" w:rsidRDefault="00F46BB1" w:rsidP="00F46BB1">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en-US"/>
              </w:rPr>
            </w:pPr>
            <w:r w:rsidRPr="00BD1F56">
              <w:rPr>
                <w:rFonts w:ascii="Calibri" w:hAnsi="Calibri" w:cs="Calibri"/>
                <w:lang w:val="en-US"/>
              </w:rPr>
              <w:t xml:space="preserve">institutional policy to manage such cases of concern (e.g., the </w:t>
            </w:r>
          </w:p>
          <w:p w14:paraId="56366A5C" w14:textId="6EFE90F2" w:rsidR="00367043" w:rsidRPr="00BD1F56" w:rsidRDefault="00F46BB1" w:rsidP="00F46BB1">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en-US"/>
              </w:rPr>
            </w:pPr>
            <w:r w:rsidRPr="00BD1F56">
              <w:rPr>
                <w:rFonts w:ascii="Calibri" w:hAnsi="Calibri" w:cs="Calibri"/>
                <w:lang w:val="en-US"/>
              </w:rPr>
              <w:t>Prevent duty).</w:t>
            </w:r>
          </w:p>
        </w:tc>
        <w:tc>
          <w:tcPr>
            <w:tcW w:w="1609" w:type="dxa"/>
            <w:vAlign w:val="center"/>
          </w:tcPr>
          <w:p w14:paraId="009B2125" w14:textId="6288A0D5" w:rsidR="00367043" w:rsidRDefault="00F46BB1" w:rsidP="0074118E">
            <w:pPr>
              <w:jc w:val="center"/>
              <w:rPr>
                <w:rFonts w:ascii="Calibri" w:hAnsi="Calibri" w:cs="Calibri"/>
                <w:sz w:val="22"/>
                <w:szCs w:val="22"/>
              </w:rPr>
            </w:pPr>
            <w:r>
              <w:rPr>
                <w:rFonts w:ascii="Calibri" w:hAnsi="Calibri" w:cs="Calibri"/>
                <w:sz w:val="22"/>
                <w:szCs w:val="22"/>
              </w:rPr>
              <w:t>Yes</w:t>
            </w:r>
          </w:p>
        </w:tc>
        <w:tc>
          <w:tcPr>
            <w:tcW w:w="1610" w:type="dxa"/>
            <w:vAlign w:val="center"/>
          </w:tcPr>
          <w:p w14:paraId="5A533420" w14:textId="77777777" w:rsidR="00367043" w:rsidRPr="00A42643" w:rsidRDefault="00367043" w:rsidP="001839E3">
            <w:pPr>
              <w:jc w:val="center"/>
              <w:rPr>
                <w:rFonts w:ascii="Calibri" w:hAnsi="Calibri" w:cs="Calibri"/>
                <w:sz w:val="22"/>
                <w:szCs w:val="22"/>
              </w:rPr>
            </w:pPr>
          </w:p>
        </w:tc>
      </w:tr>
      <w:tr w:rsidR="001839E3" w:rsidRPr="00A42643" w14:paraId="2C7AC49D" w14:textId="77777777" w:rsidTr="5296B7FF">
        <w:trPr>
          <w:trHeight w:val="20"/>
        </w:trPr>
        <w:tc>
          <w:tcPr>
            <w:tcW w:w="6374" w:type="dxa"/>
            <w:vAlign w:val="center"/>
          </w:tcPr>
          <w:p w14:paraId="1A8377B7" w14:textId="77777777" w:rsidR="00456DB3" w:rsidRPr="00456DB3" w:rsidRDefault="00456DB3" w:rsidP="00456DB3">
            <w:pPr>
              <w:pStyle w:val="BodyA"/>
              <w:widowControl w:val="0"/>
              <w:rPr>
                <w:rFonts w:ascii="Calibri" w:hAnsi="Calibri" w:cs="Calibri"/>
                <w:lang w:val="en-US"/>
              </w:rPr>
            </w:pPr>
            <w:r w:rsidRPr="00456DB3">
              <w:rPr>
                <w:rFonts w:ascii="Calibri" w:hAnsi="Calibri" w:cs="Calibri"/>
                <w:lang w:val="en-US"/>
              </w:rPr>
              <w:t>Experience of working in a multi-agency team approach, with</w:t>
            </w:r>
          </w:p>
          <w:p w14:paraId="40946D9D" w14:textId="77777777" w:rsidR="00456DB3" w:rsidRPr="00456DB3" w:rsidRDefault="00456DB3" w:rsidP="00456DB3">
            <w:pPr>
              <w:pStyle w:val="BodyA"/>
              <w:widowControl w:val="0"/>
              <w:rPr>
                <w:rFonts w:ascii="Calibri" w:hAnsi="Calibri" w:cs="Calibri"/>
                <w:lang w:val="en-US"/>
              </w:rPr>
            </w:pPr>
            <w:r w:rsidRPr="00456DB3">
              <w:rPr>
                <w:rFonts w:ascii="Calibri" w:hAnsi="Calibri" w:cs="Calibri"/>
                <w:lang w:val="en-US"/>
              </w:rPr>
              <w:t>the ability to build effective working relationships, partnerships</w:t>
            </w:r>
          </w:p>
          <w:p w14:paraId="193DFA7A" w14:textId="77777777" w:rsidR="00456DB3" w:rsidRPr="00456DB3" w:rsidRDefault="00456DB3" w:rsidP="00456DB3">
            <w:pPr>
              <w:pStyle w:val="BodyA"/>
              <w:widowControl w:val="0"/>
              <w:rPr>
                <w:rFonts w:ascii="Calibri" w:hAnsi="Calibri" w:cs="Calibri"/>
                <w:lang w:val="en-US"/>
              </w:rPr>
            </w:pPr>
            <w:r w:rsidRPr="00456DB3">
              <w:rPr>
                <w:rFonts w:ascii="Calibri" w:hAnsi="Calibri" w:cs="Calibri"/>
                <w:lang w:val="en-US"/>
              </w:rPr>
              <w:t>and referral routes with key internal and external stakeholders</w:t>
            </w:r>
          </w:p>
          <w:p w14:paraId="79BED702" w14:textId="77777777" w:rsidR="00456DB3" w:rsidRPr="00456DB3" w:rsidRDefault="00456DB3" w:rsidP="00456DB3">
            <w:pPr>
              <w:pStyle w:val="BodyA"/>
              <w:widowControl w:val="0"/>
              <w:rPr>
                <w:rFonts w:ascii="Calibri" w:hAnsi="Calibri" w:cs="Calibri"/>
                <w:lang w:val="en-US"/>
              </w:rPr>
            </w:pPr>
            <w:r w:rsidRPr="00456DB3">
              <w:rPr>
                <w:rFonts w:ascii="Calibri" w:hAnsi="Calibri" w:cs="Calibri"/>
                <w:lang w:val="en-US"/>
              </w:rPr>
              <w:t>(e.g. GPs, NHS mental health services and third sector support</w:t>
            </w:r>
          </w:p>
          <w:p w14:paraId="49930E44" w14:textId="294B6CE0" w:rsidR="00823183" w:rsidRPr="00A42643" w:rsidRDefault="00456DB3" w:rsidP="00456DB3">
            <w:pPr>
              <w:pStyle w:val="BodyA"/>
              <w:widowControl w:val="0"/>
              <w:rPr>
                <w:rFonts w:ascii="Calibri" w:eastAsia="Arial" w:hAnsi="Calibri" w:cs="Calibri"/>
                <w:lang w:val="en-US"/>
              </w:rPr>
            </w:pPr>
            <w:r w:rsidRPr="00456DB3">
              <w:rPr>
                <w:rFonts w:ascii="Calibri" w:hAnsi="Calibri" w:cs="Calibri"/>
                <w:lang w:val="en-US"/>
              </w:rPr>
              <w:t>agencies)</w:t>
            </w:r>
          </w:p>
        </w:tc>
        <w:tc>
          <w:tcPr>
            <w:tcW w:w="1609" w:type="dxa"/>
            <w:vAlign w:val="center"/>
          </w:tcPr>
          <w:p w14:paraId="29972BC8" w14:textId="77777777" w:rsidR="00823183" w:rsidRPr="00A42643" w:rsidRDefault="00823183" w:rsidP="0074118E">
            <w:pPr>
              <w:jc w:val="center"/>
              <w:rPr>
                <w:rFonts w:ascii="Calibri" w:hAnsi="Calibri" w:cs="Calibri"/>
                <w:sz w:val="22"/>
                <w:szCs w:val="22"/>
              </w:rPr>
            </w:pPr>
            <w:r w:rsidRPr="00A42643">
              <w:rPr>
                <w:rFonts w:ascii="Calibri" w:hAnsi="Calibri" w:cs="Calibri"/>
                <w:sz w:val="22"/>
                <w:szCs w:val="22"/>
              </w:rPr>
              <w:t>Yes</w:t>
            </w:r>
          </w:p>
        </w:tc>
        <w:tc>
          <w:tcPr>
            <w:tcW w:w="1610" w:type="dxa"/>
            <w:vAlign w:val="center"/>
          </w:tcPr>
          <w:p w14:paraId="277772C5" w14:textId="77777777" w:rsidR="00823183" w:rsidRPr="00A42643" w:rsidRDefault="00823183" w:rsidP="001839E3">
            <w:pPr>
              <w:jc w:val="center"/>
              <w:rPr>
                <w:rFonts w:ascii="Calibri" w:hAnsi="Calibri" w:cs="Calibri"/>
                <w:sz w:val="22"/>
                <w:szCs w:val="22"/>
              </w:rPr>
            </w:pPr>
          </w:p>
        </w:tc>
      </w:tr>
      <w:tr w:rsidR="00CD6C22" w:rsidRPr="00A42643" w14:paraId="4FF60753" w14:textId="77777777" w:rsidTr="5296B7FF">
        <w:trPr>
          <w:trHeight w:val="20"/>
        </w:trPr>
        <w:tc>
          <w:tcPr>
            <w:tcW w:w="6374" w:type="dxa"/>
            <w:vAlign w:val="center"/>
          </w:tcPr>
          <w:p w14:paraId="5F73E1C9" w14:textId="5E23F9C8" w:rsidR="00CD6C22" w:rsidRPr="00456DB3" w:rsidRDefault="0013060C" w:rsidP="00CD6C22">
            <w:pPr>
              <w:pStyle w:val="BodyA"/>
              <w:widowControl w:val="0"/>
              <w:rPr>
                <w:rFonts w:ascii="Calibri" w:hAnsi="Calibri" w:cs="Calibri"/>
                <w:lang w:val="en-US"/>
              </w:rPr>
            </w:pPr>
            <w:r w:rsidRPr="0013060C">
              <w:rPr>
                <w:rFonts w:ascii="Calibri" w:hAnsi="Calibri" w:cs="Calibri"/>
                <w:lang w:val="en-US"/>
              </w:rPr>
              <w:t>An understanding of learning and teaching practices</w:t>
            </w:r>
          </w:p>
        </w:tc>
        <w:tc>
          <w:tcPr>
            <w:tcW w:w="1609" w:type="dxa"/>
            <w:vAlign w:val="center"/>
          </w:tcPr>
          <w:p w14:paraId="7BA9B987" w14:textId="3F594CCD" w:rsidR="00CD6C22" w:rsidRPr="00A42643" w:rsidRDefault="00A943D9" w:rsidP="00113425">
            <w:pPr>
              <w:rPr>
                <w:rFonts w:ascii="Calibri" w:hAnsi="Calibri" w:cs="Calibri"/>
                <w:sz w:val="22"/>
                <w:szCs w:val="22"/>
              </w:rPr>
            </w:pPr>
            <w:r>
              <w:rPr>
                <w:rFonts w:ascii="Calibri" w:hAnsi="Calibri" w:cs="Calibri"/>
                <w:sz w:val="22"/>
                <w:szCs w:val="22"/>
              </w:rPr>
              <w:t xml:space="preserve">          Yes</w:t>
            </w:r>
          </w:p>
        </w:tc>
        <w:tc>
          <w:tcPr>
            <w:tcW w:w="1610" w:type="dxa"/>
            <w:vAlign w:val="center"/>
          </w:tcPr>
          <w:p w14:paraId="393F6442" w14:textId="77777777" w:rsidR="00CD6C22" w:rsidRPr="00A42643" w:rsidRDefault="00CD6C22" w:rsidP="001839E3">
            <w:pPr>
              <w:jc w:val="center"/>
              <w:rPr>
                <w:rFonts w:ascii="Calibri" w:hAnsi="Calibri" w:cs="Calibri"/>
                <w:sz w:val="22"/>
                <w:szCs w:val="22"/>
              </w:rPr>
            </w:pPr>
          </w:p>
        </w:tc>
      </w:tr>
      <w:tr w:rsidR="00CD6C22" w:rsidRPr="00A42643" w14:paraId="2D8C9151" w14:textId="77777777" w:rsidTr="5296B7FF">
        <w:trPr>
          <w:trHeight w:val="20"/>
        </w:trPr>
        <w:tc>
          <w:tcPr>
            <w:tcW w:w="6374" w:type="dxa"/>
            <w:vAlign w:val="center"/>
          </w:tcPr>
          <w:p w14:paraId="6CFB7BDB" w14:textId="77777777" w:rsidR="00396292" w:rsidRPr="00396292" w:rsidRDefault="00396292" w:rsidP="00396292">
            <w:pPr>
              <w:pStyle w:val="BodyA"/>
              <w:widowControl w:val="0"/>
              <w:rPr>
                <w:rFonts w:ascii="Calibri" w:hAnsi="Calibri" w:cs="Calibri"/>
                <w:lang w:val="en-US"/>
              </w:rPr>
            </w:pPr>
            <w:r w:rsidRPr="00396292">
              <w:rPr>
                <w:rFonts w:ascii="Calibri" w:hAnsi="Calibri" w:cs="Calibri"/>
                <w:lang w:val="en-US"/>
              </w:rPr>
              <w:t xml:space="preserve">Familiarity with MS </w:t>
            </w:r>
            <w:proofErr w:type="gramStart"/>
            <w:r w:rsidRPr="00396292">
              <w:rPr>
                <w:rFonts w:ascii="Calibri" w:hAnsi="Calibri" w:cs="Calibri"/>
                <w:lang w:val="en-US"/>
              </w:rPr>
              <w:t>Office</w:t>
            </w:r>
            <w:proofErr w:type="gramEnd"/>
            <w:r w:rsidRPr="00396292">
              <w:rPr>
                <w:rFonts w:ascii="Calibri" w:hAnsi="Calibri" w:cs="Calibri"/>
                <w:lang w:val="en-US"/>
              </w:rPr>
              <w:t xml:space="preserve"> an excellent level of IT competency including MS Excel and experience of</w:t>
            </w:r>
          </w:p>
          <w:p w14:paraId="040E29AC" w14:textId="06CB6365" w:rsidR="00CD6C22" w:rsidRPr="00456DB3" w:rsidRDefault="00396292" w:rsidP="00396292">
            <w:pPr>
              <w:pStyle w:val="BodyA"/>
              <w:widowControl w:val="0"/>
              <w:rPr>
                <w:rFonts w:ascii="Calibri" w:hAnsi="Calibri" w:cs="Calibri"/>
                <w:lang w:val="en-US"/>
              </w:rPr>
            </w:pPr>
            <w:r w:rsidRPr="00396292">
              <w:rPr>
                <w:rFonts w:ascii="Calibri" w:hAnsi="Calibri" w:cs="Calibri"/>
                <w:lang w:val="en-US"/>
              </w:rPr>
              <w:t>educational databases</w:t>
            </w:r>
          </w:p>
        </w:tc>
        <w:tc>
          <w:tcPr>
            <w:tcW w:w="1609" w:type="dxa"/>
            <w:vAlign w:val="center"/>
          </w:tcPr>
          <w:p w14:paraId="2E615898" w14:textId="1DF784F9" w:rsidR="00CD6C22" w:rsidRPr="00A42643" w:rsidRDefault="00CD6C22" w:rsidP="0074118E">
            <w:pPr>
              <w:jc w:val="center"/>
              <w:rPr>
                <w:rFonts w:ascii="Calibri" w:hAnsi="Calibri" w:cs="Calibri"/>
                <w:sz w:val="22"/>
                <w:szCs w:val="22"/>
              </w:rPr>
            </w:pPr>
            <w:r>
              <w:rPr>
                <w:rFonts w:ascii="Calibri" w:hAnsi="Calibri" w:cs="Calibri"/>
                <w:sz w:val="22"/>
                <w:szCs w:val="22"/>
              </w:rPr>
              <w:t>Yes</w:t>
            </w:r>
          </w:p>
        </w:tc>
        <w:tc>
          <w:tcPr>
            <w:tcW w:w="1610" w:type="dxa"/>
            <w:vAlign w:val="center"/>
          </w:tcPr>
          <w:p w14:paraId="67908008" w14:textId="77777777" w:rsidR="00CD6C22" w:rsidRPr="00A42643" w:rsidRDefault="00CD6C22" w:rsidP="001839E3">
            <w:pPr>
              <w:jc w:val="center"/>
              <w:rPr>
                <w:rFonts w:ascii="Calibri" w:hAnsi="Calibri" w:cs="Calibri"/>
                <w:sz w:val="22"/>
                <w:szCs w:val="22"/>
              </w:rPr>
            </w:pPr>
          </w:p>
        </w:tc>
      </w:tr>
      <w:tr w:rsidR="00CD6C22" w:rsidRPr="00A42643" w14:paraId="4F22DE62" w14:textId="77777777" w:rsidTr="5296B7FF">
        <w:trPr>
          <w:trHeight w:val="20"/>
        </w:trPr>
        <w:tc>
          <w:tcPr>
            <w:tcW w:w="6374" w:type="dxa"/>
            <w:vAlign w:val="center"/>
          </w:tcPr>
          <w:p w14:paraId="34368593" w14:textId="77777777" w:rsidR="00CD6C22" w:rsidRPr="00CD6C22" w:rsidRDefault="00CD6C22" w:rsidP="00CD6C22">
            <w:pPr>
              <w:pStyle w:val="BodyA"/>
              <w:widowControl w:val="0"/>
              <w:rPr>
                <w:rFonts w:ascii="Calibri" w:hAnsi="Calibri" w:cs="Calibri"/>
                <w:lang w:val="en-US"/>
              </w:rPr>
            </w:pPr>
            <w:r w:rsidRPr="00CD6C22">
              <w:rPr>
                <w:rFonts w:ascii="Calibri" w:hAnsi="Calibri" w:cs="Calibri"/>
                <w:lang w:val="en-US"/>
              </w:rPr>
              <w:t>Clear understanding and professional awareness in relation to</w:t>
            </w:r>
          </w:p>
          <w:p w14:paraId="2AAF1BB1" w14:textId="2A301B64" w:rsidR="00CD6C22" w:rsidRPr="00CD6C22" w:rsidRDefault="00CD6C22" w:rsidP="00CD6C22">
            <w:pPr>
              <w:pStyle w:val="BodyA"/>
              <w:widowControl w:val="0"/>
              <w:rPr>
                <w:rFonts w:ascii="Calibri" w:hAnsi="Calibri" w:cs="Calibri"/>
                <w:lang w:val="en-US"/>
              </w:rPr>
            </w:pPr>
            <w:r w:rsidRPr="00CD6C22">
              <w:rPr>
                <w:rFonts w:ascii="Calibri" w:hAnsi="Calibri" w:cs="Calibri"/>
                <w:lang w:val="en-US"/>
              </w:rPr>
              <w:t xml:space="preserve">data protection/GDPR requirements, </w:t>
            </w:r>
            <w:r w:rsidR="00942A1C">
              <w:rPr>
                <w:rFonts w:ascii="Calibri" w:hAnsi="Calibri" w:cs="Calibri"/>
                <w:lang w:val="en-US"/>
              </w:rPr>
              <w:t xml:space="preserve">dealing with highly confidential information, </w:t>
            </w:r>
            <w:r w:rsidRPr="00CD6C22">
              <w:rPr>
                <w:rFonts w:ascii="Calibri" w:hAnsi="Calibri" w:cs="Calibri"/>
                <w:lang w:val="en-US"/>
              </w:rPr>
              <w:t>protection of vulnerable</w:t>
            </w:r>
          </w:p>
          <w:p w14:paraId="50676124" w14:textId="2CD13CCB" w:rsidR="00CD6C22" w:rsidRPr="00456DB3" w:rsidRDefault="00CD6C22" w:rsidP="00CD6C22">
            <w:pPr>
              <w:pStyle w:val="BodyA"/>
              <w:widowControl w:val="0"/>
              <w:rPr>
                <w:rFonts w:ascii="Calibri" w:hAnsi="Calibri" w:cs="Calibri"/>
                <w:lang w:val="en-US"/>
              </w:rPr>
            </w:pPr>
            <w:r w:rsidRPr="00CD6C22">
              <w:rPr>
                <w:rFonts w:ascii="Calibri" w:hAnsi="Calibri" w:cs="Calibri"/>
                <w:lang w:val="en-US"/>
              </w:rPr>
              <w:t>adults/</w:t>
            </w:r>
            <w:r w:rsidR="00FC5EB0">
              <w:rPr>
                <w:rFonts w:ascii="Calibri" w:hAnsi="Calibri" w:cs="Calibri"/>
                <w:lang w:val="en-US"/>
              </w:rPr>
              <w:t>children</w:t>
            </w:r>
            <w:r w:rsidRPr="00CD6C22">
              <w:rPr>
                <w:rFonts w:ascii="Calibri" w:hAnsi="Calibri" w:cs="Calibri"/>
                <w:lang w:val="en-US"/>
              </w:rPr>
              <w:t xml:space="preserve"> and duty of care responsibilities</w:t>
            </w:r>
            <w:r w:rsidR="00942A1C">
              <w:rPr>
                <w:rFonts w:ascii="Calibri" w:hAnsi="Calibri" w:cs="Calibri"/>
                <w:lang w:val="en-US"/>
              </w:rPr>
              <w:t>.</w:t>
            </w:r>
          </w:p>
        </w:tc>
        <w:tc>
          <w:tcPr>
            <w:tcW w:w="1609" w:type="dxa"/>
            <w:vAlign w:val="center"/>
          </w:tcPr>
          <w:p w14:paraId="29067720" w14:textId="62360B3F" w:rsidR="00CD6C22" w:rsidRPr="00A42643" w:rsidRDefault="00CD6C22" w:rsidP="0074118E">
            <w:pPr>
              <w:jc w:val="center"/>
              <w:rPr>
                <w:rFonts w:ascii="Calibri" w:hAnsi="Calibri" w:cs="Calibri"/>
                <w:sz w:val="22"/>
                <w:szCs w:val="22"/>
              </w:rPr>
            </w:pPr>
            <w:r>
              <w:rPr>
                <w:rFonts w:ascii="Calibri" w:hAnsi="Calibri" w:cs="Calibri"/>
                <w:sz w:val="22"/>
                <w:szCs w:val="22"/>
              </w:rPr>
              <w:t>Yes</w:t>
            </w:r>
          </w:p>
        </w:tc>
        <w:tc>
          <w:tcPr>
            <w:tcW w:w="1610" w:type="dxa"/>
            <w:vAlign w:val="center"/>
          </w:tcPr>
          <w:p w14:paraId="7814C051" w14:textId="77777777" w:rsidR="00CD6C22" w:rsidRPr="00A42643" w:rsidRDefault="00CD6C22" w:rsidP="001839E3">
            <w:pPr>
              <w:jc w:val="center"/>
              <w:rPr>
                <w:rFonts w:ascii="Calibri" w:hAnsi="Calibri" w:cs="Calibri"/>
                <w:sz w:val="22"/>
                <w:szCs w:val="22"/>
              </w:rPr>
            </w:pPr>
          </w:p>
        </w:tc>
      </w:tr>
      <w:tr w:rsidR="00340A73" w:rsidRPr="00A42643" w14:paraId="384C981E" w14:textId="77777777" w:rsidTr="5296B7FF">
        <w:trPr>
          <w:trHeight w:val="20"/>
        </w:trPr>
        <w:tc>
          <w:tcPr>
            <w:tcW w:w="6374" w:type="dxa"/>
            <w:vAlign w:val="center"/>
          </w:tcPr>
          <w:p w14:paraId="3D54F86B" w14:textId="652FD34C" w:rsidR="00FC5EB0" w:rsidRPr="00FC5EB0" w:rsidRDefault="00FC5EB0" w:rsidP="00FC5EB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en-US"/>
              </w:rPr>
            </w:pPr>
            <w:r>
              <w:rPr>
                <w:rFonts w:ascii="Calibri" w:hAnsi="Calibri" w:cs="Calibri"/>
                <w:lang w:val="en-US"/>
              </w:rPr>
              <w:lastRenderedPageBreak/>
              <w:t>E</w:t>
            </w:r>
            <w:r w:rsidRPr="00FC5EB0">
              <w:rPr>
                <w:rFonts w:ascii="Calibri" w:hAnsi="Calibri" w:cs="Calibri"/>
                <w:lang w:val="en-US"/>
              </w:rPr>
              <w:t xml:space="preserve">xcellent written and communication skills, demonstrating an ability to </w:t>
            </w:r>
            <w:proofErr w:type="spellStart"/>
            <w:r w:rsidRPr="00FC5EB0">
              <w:rPr>
                <w:rFonts w:ascii="Calibri" w:hAnsi="Calibri" w:cs="Calibri"/>
                <w:lang w:val="en-US"/>
              </w:rPr>
              <w:t>prioritise</w:t>
            </w:r>
            <w:proofErr w:type="spellEnd"/>
            <w:r w:rsidRPr="00FC5EB0">
              <w:rPr>
                <w:rFonts w:ascii="Calibri" w:hAnsi="Calibri" w:cs="Calibri"/>
                <w:lang w:val="en-US"/>
              </w:rPr>
              <w:t xml:space="preserve"> a diverse workload</w:t>
            </w:r>
          </w:p>
          <w:p w14:paraId="7FCAF16A" w14:textId="77777777" w:rsidR="00FC5EB0" w:rsidRPr="00FC5EB0" w:rsidRDefault="00FC5EB0" w:rsidP="00FC5EB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en-US"/>
              </w:rPr>
            </w:pPr>
            <w:r w:rsidRPr="00FC5EB0">
              <w:rPr>
                <w:rFonts w:ascii="Calibri" w:hAnsi="Calibri" w:cs="Calibri"/>
                <w:lang w:val="en-US"/>
              </w:rPr>
              <w:t>experience of working in a team, working with informal authority, customer service experience,</w:t>
            </w:r>
          </w:p>
          <w:p w14:paraId="279C79D4" w14:textId="77777777" w:rsidR="00FC5EB0" w:rsidRPr="00FC5EB0" w:rsidRDefault="00FC5EB0" w:rsidP="00FC5EB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en-US"/>
              </w:rPr>
            </w:pPr>
            <w:r w:rsidRPr="00FC5EB0">
              <w:rPr>
                <w:rFonts w:ascii="Calibri" w:hAnsi="Calibri" w:cs="Calibri"/>
                <w:lang w:val="en-US"/>
              </w:rPr>
              <w:t>higher/further education experience, working with diverse client groups for professional service delivery</w:t>
            </w:r>
          </w:p>
          <w:p w14:paraId="5702BCC4" w14:textId="38FA797B" w:rsidR="00340A73" w:rsidRPr="00A85D3F" w:rsidRDefault="00FC5EB0" w:rsidP="00FC5EB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en-US"/>
              </w:rPr>
            </w:pPr>
            <w:r w:rsidRPr="00FC5EB0">
              <w:rPr>
                <w:rFonts w:ascii="Calibri" w:hAnsi="Calibri" w:cs="Calibri"/>
                <w:lang w:val="en-US"/>
              </w:rPr>
              <w:t>outstanding advocacy, diplomacy and networking skills</w:t>
            </w:r>
          </w:p>
        </w:tc>
        <w:tc>
          <w:tcPr>
            <w:tcW w:w="1609" w:type="dxa"/>
            <w:vAlign w:val="center"/>
          </w:tcPr>
          <w:p w14:paraId="1F109EAC" w14:textId="30DF9F5C" w:rsidR="00340A73" w:rsidRDefault="00340A73" w:rsidP="0074118E">
            <w:pPr>
              <w:jc w:val="center"/>
              <w:rPr>
                <w:rFonts w:ascii="Calibri" w:hAnsi="Calibri" w:cs="Calibri"/>
                <w:sz w:val="22"/>
                <w:szCs w:val="22"/>
              </w:rPr>
            </w:pPr>
            <w:r>
              <w:rPr>
                <w:rFonts w:ascii="Calibri" w:hAnsi="Calibri" w:cs="Calibri"/>
                <w:sz w:val="22"/>
                <w:szCs w:val="22"/>
              </w:rPr>
              <w:t>Yes</w:t>
            </w:r>
          </w:p>
        </w:tc>
        <w:tc>
          <w:tcPr>
            <w:tcW w:w="1610" w:type="dxa"/>
            <w:vAlign w:val="center"/>
          </w:tcPr>
          <w:p w14:paraId="5BA3DC70" w14:textId="77777777" w:rsidR="00340A73" w:rsidRPr="00A42643" w:rsidRDefault="00340A73" w:rsidP="001839E3">
            <w:pPr>
              <w:jc w:val="center"/>
              <w:rPr>
                <w:rFonts w:ascii="Calibri" w:hAnsi="Calibri" w:cs="Calibri"/>
                <w:sz w:val="22"/>
                <w:szCs w:val="22"/>
              </w:rPr>
            </w:pPr>
          </w:p>
        </w:tc>
      </w:tr>
      <w:tr w:rsidR="003A02AE" w:rsidRPr="00A42643" w14:paraId="231BAE3D" w14:textId="77777777" w:rsidTr="5296B7FF">
        <w:trPr>
          <w:trHeight w:val="20"/>
        </w:trPr>
        <w:tc>
          <w:tcPr>
            <w:tcW w:w="6374" w:type="dxa"/>
            <w:vAlign w:val="center"/>
          </w:tcPr>
          <w:p w14:paraId="4724B751" w14:textId="55368A1A" w:rsidR="003A02AE" w:rsidRPr="00340A73" w:rsidRDefault="003A02AE" w:rsidP="003A02A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en-US"/>
              </w:rPr>
            </w:pPr>
            <w:r>
              <w:rPr>
                <w:rFonts w:ascii="Calibri" w:hAnsi="Calibri" w:cs="Calibri"/>
                <w:lang w:val="en-US"/>
              </w:rPr>
              <w:t xml:space="preserve">Experience of understanding, </w:t>
            </w:r>
            <w:proofErr w:type="spellStart"/>
            <w:r>
              <w:rPr>
                <w:rFonts w:ascii="Calibri" w:hAnsi="Calibri" w:cs="Calibri"/>
                <w:lang w:val="en-US"/>
              </w:rPr>
              <w:t>analysing</w:t>
            </w:r>
            <w:proofErr w:type="spellEnd"/>
            <w:r>
              <w:rPr>
                <w:rFonts w:ascii="Calibri" w:hAnsi="Calibri" w:cs="Calibri"/>
                <w:lang w:val="en-US"/>
              </w:rPr>
              <w:t xml:space="preserve"> and presenting data </w:t>
            </w:r>
            <w:r w:rsidR="001F16B2">
              <w:rPr>
                <w:rFonts w:ascii="Calibri" w:hAnsi="Calibri" w:cs="Calibri"/>
                <w:lang w:val="en-US"/>
              </w:rPr>
              <w:t xml:space="preserve">related </w:t>
            </w:r>
            <w:r>
              <w:rPr>
                <w:rFonts w:ascii="Calibri" w:hAnsi="Calibri" w:cs="Calibri"/>
                <w:lang w:val="en-US"/>
              </w:rPr>
              <w:t xml:space="preserve">to </w:t>
            </w:r>
            <w:r w:rsidR="00245746">
              <w:rPr>
                <w:rFonts w:ascii="Calibri" w:hAnsi="Calibri" w:cs="Calibri"/>
                <w:lang w:val="en-US"/>
              </w:rPr>
              <w:t>metrics.</w:t>
            </w:r>
          </w:p>
        </w:tc>
        <w:tc>
          <w:tcPr>
            <w:tcW w:w="1609" w:type="dxa"/>
            <w:vAlign w:val="center"/>
          </w:tcPr>
          <w:p w14:paraId="66998081" w14:textId="246AC6A7" w:rsidR="003A02AE" w:rsidRDefault="00A943D9" w:rsidP="003A02AE">
            <w:pPr>
              <w:jc w:val="center"/>
              <w:rPr>
                <w:rFonts w:ascii="Calibri" w:hAnsi="Calibri" w:cs="Calibri"/>
                <w:sz w:val="22"/>
                <w:szCs w:val="22"/>
              </w:rPr>
            </w:pPr>
            <w:r>
              <w:rPr>
                <w:rFonts w:ascii="Calibri" w:hAnsi="Calibri" w:cs="Calibri"/>
                <w:sz w:val="22"/>
                <w:szCs w:val="22"/>
              </w:rPr>
              <w:t>Yes</w:t>
            </w:r>
          </w:p>
        </w:tc>
        <w:tc>
          <w:tcPr>
            <w:tcW w:w="1610" w:type="dxa"/>
            <w:vAlign w:val="center"/>
          </w:tcPr>
          <w:p w14:paraId="29E3CC27" w14:textId="1863B50C" w:rsidR="003A02AE" w:rsidRPr="00A42643" w:rsidRDefault="003A02AE" w:rsidP="003A02AE">
            <w:pPr>
              <w:jc w:val="center"/>
              <w:rPr>
                <w:rFonts w:ascii="Calibri" w:hAnsi="Calibri" w:cs="Calibri"/>
                <w:sz w:val="22"/>
                <w:szCs w:val="22"/>
              </w:rPr>
            </w:pPr>
          </w:p>
        </w:tc>
      </w:tr>
      <w:tr w:rsidR="003A02AE" w:rsidRPr="00A42643" w14:paraId="7EF7A02F" w14:textId="77777777" w:rsidTr="5296B7FF">
        <w:trPr>
          <w:trHeight w:val="340"/>
        </w:trPr>
        <w:tc>
          <w:tcPr>
            <w:tcW w:w="6374" w:type="dxa"/>
            <w:vAlign w:val="center"/>
          </w:tcPr>
          <w:p w14:paraId="5C707EB8" w14:textId="0DD6D275" w:rsidR="003A02AE" w:rsidRPr="00A42643" w:rsidRDefault="160D9B3A" w:rsidP="5296B7FF">
            <w:pPr>
              <w:pStyle w:val="BodyA"/>
              <w:widowControl w:val="0"/>
              <w:rPr>
                <w:lang w:val="en-US"/>
              </w:rPr>
            </w:pPr>
            <w:r w:rsidRPr="5296B7FF">
              <w:rPr>
                <w:rFonts w:ascii="Calibri" w:eastAsia="Calibri" w:hAnsi="Calibri" w:cs="Calibri"/>
                <w:color w:val="000000" w:themeColor="text1"/>
                <w:lang w:val="en-US"/>
              </w:rPr>
              <w:t xml:space="preserve">Experience with regulation and regulatory inspections; for </w:t>
            </w:r>
            <w:proofErr w:type="spellStart"/>
            <w:r w:rsidRPr="5296B7FF">
              <w:rPr>
                <w:rFonts w:ascii="Calibri" w:eastAsia="Calibri" w:hAnsi="Calibri" w:cs="Calibri"/>
                <w:color w:val="000000" w:themeColor="text1"/>
                <w:lang w:val="en-US"/>
              </w:rPr>
              <w:t>eg</w:t>
            </w:r>
            <w:proofErr w:type="spellEnd"/>
            <w:r w:rsidRPr="5296B7FF">
              <w:rPr>
                <w:rFonts w:ascii="Calibri" w:eastAsia="Calibri" w:hAnsi="Calibri" w:cs="Calibri"/>
                <w:color w:val="000000" w:themeColor="text1"/>
                <w:lang w:val="en-US"/>
              </w:rPr>
              <w:t xml:space="preserve"> Ofsted, </w:t>
            </w:r>
            <w:proofErr w:type="spellStart"/>
            <w:r w:rsidRPr="5296B7FF">
              <w:rPr>
                <w:rFonts w:ascii="Calibri" w:eastAsia="Calibri" w:hAnsi="Calibri" w:cs="Calibri"/>
                <w:color w:val="000000" w:themeColor="text1"/>
                <w:lang w:val="en-US"/>
              </w:rPr>
              <w:t>OfS</w:t>
            </w:r>
            <w:proofErr w:type="spellEnd"/>
            <w:r w:rsidRPr="5296B7FF">
              <w:rPr>
                <w:rFonts w:ascii="Calibri" w:eastAsia="Calibri" w:hAnsi="Calibri" w:cs="Calibri"/>
                <w:color w:val="000000" w:themeColor="text1"/>
                <w:lang w:val="en-US"/>
              </w:rPr>
              <w:t>.</w:t>
            </w:r>
          </w:p>
        </w:tc>
        <w:tc>
          <w:tcPr>
            <w:tcW w:w="1609" w:type="dxa"/>
            <w:vAlign w:val="center"/>
          </w:tcPr>
          <w:p w14:paraId="62BA3D05" w14:textId="77777777" w:rsidR="003A02AE" w:rsidRPr="00A42643" w:rsidRDefault="003A02AE" w:rsidP="003A02AE">
            <w:pPr>
              <w:jc w:val="center"/>
              <w:rPr>
                <w:rFonts w:ascii="Calibri" w:hAnsi="Calibri" w:cs="Calibri"/>
                <w:sz w:val="22"/>
                <w:szCs w:val="22"/>
              </w:rPr>
            </w:pPr>
          </w:p>
        </w:tc>
        <w:tc>
          <w:tcPr>
            <w:tcW w:w="1610" w:type="dxa"/>
            <w:vAlign w:val="center"/>
          </w:tcPr>
          <w:p w14:paraId="1DC3E367" w14:textId="4999605D" w:rsidR="003A02AE" w:rsidRPr="00A42643" w:rsidRDefault="003A02AE" w:rsidP="003A02AE">
            <w:pPr>
              <w:jc w:val="center"/>
              <w:rPr>
                <w:rFonts w:ascii="Calibri" w:hAnsi="Calibri" w:cs="Calibri"/>
                <w:sz w:val="22"/>
                <w:szCs w:val="22"/>
              </w:rPr>
            </w:pPr>
            <w:r w:rsidRPr="00A42643">
              <w:rPr>
                <w:rFonts w:ascii="Calibri" w:hAnsi="Calibri" w:cs="Calibri"/>
                <w:sz w:val="22"/>
                <w:szCs w:val="22"/>
              </w:rPr>
              <w:t>Yes</w:t>
            </w:r>
          </w:p>
        </w:tc>
      </w:tr>
      <w:tr w:rsidR="008365FC" w:rsidRPr="00A42643" w14:paraId="0CF42844" w14:textId="77777777" w:rsidTr="5296B7FF">
        <w:trPr>
          <w:trHeight w:val="340"/>
        </w:trPr>
        <w:tc>
          <w:tcPr>
            <w:tcW w:w="6374" w:type="dxa"/>
            <w:vAlign w:val="center"/>
          </w:tcPr>
          <w:p w14:paraId="58C30212" w14:textId="77777777" w:rsidR="008365FC" w:rsidRPr="008365FC" w:rsidRDefault="008365FC" w:rsidP="008365FC">
            <w:pPr>
              <w:pStyle w:val="BodyA"/>
              <w:widowControl w:val="0"/>
              <w:rPr>
                <w:rFonts w:ascii="Calibri" w:hAnsi="Calibri" w:cs="Calibri"/>
                <w:lang w:val="en-US"/>
              </w:rPr>
            </w:pPr>
            <w:r w:rsidRPr="008365FC">
              <w:rPr>
                <w:rFonts w:ascii="Calibri" w:hAnsi="Calibri" w:cs="Calibri"/>
                <w:lang w:val="en-US"/>
              </w:rPr>
              <w:t xml:space="preserve">Experience of delivering interventions, workshops and presenting to </w:t>
            </w:r>
          </w:p>
          <w:p w14:paraId="4C335E48" w14:textId="77777777" w:rsidR="008365FC" w:rsidRPr="008365FC" w:rsidRDefault="008365FC" w:rsidP="008365FC">
            <w:pPr>
              <w:pStyle w:val="BodyA"/>
              <w:widowControl w:val="0"/>
              <w:rPr>
                <w:rFonts w:ascii="Calibri" w:hAnsi="Calibri" w:cs="Calibri"/>
                <w:lang w:val="en-US"/>
              </w:rPr>
            </w:pPr>
            <w:r w:rsidRPr="008365FC">
              <w:rPr>
                <w:rFonts w:ascii="Calibri" w:hAnsi="Calibri" w:cs="Calibri"/>
                <w:lang w:val="en-US"/>
              </w:rPr>
              <w:t xml:space="preserve">a variety of audiences at all levels along with experience of </w:t>
            </w:r>
          </w:p>
          <w:p w14:paraId="2112D8F3" w14:textId="69B4BFA7" w:rsidR="008365FC" w:rsidRPr="00A85D3F" w:rsidRDefault="008365FC" w:rsidP="008365FC">
            <w:pPr>
              <w:pStyle w:val="BodyA"/>
              <w:widowControl w:val="0"/>
              <w:rPr>
                <w:rFonts w:ascii="Calibri" w:hAnsi="Calibri" w:cs="Calibri"/>
                <w:lang w:val="en-US"/>
              </w:rPr>
            </w:pPr>
            <w:r w:rsidRPr="008365FC">
              <w:rPr>
                <w:rFonts w:ascii="Calibri" w:hAnsi="Calibri" w:cs="Calibri"/>
                <w:lang w:val="en-US"/>
              </w:rPr>
              <w:t>developing and delivering training.</w:t>
            </w:r>
          </w:p>
        </w:tc>
        <w:tc>
          <w:tcPr>
            <w:tcW w:w="1609" w:type="dxa"/>
            <w:vAlign w:val="center"/>
          </w:tcPr>
          <w:p w14:paraId="6B19AC7E" w14:textId="302738F0" w:rsidR="008365FC" w:rsidRPr="00A42643" w:rsidRDefault="008365FC" w:rsidP="003A02AE">
            <w:pPr>
              <w:jc w:val="center"/>
              <w:rPr>
                <w:rFonts w:ascii="Calibri" w:hAnsi="Calibri" w:cs="Calibri"/>
                <w:sz w:val="22"/>
                <w:szCs w:val="22"/>
              </w:rPr>
            </w:pPr>
            <w:r>
              <w:rPr>
                <w:rFonts w:ascii="Calibri" w:hAnsi="Calibri" w:cs="Calibri"/>
                <w:sz w:val="22"/>
                <w:szCs w:val="22"/>
              </w:rPr>
              <w:t>Yes</w:t>
            </w:r>
          </w:p>
        </w:tc>
        <w:tc>
          <w:tcPr>
            <w:tcW w:w="1610" w:type="dxa"/>
            <w:vAlign w:val="center"/>
          </w:tcPr>
          <w:p w14:paraId="11556399" w14:textId="16552A5F" w:rsidR="008365FC" w:rsidRPr="00A42643" w:rsidRDefault="008365FC" w:rsidP="5296B7FF">
            <w:pPr>
              <w:jc w:val="center"/>
              <w:rPr>
                <w:rFonts w:ascii="Calibri" w:hAnsi="Calibri" w:cs="Calibri"/>
                <w:sz w:val="22"/>
                <w:szCs w:val="22"/>
              </w:rPr>
            </w:pPr>
          </w:p>
          <w:p w14:paraId="52FB4789" w14:textId="283977CE" w:rsidR="008365FC" w:rsidRPr="00A42643" w:rsidRDefault="008365FC" w:rsidP="5296B7FF">
            <w:pPr>
              <w:jc w:val="center"/>
              <w:rPr>
                <w:rFonts w:ascii="Calibri" w:hAnsi="Calibri" w:cs="Calibri"/>
                <w:sz w:val="22"/>
                <w:szCs w:val="22"/>
              </w:rPr>
            </w:pPr>
          </w:p>
        </w:tc>
      </w:tr>
      <w:tr w:rsidR="003A02AE" w:rsidRPr="00A42643" w14:paraId="6BE57845" w14:textId="77777777" w:rsidTr="5296B7FF">
        <w:trPr>
          <w:trHeight w:val="20"/>
        </w:trPr>
        <w:tc>
          <w:tcPr>
            <w:tcW w:w="6374" w:type="dxa"/>
            <w:shd w:val="clear" w:color="auto" w:fill="D9D9D9" w:themeFill="background1" w:themeFillShade="D9"/>
            <w:vAlign w:val="center"/>
          </w:tcPr>
          <w:p w14:paraId="2F707C04" w14:textId="77777777" w:rsidR="003A02AE" w:rsidRPr="00A42643" w:rsidRDefault="003A02AE" w:rsidP="003A02AE">
            <w:pPr>
              <w:rPr>
                <w:rFonts w:ascii="Calibri" w:hAnsi="Calibri" w:cs="Calibri"/>
                <w:b/>
                <w:bCs/>
                <w:sz w:val="22"/>
                <w:szCs w:val="22"/>
              </w:rPr>
            </w:pPr>
            <w:r w:rsidRPr="00A42643">
              <w:rPr>
                <w:rFonts w:ascii="Calibri" w:hAnsi="Calibri" w:cs="Calibri"/>
                <w:b/>
                <w:bCs/>
                <w:sz w:val="22"/>
                <w:szCs w:val="22"/>
              </w:rPr>
              <w:t>Competencies and Skills</w:t>
            </w:r>
          </w:p>
        </w:tc>
        <w:tc>
          <w:tcPr>
            <w:tcW w:w="1609" w:type="dxa"/>
            <w:shd w:val="clear" w:color="auto" w:fill="D9D9D9" w:themeFill="background1" w:themeFillShade="D9"/>
            <w:vAlign w:val="center"/>
          </w:tcPr>
          <w:p w14:paraId="0952745B" w14:textId="77777777" w:rsidR="003A02AE" w:rsidRPr="00A42643" w:rsidRDefault="003A02AE" w:rsidP="003A02AE">
            <w:pPr>
              <w:jc w:val="center"/>
              <w:rPr>
                <w:rFonts w:ascii="Calibri" w:hAnsi="Calibri" w:cs="Calibri"/>
                <w:sz w:val="22"/>
                <w:szCs w:val="22"/>
              </w:rPr>
            </w:pPr>
          </w:p>
        </w:tc>
        <w:tc>
          <w:tcPr>
            <w:tcW w:w="1610" w:type="dxa"/>
            <w:shd w:val="clear" w:color="auto" w:fill="D9D9D9" w:themeFill="background1" w:themeFillShade="D9"/>
            <w:vAlign w:val="center"/>
          </w:tcPr>
          <w:p w14:paraId="3B4684CD" w14:textId="77777777" w:rsidR="003A02AE" w:rsidRPr="00A42643" w:rsidRDefault="003A02AE" w:rsidP="003A02AE">
            <w:pPr>
              <w:jc w:val="center"/>
              <w:rPr>
                <w:rFonts w:ascii="Calibri" w:hAnsi="Calibri" w:cs="Calibri"/>
                <w:sz w:val="22"/>
                <w:szCs w:val="22"/>
              </w:rPr>
            </w:pPr>
          </w:p>
        </w:tc>
      </w:tr>
      <w:tr w:rsidR="003A02AE" w:rsidRPr="00A42643" w14:paraId="7ABD9582" w14:textId="77777777" w:rsidTr="5296B7FF">
        <w:trPr>
          <w:trHeight w:val="20"/>
        </w:trPr>
        <w:tc>
          <w:tcPr>
            <w:tcW w:w="6374" w:type="dxa"/>
            <w:vAlign w:val="center"/>
          </w:tcPr>
          <w:p w14:paraId="45D2CD4F" w14:textId="5D9811CA" w:rsidR="003A02AE" w:rsidRPr="00340A73" w:rsidRDefault="003A02AE" w:rsidP="003A02AE">
            <w:pPr>
              <w:pStyle w:val="BodyA"/>
              <w:widowControl w:val="0"/>
              <w:spacing w:line="276" w:lineRule="auto"/>
              <w:rPr>
                <w:rFonts w:ascii="Calibri" w:hAnsi="Calibri" w:cs="Calibri"/>
                <w:lang w:val="en-US"/>
              </w:rPr>
            </w:pPr>
            <w:r w:rsidRPr="00340A73">
              <w:rPr>
                <w:rFonts w:ascii="Calibri" w:hAnsi="Calibri" w:cs="Calibri"/>
                <w:lang w:val="en-US"/>
              </w:rPr>
              <w:t>Resilient, confident and passionate about improving wellbeing and mental</w:t>
            </w:r>
            <w:r>
              <w:rPr>
                <w:rFonts w:ascii="Calibri" w:hAnsi="Calibri" w:cs="Calibri"/>
                <w:lang w:val="en-US"/>
              </w:rPr>
              <w:t xml:space="preserve"> </w:t>
            </w:r>
            <w:r w:rsidRPr="00340A73">
              <w:rPr>
                <w:rFonts w:ascii="Calibri" w:hAnsi="Calibri" w:cs="Calibri"/>
                <w:lang w:val="en-US"/>
              </w:rPr>
              <w:t>health, with an ability to sustain professional practice with warmth and integrity - especially when under pressure.</w:t>
            </w:r>
          </w:p>
        </w:tc>
        <w:tc>
          <w:tcPr>
            <w:tcW w:w="1609" w:type="dxa"/>
            <w:vAlign w:val="center"/>
          </w:tcPr>
          <w:p w14:paraId="431B30E2" w14:textId="4B17827F" w:rsidR="003A02AE" w:rsidRPr="00A42643" w:rsidRDefault="003A02AE" w:rsidP="003A02AE">
            <w:pPr>
              <w:jc w:val="center"/>
              <w:rPr>
                <w:rFonts w:ascii="Calibri" w:hAnsi="Calibri" w:cs="Calibri"/>
                <w:sz w:val="22"/>
                <w:szCs w:val="22"/>
              </w:rPr>
            </w:pPr>
            <w:r w:rsidRPr="00A42643">
              <w:rPr>
                <w:rFonts w:ascii="Calibri" w:hAnsi="Calibri" w:cs="Calibri"/>
                <w:sz w:val="22"/>
                <w:szCs w:val="22"/>
              </w:rPr>
              <w:t>Yes</w:t>
            </w:r>
          </w:p>
        </w:tc>
        <w:tc>
          <w:tcPr>
            <w:tcW w:w="1610" w:type="dxa"/>
            <w:vAlign w:val="center"/>
          </w:tcPr>
          <w:p w14:paraId="052F1822" w14:textId="77777777" w:rsidR="003A02AE" w:rsidRPr="00A42643" w:rsidRDefault="003A02AE" w:rsidP="003A02AE">
            <w:pPr>
              <w:jc w:val="center"/>
              <w:rPr>
                <w:rFonts w:ascii="Calibri" w:hAnsi="Calibri" w:cs="Calibri"/>
                <w:sz w:val="22"/>
                <w:szCs w:val="22"/>
              </w:rPr>
            </w:pPr>
          </w:p>
        </w:tc>
      </w:tr>
      <w:tr w:rsidR="003A02AE" w:rsidRPr="00A42643" w14:paraId="506FD005" w14:textId="77777777" w:rsidTr="5296B7FF">
        <w:trPr>
          <w:trHeight w:val="20"/>
        </w:trPr>
        <w:tc>
          <w:tcPr>
            <w:tcW w:w="6374" w:type="dxa"/>
            <w:vAlign w:val="center"/>
          </w:tcPr>
          <w:p w14:paraId="05879277" w14:textId="5FF45C52" w:rsidR="003A02AE" w:rsidRPr="00340A73" w:rsidRDefault="003A02AE" w:rsidP="003A02AE">
            <w:pPr>
              <w:pStyle w:val="BodyA"/>
              <w:widowControl w:val="0"/>
              <w:spacing w:line="276" w:lineRule="auto"/>
              <w:rPr>
                <w:rFonts w:ascii="Calibri" w:hAnsi="Calibri" w:cs="Calibri"/>
                <w:lang w:val="en-US"/>
              </w:rPr>
            </w:pPr>
            <w:r w:rsidRPr="00340A73">
              <w:rPr>
                <w:rFonts w:ascii="Calibri" w:hAnsi="Calibri" w:cs="Calibri"/>
                <w:lang w:val="en-US"/>
              </w:rPr>
              <w:t>Able to work autonomously, to take decisions and use professional expertise with appropriate support from colleagues.</w:t>
            </w:r>
          </w:p>
        </w:tc>
        <w:tc>
          <w:tcPr>
            <w:tcW w:w="1609" w:type="dxa"/>
            <w:vAlign w:val="center"/>
          </w:tcPr>
          <w:p w14:paraId="3D0A940E" w14:textId="77777777" w:rsidR="003A02AE" w:rsidRPr="00A42643" w:rsidRDefault="003A02AE" w:rsidP="003A02AE">
            <w:pPr>
              <w:jc w:val="center"/>
              <w:rPr>
                <w:rFonts w:ascii="Calibri" w:hAnsi="Calibri" w:cs="Calibri"/>
                <w:sz w:val="22"/>
                <w:szCs w:val="22"/>
              </w:rPr>
            </w:pPr>
            <w:r w:rsidRPr="00A42643">
              <w:rPr>
                <w:rFonts w:ascii="Calibri" w:hAnsi="Calibri" w:cs="Calibri"/>
                <w:sz w:val="22"/>
                <w:szCs w:val="22"/>
              </w:rPr>
              <w:t>Yes</w:t>
            </w:r>
          </w:p>
        </w:tc>
        <w:tc>
          <w:tcPr>
            <w:tcW w:w="1610" w:type="dxa"/>
            <w:vAlign w:val="center"/>
          </w:tcPr>
          <w:p w14:paraId="59DEB919" w14:textId="77777777" w:rsidR="003A02AE" w:rsidRPr="00A42643" w:rsidRDefault="003A02AE" w:rsidP="003A02AE">
            <w:pPr>
              <w:jc w:val="center"/>
              <w:rPr>
                <w:rFonts w:ascii="Calibri" w:hAnsi="Calibri" w:cs="Calibri"/>
                <w:sz w:val="22"/>
                <w:szCs w:val="22"/>
              </w:rPr>
            </w:pPr>
          </w:p>
        </w:tc>
      </w:tr>
      <w:tr w:rsidR="003A02AE" w:rsidRPr="00A42643" w14:paraId="38EA2160" w14:textId="77777777" w:rsidTr="5296B7FF">
        <w:trPr>
          <w:trHeight w:val="20"/>
        </w:trPr>
        <w:tc>
          <w:tcPr>
            <w:tcW w:w="6374" w:type="dxa"/>
            <w:vAlign w:val="center"/>
          </w:tcPr>
          <w:p w14:paraId="143D1E61" w14:textId="2FD9F6A5" w:rsidR="003A02AE" w:rsidRPr="00A42643" w:rsidRDefault="003A02AE" w:rsidP="00EE47BB">
            <w:pPr>
              <w:rPr>
                <w:rFonts w:ascii="Calibri" w:hAnsi="Calibri" w:cs="Calibri"/>
                <w:sz w:val="22"/>
                <w:szCs w:val="22"/>
              </w:rPr>
            </w:pPr>
            <w:r w:rsidRPr="00340A73">
              <w:rPr>
                <w:rFonts w:ascii="Calibri" w:hAnsi="Calibri" w:cs="Calibri"/>
                <w:sz w:val="22"/>
                <w:szCs w:val="22"/>
              </w:rPr>
              <w:t>Self-reflective</w:t>
            </w:r>
            <w:r w:rsidR="00EE47BB">
              <w:rPr>
                <w:rFonts w:ascii="Calibri" w:hAnsi="Calibri" w:cs="Calibri"/>
                <w:sz w:val="22"/>
                <w:szCs w:val="22"/>
              </w:rPr>
              <w:t xml:space="preserve"> with a</w:t>
            </w:r>
            <w:r w:rsidR="00EE47BB" w:rsidRPr="00EE47BB">
              <w:rPr>
                <w:rFonts w:ascii="Calibri" w:hAnsi="Calibri" w:cs="Calibri"/>
                <w:sz w:val="22"/>
                <w:szCs w:val="22"/>
              </w:rPr>
              <w:t>n ability to be emotionally intelligent in responding to issues of sensitivity and confidentiality</w:t>
            </w:r>
            <w:r w:rsidR="002602A4">
              <w:rPr>
                <w:rFonts w:ascii="Calibri" w:hAnsi="Calibri" w:cs="Calibri"/>
                <w:sz w:val="22"/>
                <w:szCs w:val="22"/>
              </w:rPr>
              <w:t xml:space="preserve"> needed escalation and de-escalation.</w:t>
            </w:r>
          </w:p>
        </w:tc>
        <w:tc>
          <w:tcPr>
            <w:tcW w:w="1609" w:type="dxa"/>
            <w:vAlign w:val="center"/>
          </w:tcPr>
          <w:p w14:paraId="07C32DCF" w14:textId="77777777" w:rsidR="003A02AE" w:rsidRPr="00A42643" w:rsidRDefault="003A02AE" w:rsidP="003A02AE">
            <w:pPr>
              <w:jc w:val="center"/>
              <w:rPr>
                <w:rFonts w:ascii="Calibri" w:hAnsi="Calibri" w:cs="Calibri"/>
                <w:sz w:val="22"/>
                <w:szCs w:val="22"/>
              </w:rPr>
            </w:pPr>
            <w:r w:rsidRPr="00A42643">
              <w:rPr>
                <w:rFonts w:ascii="Calibri" w:hAnsi="Calibri" w:cs="Calibri"/>
                <w:sz w:val="22"/>
                <w:szCs w:val="22"/>
              </w:rPr>
              <w:t>Yes</w:t>
            </w:r>
          </w:p>
        </w:tc>
        <w:tc>
          <w:tcPr>
            <w:tcW w:w="1610" w:type="dxa"/>
            <w:vAlign w:val="center"/>
          </w:tcPr>
          <w:p w14:paraId="65C10503" w14:textId="77777777" w:rsidR="003A02AE" w:rsidRPr="00A42643" w:rsidRDefault="003A02AE" w:rsidP="003A02AE">
            <w:pPr>
              <w:jc w:val="center"/>
              <w:rPr>
                <w:rFonts w:ascii="Calibri" w:hAnsi="Calibri" w:cs="Calibri"/>
                <w:sz w:val="22"/>
                <w:szCs w:val="22"/>
              </w:rPr>
            </w:pPr>
          </w:p>
        </w:tc>
      </w:tr>
      <w:tr w:rsidR="003A02AE" w:rsidRPr="00A42643" w14:paraId="7F2832F9" w14:textId="77777777" w:rsidTr="5296B7FF">
        <w:trPr>
          <w:trHeight w:val="20"/>
        </w:trPr>
        <w:tc>
          <w:tcPr>
            <w:tcW w:w="6374" w:type="dxa"/>
            <w:vAlign w:val="center"/>
          </w:tcPr>
          <w:p w14:paraId="11CCA5FA" w14:textId="77777777" w:rsidR="00F52CFE" w:rsidRPr="00F52CFE" w:rsidRDefault="00F52CFE" w:rsidP="00F52CFE">
            <w:pPr>
              <w:rPr>
                <w:rFonts w:ascii="Calibri" w:hAnsi="Calibri" w:cs="Calibri"/>
                <w:sz w:val="22"/>
                <w:szCs w:val="22"/>
              </w:rPr>
            </w:pPr>
            <w:r w:rsidRPr="00F52CFE">
              <w:rPr>
                <w:rFonts w:ascii="Calibri" w:hAnsi="Calibri" w:cs="Calibri"/>
                <w:sz w:val="22"/>
                <w:szCs w:val="22"/>
              </w:rPr>
              <w:t xml:space="preserve">Excellent organisation, problem solving and time management skills, </w:t>
            </w:r>
          </w:p>
          <w:p w14:paraId="730835AB" w14:textId="77777777" w:rsidR="00F52CFE" w:rsidRPr="00F52CFE" w:rsidRDefault="00F52CFE" w:rsidP="00F52CFE">
            <w:pPr>
              <w:rPr>
                <w:rFonts w:ascii="Calibri" w:hAnsi="Calibri" w:cs="Calibri"/>
                <w:sz w:val="22"/>
                <w:szCs w:val="22"/>
              </w:rPr>
            </w:pPr>
            <w:r w:rsidRPr="00F52CFE">
              <w:rPr>
                <w:rFonts w:ascii="Calibri" w:hAnsi="Calibri" w:cs="Calibri"/>
                <w:sz w:val="22"/>
                <w:szCs w:val="22"/>
              </w:rPr>
              <w:t xml:space="preserve">with an ability to engage a broad and diverse range of stakeholder </w:t>
            </w:r>
          </w:p>
          <w:p w14:paraId="090F3F30" w14:textId="04648FEC" w:rsidR="003A02AE" w:rsidRPr="00A42643" w:rsidRDefault="00F52CFE" w:rsidP="00F52CFE">
            <w:pPr>
              <w:rPr>
                <w:rFonts w:ascii="Calibri" w:hAnsi="Calibri" w:cs="Calibri"/>
                <w:sz w:val="22"/>
                <w:szCs w:val="22"/>
              </w:rPr>
            </w:pPr>
            <w:r w:rsidRPr="00F52CFE">
              <w:rPr>
                <w:rFonts w:ascii="Calibri" w:hAnsi="Calibri" w:cs="Calibri"/>
                <w:sz w:val="22"/>
                <w:szCs w:val="22"/>
              </w:rPr>
              <w:t>groups</w:t>
            </w:r>
            <w:r w:rsidR="00EE47BB">
              <w:rPr>
                <w:rFonts w:ascii="Calibri" w:hAnsi="Calibri" w:cs="Calibri"/>
                <w:sz w:val="22"/>
                <w:szCs w:val="22"/>
              </w:rPr>
              <w:t>.</w:t>
            </w:r>
          </w:p>
        </w:tc>
        <w:tc>
          <w:tcPr>
            <w:tcW w:w="1609" w:type="dxa"/>
            <w:vAlign w:val="center"/>
          </w:tcPr>
          <w:p w14:paraId="28F7C9B7" w14:textId="77777777" w:rsidR="003A02AE" w:rsidRPr="00A42643" w:rsidRDefault="003A02AE" w:rsidP="003A02AE">
            <w:pPr>
              <w:jc w:val="center"/>
              <w:rPr>
                <w:rFonts w:ascii="Calibri" w:hAnsi="Calibri" w:cs="Calibri"/>
                <w:sz w:val="22"/>
                <w:szCs w:val="22"/>
              </w:rPr>
            </w:pPr>
            <w:r w:rsidRPr="00A42643">
              <w:rPr>
                <w:rFonts w:ascii="Calibri" w:hAnsi="Calibri" w:cs="Calibri"/>
                <w:sz w:val="22"/>
                <w:szCs w:val="22"/>
              </w:rPr>
              <w:t>Yes</w:t>
            </w:r>
          </w:p>
        </w:tc>
        <w:tc>
          <w:tcPr>
            <w:tcW w:w="1610" w:type="dxa"/>
            <w:vAlign w:val="center"/>
          </w:tcPr>
          <w:p w14:paraId="45022A93" w14:textId="77777777" w:rsidR="003A02AE" w:rsidRPr="00A42643" w:rsidRDefault="003A02AE" w:rsidP="003A02AE">
            <w:pPr>
              <w:jc w:val="center"/>
              <w:rPr>
                <w:rFonts w:ascii="Calibri" w:hAnsi="Calibri" w:cs="Calibri"/>
                <w:sz w:val="22"/>
                <w:szCs w:val="22"/>
              </w:rPr>
            </w:pPr>
          </w:p>
        </w:tc>
      </w:tr>
      <w:tr w:rsidR="003A02AE" w:rsidRPr="00A42643" w14:paraId="2AD2E090" w14:textId="77777777" w:rsidTr="5296B7FF">
        <w:trPr>
          <w:trHeight w:val="20"/>
        </w:trPr>
        <w:tc>
          <w:tcPr>
            <w:tcW w:w="6374" w:type="dxa"/>
            <w:vAlign w:val="center"/>
          </w:tcPr>
          <w:p w14:paraId="4C3CF26F" w14:textId="303E8810" w:rsidR="003A02AE" w:rsidRPr="00A42643" w:rsidRDefault="003A02AE" w:rsidP="003A02AE">
            <w:pPr>
              <w:rPr>
                <w:rFonts w:ascii="Calibri" w:hAnsi="Calibri" w:cs="Calibri"/>
                <w:sz w:val="22"/>
                <w:szCs w:val="22"/>
              </w:rPr>
            </w:pPr>
            <w:r w:rsidRPr="00340A73">
              <w:rPr>
                <w:rFonts w:ascii="Calibri" w:hAnsi="Calibri" w:cs="Calibri"/>
                <w:sz w:val="22"/>
                <w:szCs w:val="22"/>
              </w:rPr>
              <w:t xml:space="preserve">Understanding of the diverse support needs of the changing </w:t>
            </w:r>
            <w:r>
              <w:rPr>
                <w:rFonts w:ascii="Calibri" w:hAnsi="Calibri" w:cs="Calibri"/>
                <w:sz w:val="22"/>
                <w:szCs w:val="22"/>
              </w:rPr>
              <w:t>learner</w:t>
            </w:r>
            <w:r w:rsidRPr="00340A73">
              <w:rPr>
                <w:rFonts w:ascii="Calibri" w:hAnsi="Calibri" w:cs="Calibri"/>
                <w:sz w:val="22"/>
                <w:szCs w:val="22"/>
              </w:rPr>
              <w:t xml:space="preserve"> and academic</w:t>
            </w:r>
            <w:r>
              <w:rPr>
                <w:rFonts w:ascii="Calibri" w:hAnsi="Calibri" w:cs="Calibri"/>
                <w:sz w:val="22"/>
                <w:szCs w:val="22"/>
              </w:rPr>
              <w:t xml:space="preserve"> </w:t>
            </w:r>
            <w:r w:rsidRPr="00340A73">
              <w:rPr>
                <w:rFonts w:ascii="Calibri" w:hAnsi="Calibri" w:cs="Calibri"/>
                <w:sz w:val="22"/>
                <w:szCs w:val="22"/>
              </w:rPr>
              <w:t>community, enhancing the overall quality of the student experience and championing the service to others.</w:t>
            </w:r>
          </w:p>
        </w:tc>
        <w:tc>
          <w:tcPr>
            <w:tcW w:w="1609" w:type="dxa"/>
            <w:vAlign w:val="center"/>
          </w:tcPr>
          <w:p w14:paraId="592D761F" w14:textId="7ECA911B" w:rsidR="003A02AE" w:rsidRPr="00A42643" w:rsidRDefault="003A02AE" w:rsidP="003A02AE">
            <w:pPr>
              <w:jc w:val="center"/>
              <w:rPr>
                <w:rFonts w:ascii="Calibri" w:hAnsi="Calibri" w:cs="Calibri"/>
                <w:sz w:val="22"/>
                <w:szCs w:val="22"/>
              </w:rPr>
            </w:pPr>
            <w:r>
              <w:rPr>
                <w:rFonts w:ascii="Calibri" w:hAnsi="Calibri" w:cs="Calibri"/>
                <w:sz w:val="22"/>
                <w:szCs w:val="22"/>
              </w:rPr>
              <w:t>Yes</w:t>
            </w:r>
          </w:p>
        </w:tc>
        <w:tc>
          <w:tcPr>
            <w:tcW w:w="1610" w:type="dxa"/>
            <w:vAlign w:val="center"/>
          </w:tcPr>
          <w:p w14:paraId="40196F62" w14:textId="77777777" w:rsidR="003A02AE" w:rsidRPr="00A42643" w:rsidRDefault="003A02AE" w:rsidP="003A02AE">
            <w:pPr>
              <w:jc w:val="center"/>
              <w:rPr>
                <w:rFonts w:ascii="Calibri" w:hAnsi="Calibri" w:cs="Calibri"/>
                <w:sz w:val="22"/>
                <w:szCs w:val="22"/>
              </w:rPr>
            </w:pPr>
          </w:p>
        </w:tc>
      </w:tr>
      <w:tr w:rsidR="003A02AE" w:rsidRPr="00A42643" w14:paraId="02C7BFF7" w14:textId="77777777" w:rsidTr="5296B7FF">
        <w:trPr>
          <w:trHeight w:val="20"/>
        </w:trPr>
        <w:tc>
          <w:tcPr>
            <w:tcW w:w="6374" w:type="dxa"/>
            <w:vAlign w:val="center"/>
          </w:tcPr>
          <w:p w14:paraId="256CFFC2" w14:textId="29619148" w:rsidR="003A02AE" w:rsidRPr="00A42643" w:rsidRDefault="003A02AE" w:rsidP="003A02AE">
            <w:pPr>
              <w:rPr>
                <w:rFonts w:ascii="Calibri" w:hAnsi="Calibri" w:cs="Calibri"/>
                <w:sz w:val="22"/>
                <w:szCs w:val="22"/>
              </w:rPr>
            </w:pPr>
            <w:r w:rsidRPr="00A42643">
              <w:rPr>
                <w:rFonts w:ascii="Calibri" w:hAnsi="Calibri" w:cs="Calibri"/>
                <w:sz w:val="22"/>
                <w:szCs w:val="22"/>
              </w:rPr>
              <w:t>Excellent attention to detail, with ability to prioritise tasks, work to deadlines</w:t>
            </w:r>
            <w:r>
              <w:rPr>
                <w:rFonts w:ascii="Calibri" w:hAnsi="Calibri" w:cs="Calibri"/>
                <w:sz w:val="22"/>
                <w:szCs w:val="22"/>
              </w:rPr>
              <w:t>,</w:t>
            </w:r>
            <w:r w:rsidR="00110DBA">
              <w:rPr>
                <w:rFonts w:ascii="Calibri" w:hAnsi="Calibri" w:cs="Calibri"/>
                <w:sz w:val="22"/>
                <w:szCs w:val="22"/>
              </w:rPr>
              <w:t xml:space="preserve"> excellent </w:t>
            </w:r>
            <w:r w:rsidR="009C50FF">
              <w:rPr>
                <w:rFonts w:ascii="Calibri" w:hAnsi="Calibri" w:cs="Calibri"/>
                <w:sz w:val="22"/>
                <w:szCs w:val="22"/>
              </w:rPr>
              <w:t xml:space="preserve">written communication and report writing </w:t>
            </w:r>
            <w:proofErr w:type="gramStart"/>
            <w:r w:rsidR="009C50FF">
              <w:rPr>
                <w:rFonts w:ascii="Calibri" w:hAnsi="Calibri" w:cs="Calibri"/>
                <w:sz w:val="22"/>
                <w:szCs w:val="22"/>
              </w:rPr>
              <w:t xml:space="preserve">skills </w:t>
            </w:r>
            <w:r>
              <w:rPr>
                <w:rFonts w:ascii="Calibri" w:hAnsi="Calibri" w:cs="Calibri"/>
                <w:sz w:val="22"/>
                <w:szCs w:val="22"/>
              </w:rPr>
              <w:t xml:space="preserve"> and</w:t>
            </w:r>
            <w:proofErr w:type="gramEnd"/>
            <w:r w:rsidR="009C50FF">
              <w:rPr>
                <w:rFonts w:ascii="Calibri" w:hAnsi="Calibri" w:cs="Calibri"/>
                <w:sz w:val="22"/>
                <w:szCs w:val="22"/>
              </w:rPr>
              <w:t xml:space="preserve"> ability to</w:t>
            </w:r>
            <w:r>
              <w:rPr>
                <w:rFonts w:ascii="Calibri" w:hAnsi="Calibri" w:cs="Calibri"/>
                <w:sz w:val="22"/>
                <w:szCs w:val="22"/>
              </w:rPr>
              <w:t xml:space="preserve"> </w:t>
            </w:r>
            <w:r>
              <w:rPr>
                <w:rFonts w:ascii="Calibri" w:hAnsi="Calibri" w:cs="Calibri"/>
                <w:sz w:val="22"/>
                <w:szCs w:val="22"/>
                <w:lang w:val="en-US"/>
              </w:rPr>
              <w:t>see projects through to a successful outcome.</w:t>
            </w:r>
          </w:p>
        </w:tc>
        <w:tc>
          <w:tcPr>
            <w:tcW w:w="1609" w:type="dxa"/>
            <w:vAlign w:val="center"/>
          </w:tcPr>
          <w:p w14:paraId="619C79BC" w14:textId="77777777" w:rsidR="003A02AE" w:rsidRPr="00A42643" w:rsidRDefault="003A02AE" w:rsidP="003A02AE">
            <w:pPr>
              <w:jc w:val="center"/>
              <w:rPr>
                <w:rFonts w:ascii="Calibri" w:hAnsi="Calibri" w:cs="Calibri"/>
                <w:sz w:val="22"/>
                <w:szCs w:val="22"/>
              </w:rPr>
            </w:pPr>
            <w:r w:rsidRPr="00A42643">
              <w:rPr>
                <w:rFonts w:ascii="Calibri" w:hAnsi="Calibri" w:cs="Calibri"/>
                <w:sz w:val="22"/>
                <w:szCs w:val="22"/>
              </w:rPr>
              <w:t>Yes</w:t>
            </w:r>
          </w:p>
        </w:tc>
        <w:tc>
          <w:tcPr>
            <w:tcW w:w="1610" w:type="dxa"/>
            <w:vAlign w:val="center"/>
          </w:tcPr>
          <w:p w14:paraId="4AF70D58" w14:textId="77777777" w:rsidR="003A02AE" w:rsidRPr="00A42643" w:rsidRDefault="003A02AE" w:rsidP="003A02AE">
            <w:pPr>
              <w:jc w:val="center"/>
              <w:rPr>
                <w:rFonts w:ascii="Calibri" w:hAnsi="Calibri" w:cs="Calibri"/>
                <w:sz w:val="22"/>
                <w:szCs w:val="22"/>
              </w:rPr>
            </w:pPr>
          </w:p>
        </w:tc>
      </w:tr>
      <w:tr w:rsidR="003A02AE" w:rsidRPr="00A42643" w14:paraId="75BE22F7" w14:textId="77777777" w:rsidTr="5296B7FF">
        <w:trPr>
          <w:trHeight w:val="20"/>
        </w:trPr>
        <w:tc>
          <w:tcPr>
            <w:tcW w:w="6374" w:type="dxa"/>
            <w:vAlign w:val="center"/>
          </w:tcPr>
          <w:p w14:paraId="441C15C9" w14:textId="631C8FDA" w:rsidR="003A02AE" w:rsidRPr="00A42643" w:rsidRDefault="003A02AE" w:rsidP="003A02AE">
            <w:pPr>
              <w:rPr>
                <w:rFonts w:ascii="Calibri" w:hAnsi="Calibri" w:cs="Calibri"/>
                <w:sz w:val="22"/>
                <w:szCs w:val="22"/>
              </w:rPr>
            </w:pPr>
            <w:r w:rsidRPr="00340A73">
              <w:rPr>
                <w:rFonts w:ascii="Calibri" w:hAnsi="Calibri" w:cs="Calibri"/>
                <w:sz w:val="22"/>
                <w:szCs w:val="22"/>
                <w:lang w:val="en-US"/>
              </w:rPr>
              <w:t xml:space="preserve">Commitment to the on-going need to understand and develop practice that </w:t>
            </w:r>
            <w:proofErr w:type="spellStart"/>
            <w:r w:rsidRPr="00340A73">
              <w:rPr>
                <w:rFonts w:ascii="Calibri" w:hAnsi="Calibri" w:cs="Calibri"/>
                <w:sz w:val="22"/>
                <w:szCs w:val="22"/>
                <w:lang w:val="en-US"/>
              </w:rPr>
              <w:t>recognises</w:t>
            </w:r>
            <w:proofErr w:type="spellEnd"/>
            <w:r w:rsidRPr="00340A73">
              <w:rPr>
                <w:rFonts w:ascii="Calibri" w:hAnsi="Calibri" w:cs="Calibri"/>
                <w:sz w:val="22"/>
                <w:szCs w:val="22"/>
                <w:lang w:val="en-US"/>
              </w:rPr>
              <w:t xml:space="preserve"> the importance of diversity and inclusion with reference to disability, religion or belief, ethnicity, sex, marital or civil partnership status, sexual orientation and gender identity</w:t>
            </w:r>
          </w:p>
        </w:tc>
        <w:tc>
          <w:tcPr>
            <w:tcW w:w="1609" w:type="dxa"/>
            <w:vAlign w:val="center"/>
          </w:tcPr>
          <w:p w14:paraId="047C9C90" w14:textId="77777777" w:rsidR="003A02AE" w:rsidRPr="00A42643" w:rsidRDefault="003A02AE" w:rsidP="003A02AE">
            <w:pPr>
              <w:jc w:val="center"/>
              <w:rPr>
                <w:rFonts w:ascii="Calibri" w:hAnsi="Calibri" w:cs="Calibri"/>
                <w:sz w:val="22"/>
                <w:szCs w:val="22"/>
              </w:rPr>
            </w:pPr>
            <w:r w:rsidRPr="00A42643">
              <w:rPr>
                <w:rFonts w:ascii="Calibri" w:hAnsi="Calibri" w:cs="Calibri"/>
                <w:sz w:val="22"/>
                <w:szCs w:val="22"/>
              </w:rPr>
              <w:t>Yes</w:t>
            </w:r>
          </w:p>
        </w:tc>
        <w:tc>
          <w:tcPr>
            <w:tcW w:w="1610" w:type="dxa"/>
            <w:vAlign w:val="center"/>
          </w:tcPr>
          <w:p w14:paraId="3B8EF0F1" w14:textId="77777777" w:rsidR="003A02AE" w:rsidRPr="00A42643" w:rsidRDefault="003A02AE" w:rsidP="003A02AE">
            <w:pPr>
              <w:jc w:val="center"/>
              <w:rPr>
                <w:rFonts w:ascii="Calibri" w:hAnsi="Calibri" w:cs="Calibri"/>
                <w:sz w:val="22"/>
                <w:szCs w:val="22"/>
              </w:rPr>
            </w:pPr>
          </w:p>
        </w:tc>
      </w:tr>
      <w:tr w:rsidR="003A02AE" w:rsidRPr="00A42643" w14:paraId="7AA944BD" w14:textId="77777777" w:rsidTr="5296B7FF">
        <w:trPr>
          <w:trHeight w:val="20"/>
        </w:trPr>
        <w:tc>
          <w:tcPr>
            <w:tcW w:w="6374" w:type="dxa"/>
            <w:vAlign w:val="center"/>
          </w:tcPr>
          <w:p w14:paraId="7C3A0A2E" w14:textId="71AA16A7" w:rsidR="003A02AE" w:rsidRDefault="003A02AE" w:rsidP="003A02AE">
            <w:pPr>
              <w:rPr>
                <w:rFonts w:ascii="Calibri" w:hAnsi="Calibri" w:cs="Calibri"/>
                <w:sz w:val="22"/>
                <w:szCs w:val="22"/>
                <w:lang w:val="en-US"/>
              </w:rPr>
            </w:pPr>
            <w:r>
              <w:rPr>
                <w:rFonts w:ascii="Calibri" w:hAnsi="Calibri" w:cs="Calibri"/>
                <w:sz w:val="22"/>
                <w:szCs w:val="22"/>
                <w:lang w:val="en-US"/>
              </w:rPr>
              <w:t>Excellent digital literacy skills, and competent in a variety of online/digital tools.</w:t>
            </w:r>
          </w:p>
        </w:tc>
        <w:tc>
          <w:tcPr>
            <w:tcW w:w="1609" w:type="dxa"/>
            <w:vAlign w:val="center"/>
          </w:tcPr>
          <w:p w14:paraId="59A58830" w14:textId="5BCE4CB6" w:rsidR="003A02AE" w:rsidRPr="00A42643" w:rsidRDefault="003A02AE" w:rsidP="003A02AE">
            <w:pPr>
              <w:jc w:val="center"/>
              <w:rPr>
                <w:rFonts w:ascii="Calibri" w:hAnsi="Calibri" w:cs="Calibri"/>
                <w:sz w:val="22"/>
                <w:szCs w:val="22"/>
              </w:rPr>
            </w:pPr>
            <w:r>
              <w:rPr>
                <w:rFonts w:ascii="Calibri" w:hAnsi="Calibri" w:cs="Calibri"/>
                <w:sz w:val="22"/>
                <w:szCs w:val="22"/>
              </w:rPr>
              <w:t>Yes</w:t>
            </w:r>
          </w:p>
        </w:tc>
        <w:tc>
          <w:tcPr>
            <w:tcW w:w="1610" w:type="dxa"/>
            <w:vAlign w:val="center"/>
          </w:tcPr>
          <w:p w14:paraId="3E666E7B" w14:textId="77777777" w:rsidR="003A02AE" w:rsidRPr="00A42643" w:rsidRDefault="003A02AE" w:rsidP="003A02AE">
            <w:pPr>
              <w:jc w:val="center"/>
              <w:rPr>
                <w:rFonts w:ascii="Calibri" w:hAnsi="Calibri" w:cs="Calibri"/>
                <w:sz w:val="22"/>
                <w:szCs w:val="22"/>
              </w:rPr>
            </w:pPr>
          </w:p>
        </w:tc>
      </w:tr>
    </w:tbl>
    <w:p w14:paraId="1121FD0B" w14:textId="77777777" w:rsidR="00823183" w:rsidRPr="00B30668" w:rsidRDefault="00823183">
      <w:pPr>
        <w:pStyle w:val="BodyTextIndent2"/>
        <w:ind w:left="2268" w:hanging="2268"/>
        <w:rPr>
          <w:rFonts w:ascii="Calibri" w:hAnsi="Calibri" w:cs="Calibri"/>
          <w:b/>
          <w:bCs/>
          <w:sz w:val="22"/>
          <w:szCs w:val="22"/>
          <w:u w:val="single"/>
        </w:rPr>
      </w:pPr>
    </w:p>
    <w:sectPr w:rsidR="00823183" w:rsidRPr="00B30668" w:rsidSect="008A68B6">
      <w:pgSz w:w="11900" w:h="16840"/>
      <w:pgMar w:top="851" w:right="851" w:bottom="851" w:left="851"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239D3" w14:textId="77777777" w:rsidR="00BD7D11" w:rsidRDefault="00BD7D11">
      <w:r>
        <w:separator/>
      </w:r>
    </w:p>
  </w:endnote>
  <w:endnote w:type="continuationSeparator" w:id="0">
    <w:p w14:paraId="65A3DBD1" w14:textId="77777777" w:rsidR="00BD7D11" w:rsidRDefault="00BD7D11">
      <w:r>
        <w:continuationSeparator/>
      </w:r>
    </w:p>
  </w:endnote>
  <w:endnote w:type="continuationNotice" w:id="1">
    <w:p w14:paraId="375D5B4D" w14:textId="77777777" w:rsidR="00BD7D11" w:rsidRDefault="00BD7D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42912" w14:textId="77777777" w:rsidR="00BD7D11" w:rsidRDefault="00BD7D11">
      <w:r>
        <w:separator/>
      </w:r>
    </w:p>
  </w:footnote>
  <w:footnote w:type="continuationSeparator" w:id="0">
    <w:p w14:paraId="332B4396" w14:textId="77777777" w:rsidR="00BD7D11" w:rsidRDefault="00BD7D11">
      <w:r>
        <w:continuationSeparator/>
      </w:r>
    </w:p>
  </w:footnote>
  <w:footnote w:type="continuationNotice" w:id="1">
    <w:p w14:paraId="4FB32F1A" w14:textId="77777777" w:rsidR="00BD7D11" w:rsidRDefault="00BD7D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74D3"/>
    <w:multiLevelType w:val="hybridMultilevel"/>
    <w:tmpl w:val="03B4870C"/>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86761"/>
    <w:multiLevelType w:val="hybridMultilevel"/>
    <w:tmpl w:val="7EF04D50"/>
    <w:styleLink w:val="ImportedStyle3"/>
    <w:lvl w:ilvl="0" w:tplc="687E4856">
      <w:start w:val="1"/>
      <w:numFmt w:val="bullet"/>
      <w:lvlText w:val="•"/>
      <w:lvlJc w:val="left"/>
      <w:pPr>
        <w:ind w:left="851"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7DCE2E6">
      <w:start w:val="1"/>
      <w:numFmt w:val="bullet"/>
      <w:lvlText w:val="o"/>
      <w:lvlJc w:val="left"/>
      <w:pPr>
        <w:ind w:left="1571"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E2AABB0">
      <w:start w:val="1"/>
      <w:numFmt w:val="bullet"/>
      <w:lvlText w:val="▪"/>
      <w:lvlJc w:val="left"/>
      <w:pPr>
        <w:ind w:left="2291"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BD27556">
      <w:start w:val="1"/>
      <w:numFmt w:val="bullet"/>
      <w:lvlText w:val="•"/>
      <w:lvlJc w:val="left"/>
      <w:pPr>
        <w:ind w:left="3011"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E3CD87E">
      <w:start w:val="1"/>
      <w:numFmt w:val="bullet"/>
      <w:lvlText w:val="o"/>
      <w:lvlJc w:val="left"/>
      <w:pPr>
        <w:ind w:left="3731"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8C43486">
      <w:start w:val="1"/>
      <w:numFmt w:val="bullet"/>
      <w:lvlText w:val="▪"/>
      <w:lvlJc w:val="left"/>
      <w:pPr>
        <w:ind w:left="4451"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FC808C">
      <w:start w:val="1"/>
      <w:numFmt w:val="bullet"/>
      <w:lvlText w:val="•"/>
      <w:lvlJc w:val="left"/>
      <w:pPr>
        <w:ind w:left="5171"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BCCD032">
      <w:start w:val="1"/>
      <w:numFmt w:val="bullet"/>
      <w:lvlText w:val="o"/>
      <w:lvlJc w:val="left"/>
      <w:pPr>
        <w:ind w:left="5891"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1FC0DD2">
      <w:start w:val="1"/>
      <w:numFmt w:val="bullet"/>
      <w:lvlText w:val="▪"/>
      <w:lvlJc w:val="left"/>
      <w:pPr>
        <w:ind w:left="6611"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3F70CD7"/>
    <w:multiLevelType w:val="hybridMultilevel"/>
    <w:tmpl w:val="9F1C8D98"/>
    <w:lvl w:ilvl="0" w:tplc="2BEAFF2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153C4615"/>
    <w:multiLevelType w:val="singleLevel"/>
    <w:tmpl w:val="8D7E7E9A"/>
    <w:lvl w:ilvl="0">
      <w:start w:val="1"/>
      <w:numFmt w:val="decimal"/>
      <w:lvlText w:val="%1."/>
      <w:lvlJc w:val="left"/>
      <w:pPr>
        <w:tabs>
          <w:tab w:val="num" w:pos="360"/>
        </w:tabs>
        <w:ind w:left="360" w:hanging="360"/>
      </w:pPr>
      <w:rPr>
        <w:i w:val="0"/>
      </w:rPr>
    </w:lvl>
  </w:abstractNum>
  <w:abstractNum w:abstractNumId="4" w15:restartNumberingAfterBreak="0">
    <w:nsid w:val="158B2E05"/>
    <w:multiLevelType w:val="hybridMultilevel"/>
    <w:tmpl w:val="64AC9B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2599C"/>
    <w:multiLevelType w:val="hybridMultilevel"/>
    <w:tmpl w:val="0FB29C32"/>
    <w:styleLink w:val="ImportedStyle2"/>
    <w:lvl w:ilvl="0" w:tplc="AF7A5340">
      <w:start w:val="1"/>
      <w:numFmt w:val="decimal"/>
      <w:lvlText w:val="%1."/>
      <w:lvlJc w:val="left"/>
      <w:pPr>
        <w:ind w:left="851" w:hanging="425"/>
      </w:pPr>
      <w:rPr>
        <w:rFonts w:hAnsi="Arial Unicode MS"/>
        <w:i/>
        <w:iCs/>
        <w:caps w:val="0"/>
        <w:smallCaps w:val="0"/>
        <w:strike w:val="0"/>
        <w:dstrike w:val="0"/>
        <w:outline w:val="0"/>
        <w:emboss w:val="0"/>
        <w:imprint w:val="0"/>
        <w:spacing w:val="0"/>
        <w:w w:val="100"/>
        <w:kern w:val="0"/>
        <w:position w:val="0"/>
        <w:highlight w:val="none"/>
        <w:vertAlign w:val="baseline"/>
      </w:rPr>
    </w:lvl>
    <w:lvl w:ilvl="1" w:tplc="556ED1C4">
      <w:start w:val="1"/>
      <w:numFmt w:val="decimal"/>
      <w:lvlText w:val="%2."/>
      <w:lvlJc w:val="left"/>
      <w:pPr>
        <w:ind w:left="851" w:hanging="425"/>
      </w:pPr>
      <w:rPr>
        <w:rFonts w:hAnsi="Arial Unicode MS"/>
        <w:i/>
        <w:iCs/>
        <w:caps w:val="0"/>
        <w:smallCaps w:val="0"/>
        <w:strike w:val="0"/>
        <w:dstrike w:val="0"/>
        <w:outline w:val="0"/>
        <w:emboss w:val="0"/>
        <w:imprint w:val="0"/>
        <w:spacing w:val="0"/>
        <w:w w:val="100"/>
        <w:kern w:val="0"/>
        <w:position w:val="0"/>
        <w:highlight w:val="none"/>
        <w:vertAlign w:val="baseline"/>
      </w:rPr>
    </w:lvl>
    <w:lvl w:ilvl="2" w:tplc="075EE338">
      <w:start w:val="1"/>
      <w:numFmt w:val="decimal"/>
      <w:lvlText w:val="%3."/>
      <w:lvlJc w:val="left"/>
      <w:pPr>
        <w:ind w:left="851" w:hanging="425"/>
      </w:pPr>
      <w:rPr>
        <w:rFonts w:hAnsi="Arial Unicode MS"/>
        <w:i/>
        <w:iCs/>
        <w:caps w:val="0"/>
        <w:smallCaps w:val="0"/>
        <w:strike w:val="0"/>
        <w:dstrike w:val="0"/>
        <w:outline w:val="0"/>
        <w:emboss w:val="0"/>
        <w:imprint w:val="0"/>
        <w:spacing w:val="0"/>
        <w:w w:val="100"/>
        <w:kern w:val="0"/>
        <w:position w:val="0"/>
        <w:highlight w:val="none"/>
        <w:vertAlign w:val="baseline"/>
      </w:rPr>
    </w:lvl>
    <w:lvl w:ilvl="3" w:tplc="933248DA">
      <w:start w:val="1"/>
      <w:numFmt w:val="decimal"/>
      <w:lvlText w:val="%4."/>
      <w:lvlJc w:val="left"/>
      <w:pPr>
        <w:ind w:left="851" w:hanging="425"/>
      </w:pPr>
      <w:rPr>
        <w:rFonts w:hAnsi="Arial Unicode MS"/>
        <w:i/>
        <w:iCs/>
        <w:caps w:val="0"/>
        <w:smallCaps w:val="0"/>
        <w:strike w:val="0"/>
        <w:dstrike w:val="0"/>
        <w:outline w:val="0"/>
        <w:emboss w:val="0"/>
        <w:imprint w:val="0"/>
        <w:spacing w:val="0"/>
        <w:w w:val="100"/>
        <w:kern w:val="0"/>
        <w:position w:val="0"/>
        <w:highlight w:val="none"/>
        <w:vertAlign w:val="baseline"/>
      </w:rPr>
    </w:lvl>
    <w:lvl w:ilvl="4" w:tplc="303A6E86">
      <w:start w:val="1"/>
      <w:numFmt w:val="decimal"/>
      <w:lvlText w:val="%5."/>
      <w:lvlJc w:val="left"/>
      <w:pPr>
        <w:ind w:left="851" w:hanging="425"/>
      </w:pPr>
      <w:rPr>
        <w:rFonts w:hAnsi="Arial Unicode MS"/>
        <w:i/>
        <w:iCs/>
        <w:caps w:val="0"/>
        <w:smallCaps w:val="0"/>
        <w:strike w:val="0"/>
        <w:dstrike w:val="0"/>
        <w:outline w:val="0"/>
        <w:emboss w:val="0"/>
        <w:imprint w:val="0"/>
        <w:spacing w:val="0"/>
        <w:w w:val="100"/>
        <w:kern w:val="0"/>
        <w:position w:val="0"/>
        <w:highlight w:val="none"/>
        <w:vertAlign w:val="baseline"/>
      </w:rPr>
    </w:lvl>
    <w:lvl w:ilvl="5" w:tplc="804A0178">
      <w:start w:val="1"/>
      <w:numFmt w:val="decimal"/>
      <w:lvlText w:val="%6."/>
      <w:lvlJc w:val="left"/>
      <w:pPr>
        <w:ind w:left="851" w:hanging="425"/>
      </w:pPr>
      <w:rPr>
        <w:rFonts w:hAnsi="Arial Unicode MS"/>
        <w:i/>
        <w:iCs/>
        <w:caps w:val="0"/>
        <w:smallCaps w:val="0"/>
        <w:strike w:val="0"/>
        <w:dstrike w:val="0"/>
        <w:outline w:val="0"/>
        <w:emboss w:val="0"/>
        <w:imprint w:val="0"/>
        <w:spacing w:val="0"/>
        <w:w w:val="100"/>
        <w:kern w:val="0"/>
        <w:position w:val="0"/>
        <w:highlight w:val="none"/>
        <w:vertAlign w:val="baseline"/>
      </w:rPr>
    </w:lvl>
    <w:lvl w:ilvl="6" w:tplc="D6E6B886">
      <w:start w:val="1"/>
      <w:numFmt w:val="decimal"/>
      <w:lvlText w:val="%7."/>
      <w:lvlJc w:val="left"/>
      <w:pPr>
        <w:ind w:left="851" w:hanging="425"/>
      </w:pPr>
      <w:rPr>
        <w:rFonts w:hAnsi="Arial Unicode MS"/>
        <w:i/>
        <w:iCs/>
        <w:caps w:val="0"/>
        <w:smallCaps w:val="0"/>
        <w:strike w:val="0"/>
        <w:dstrike w:val="0"/>
        <w:outline w:val="0"/>
        <w:emboss w:val="0"/>
        <w:imprint w:val="0"/>
        <w:spacing w:val="0"/>
        <w:w w:val="100"/>
        <w:kern w:val="0"/>
        <w:position w:val="0"/>
        <w:highlight w:val="none"/>
        <w:vertAlign w:val="baseline"/>
      </w:rPr>
    </w:lvl>
    <w:lvl w:ilvl="7" w:tplc="77EE4F54">
      <w:start w:val="1"/>
      <w:numFmt w:val="decimal"/>
      <w:lvlText w:val="%8."/>
      <w:lvlJc w:val="left"/>
      <w:pPr>
        <w:ind w:left="851" w:hanging="425"/>
      </w:pPr>
      <w:rPr>
        <w:rFonts w:hAnsi="Arial Unicode MS"/>
        <w:i/>
        <w:iCs/>
        <w:caps w:val="0"/>
        <w:smallCaps w:val="0"/>
        <w:strike w:val="0"/>
        <w:dstrike w:val="0"/>
        <w:outline w:val="0"/>
        <w:emboss w:val="0"/>
        <w:imprint w:val="0"/>
        <w:spacing w:val="0"/>
        <w:w w:val="100"/>
        <w:kern w:val="0"/>
        <w:position w:val="0"/>
        <w:highlight w:val="none"/>
        <w:vertAlign w:val="baseline"/>
      </w:rPr>
    </w:lvl>
    <w:lvl w:ilvl="8" w:tplc="D21C0D58">
      <w:start w:val="1"/>
      <w:numFmt w:val="decimal"/>
      <w:lvlText w:val="%9."/>
      <w:lvlJc w:val="left"/>
      <w:pPr>
        <w:ind w:left="851" w:hanging="425"/>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7DA32AC"/>
    <w:multiLevelType w:val="hybridMultilevel"/>
    <w:tmpl w:val="A5DEC0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AD723F"/>
    <w:multiLevelType w:val="hybridMultilevel"/>
    <w:tmpl w:val="4DE83D5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4E00E4"/>
    <w:multiLevelType w:val="hybridMultilevel"/>
    <w:tmpl w:val="A5DEC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CB526C"/>
    <w:multiLevelType w:val="hybridMultilevel"/>
    <w:tmpl w:val="B9BE3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2927D5"/>
    <w:multiLevelType w:val="multilevel"/>
    <w:tmpl w:val="0FB29C32"/>
    <w:numStyleLink w:val="ImportedStyle2"/>
  </w:abstractNum>
  <w:abstractNum w:abstractNumId="11" w15:restartNumberingAfterBreak="0">
    <w:nsid w:val="2C67317F"/>
    <w:multiLevelType w:val="hybridMultilevel"/>
    <w:tmpl w:val="A5DEC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7061C1"/>
    <w:multiLevelType w:val="hybridMultilevel"/>
    <w:tmpl w:val="7EF04D50"/>
    <w:numStyleLink w:val="ImportedStyle3"/>
  </w:abstractNum>
  <w:abstractNum w:abstractNumId="13" w15:restartNumberingAfterBreak="0">
    <w:nsid w:val="30D338D4"/>
    <w:multiLevelType w:val="hybridMultilevel"/>
    <w:tmpl w:val="C95EC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836111"/>
    <w:multiLevelType w:val="hybridMultilevel"/>
    <w:tmpl w:val="058E6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9451CD"/>
    <w:multiLevelType w:val="hybridMultilevel"/>
    <w:tmpl w:val="C7B87B4E"/>
    <w:lvl w:ilvl="0" w:tplc="08090001">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6" w15:restartNumberingAfterBreak="0">
    <w:nsid w:val="4DE334E6"/>
    <w:multiLevelType w:val="hybridMultilevel"/>
    <w:tmpl w:val="261A19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14B328E"/>
    <w:multiLevelType w:val="hybridMultilevel"/>
    <w:tmpl w:val="35161E7C"/>
    <w:numStyleLink w:val="ImportedStyle1"/>
  </w:abstractNum>
  <w:abstractNum w:abstractNumId="18" w15:restartNumberingAfterBreak="0">
    <w:nsid w:val="6BD10BA6"/>
    <w:multiLevelType w:val="hybridMultilevel"/>
    <w:tmpl w:val="35161E7C"/>
    <w:styleLink w:val="ImportedStyle1"/>
    <w:lvl w:ilvl="0" w:tplc="DF98868E">
      <w:start w:val="1"/>
      <w:numFmt w:val="bullet"/>
      <w:lvlText w:val="•"/>
      <w:lvlJc w:val="left"/>
      <w:pPr>
        <w:ind w:left="56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F40692">
      <w:start w:val="1"/>
      <w:numFmt w:val="bullet"/>
      <w:lvlText w:val="o"/>
      <w:lvlJc w:val="left"/>
      <w:pPr>
        <w:ind w:left="128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F9A1AA4">
      <w:start w:val="1"/>
      <w:numFmt w:val="bullet"/>
      <w:lvlText w:val="▪"/>
      <w:lvlJc w:val="left"/>
      <w:pPr>
        <w:ind w:left="20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8D0BF1C">
      <w:start w:val="1"/>
      <w:numFmt w:val="bullet"/>
      <w:lvlText w:val="•"/>
      <w:lvlJc w:val="left"/>
      <w:pPr>
        <w:ind w:left="272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8E2892A">
      <w:start w:val="1"/>
      <w:numFmt w:val="bullet"/>
      <w:lvlText w:val="o"/>
      <w:lvlJc w:val="left"/>
      <w:pPr>
        <w:ind w:left="344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C5A1498">
      <w:start w:val="1"/>
      <w:numFmt w:val="bullet"/>
      <w:lvlText w:val="▪"/>
      <w:lvlJc w:val="left"/>
      <w:pPr>
        <w:ind w:left="41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428E494">
      <w:start w:val="1"/>
      <w:numFmt w:val="bullet"/>
      <w:lvlText w:val="•"/>
      <w:lvlJc w:val="left"/>
      <w:pPr>
        <w:ind w:left="488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468F302">
      <w:start w:val="1"/>
      <w:numFmt w:val="bullet"/>
      <w:lvlText w:val="o"/>
      <w:lvlJc w:val="left"/>
      <w:pPr>
        <w:ind w:left="56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41C63E2">
      <w:start w:val="1"/>
      <w:numFmt w:val="bullet"/>
      <w:lvlText w:val="▪"/>
      <w:lvlJc w:val="left"/>
      <w:pPr>
        <w:ind w:left="632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5174F1B"/>
    <w:multiLevelType w:val="hybridMultilevel"/>
    <w:tmpl w:val="2AB8201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0" w15:restartNumberingAfterBreak="0">
    <w:nsid w:val="79D95E01"/>
    <w:multiLevelType w:val="hybridMultilevel"/>
    <w:tmpl w:val="0F40541C"/>
    <w:lvl w:ilvl="0" w:tplc="08090005">
      <w:start w:val="1"/>
      <w:numFmt w:val="bullet"/>
      <w:lvlText w:val=""/>
      <w:lvlJc w:val="left"/>
      <w:pPr>
        <w:ind w:left="851" w:hanging="425"/>
      </w:pPr>
      <w:rPr>
        <w:rFonts w:ascii="Wingdings" w:hAnsi="Wingding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EA0ECDFC">
      <w:start w:val="1"/>
      <w:numFmt w:val="bullet"/>
      <w:lvlText w:val="o"/>
      <w:lvlJc w:val="left"/>
      <w:pPr>
        <w:ind w:left="1571"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D6A2206">
      <w:start w:val="1"/>
      <w:numFmt w:val="bullet"/>
      <w:lvlText w:val="▪"/>
      <w:lvlJc w:val="left"/>
      <w:pPr>
        <w:ind w:left="2291"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3AC628">
      <w:start w:val="1"/>
      <w:numFmt w:val="bullet"/>
      <w:lvlText w:val="•"/>
      <w:lvlJc w:val="left"/>
      <w:pPr>
        <w:ind w:left="3011"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4007506">
      <w:start w:val="1"/>
      <w:numFmt w:val="bullet"/>
      <w:lvlText w:val="o"/>
      <w:lvlJc w:val="left"/>
      <w:pPr>
        <w:ind w:left="3731"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E504AB0">
      <w:start w:val="1"/>
      <w:numFmt w:val="bullet"/>
      <w:lvlText w:val="▪"/>
      <w:lvlJc w:val="left"/>
      <w:pPr>
        <w:ind w:left="4451"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7E81664">
      <w:start w:val="1"/>
      <w:numFmt w:val="bullet"/>
      <w:lvlText w:val="•"/>
      <w:lvlJc w:val="left"/>
      <w:pPr>
        <w:ind w:left="5171"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EEAC5C0">
      <w:start w:val="1"/>
      <w:numFmt w:val="bullet"/>
      <w:lvlText w:val="o"/>
      <w:lvlJc w:val="left"/>
      <w:pPr>
        <w:ind w:left="5891"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260FACC">
      <w:start w:val="1"/>
      <w:numFmt w:val="bullet"/>
      <w:lvlText w:val="▪"/>
      <w:lvlJc w:val="left"/>
      <w:pPr>
        <w:ind w:left="6611"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38690915">
    <w:abstractNumId w:val="18"/>
  </w:num>
  <w:num w:numId="2" w16cid:durableId="333455264">
    <w:abstractNumId w:val="17"/>
  </w:num>
  <w:num w:numId="3" w16cid:durableId="1037270527">
    <w:abstractNumId w:val="5"/>
  </w:num>
  <w:num w:numId="4" w16cid:durableId="903175517">
    <w:abstractNumId w:val="10"/>
  </w:num>
  <w:num w:numId="5" w16cid:durableId="1522427725">
    <w:abstractNumId w:val="1"/>
  </w:num>
  <w:num w:numId="6" w16cid:durableId="1179278129">
    <w:abstractNumId w:val="12"/>
  </w:num>
  <w:num w:numId="7" w16cid:durableId="575625121">
    <w:abstractNumId w:val="3"/>
  </w:num>
  <w:num w:numId="8" w16cid:durableId="1137257302">
    <w:abstractNumId w:val="15"/>
  </w:num>
  <w:num w:numId="9" w16cid:durableId="2131387691">
    <w:abstractNumId w:val="19"/>
  </w:num>
  <w:num w:numId="10" w16cid:durableId="472480093">
    <w:abstractNumId w:val="13"/>
  </w:num>
  <w:num w:numId="11" w16cid:durableId="1953395160">
    <w:abstractNumId w:val="2"/>
  </w:num>
  <w:num w:numId="12" w16cid:durableId="1850755961">
    <w:abstractNumId w:val="16"/>
  </w:num>
  <w:num w:numId="13" w16cid:durableId="2036878047">
    <w:abstractNumId w:val="4"/>
  </w:num>
  <w:num w:numId="14" w16cid:durableId="1743717529">
    <w:abstractNumId w:val="20"/>
  </w:num>
  <w:num w:numId="15" w16cid:durableId="417796642">
    <w:abstractNumId w:val="14"/>
  </w:num>
  <w:num w:numId="16" w16cid:durableId="1720013501">
    <w:abstractNumId w:val="8"/>
  </w:num>
  <w:num w:numId="17" w16cid:durableId="1531718234">
    <w:abstractNumId w:val="11"/>
  </w:num>
  <w:num w:numId="18" w16cid:durableId="645554775">
    <w:abstractNumId w:val="6"/>
  </w:num>
  <w:num w:numId="19" w16cid:durableId="1801804970">
    <w:abstractNumId w:val="0"/>
  </w:num>
  <w:num w:numId="20" w16cid:durableId="1062875138">
    <w:abstractNumId w:val="9"/>
  </w:num>
  <w:num w:numId="21" w16cid:durableId="9098533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BFE"/>
    <w:rsid w:val="000001A6"/>
    <w:rsid w:val="000020F1"/>
    <w:rsid w:val="0000365F"/>
    <w:rsid w:val="000050AC"/>
    <w:rsid w:val="0000532D"/>
    <w:rsid w:val="000104A1"/>
    <w:rsid w:val="0001095A"/>
    <w:rsid w:val="0001431A"/>
    <w:rsid w:val="00020778"/>
    <w:rsid w:val="00023BC0"/>
    <w:rsid w:val="00024E88"/>
    <w:rsid w:val="000256A7"/>
    <w:rsid w:val="00025E3F"/>
    <w:rsid w:val="00027AC4"/>
    <w:rsid w:val="00031863"/>
    <w:rsid w:val="00032914"/>
    <w:rsid w:val="00032B2D"/>
    <w:rsid w:val="000453BB"/>
    <w:rsid w:val="0005352D"/>
    <w:rsid w:val="00054A6F"/>
    <w:rsid w:val="000633DB"/>
    <w:rsid w:val="00064456"/>
    <w:rsid w:val="00067F05"/>
    <w:rsid w:val="0007214A"/>
    <w:rsid w:val="000759A6"/>
    <w:rsid w:val="00077E82"/>
    <w:rsid w:val="0008109C"/>
    <w:rsid w:val="00083573"/>
    <w:rsid w:val="00090FCC"/>
    <w:rsid w:val="00093496"/>
    <w:rsid w:val="000A014C"/>
    <w:rsid w:val="000A56C2"/>
    <w:rsid w:val="000A7739"/>
    <w:rsid w:val="000B396D"/>
    <w:rsid w:val="000B4BFA"/>
    <w:rsid w:val="000B7FF8"/>
    <w:rsid w:val="000C0E86"/>
    <w:rsid w:val="000C2256"/>
    <w:rsid w:val="000D1C7A"/>
    <w:rsid w:val="000D2432"/>
    <w:rsid w:val="000D3945"/>
    <w:rsid w:val="000D67CC"/>
    <w:rsid w:val="000E1C8C"/>
    <w:rsid w:val="000E30FD"/>
    <w:rsid w:val="000E46D9"/>
    <w:rsid w:val="000E56E3"/>
    <w:rsid w:val="0010441F"/>
    <w:rsid w:val="001056AF"/>
    <w:rsid w:val="00110DBA"/>
    <w:rsid w:val="00111A0D"/>
    <w:rsid w:val="00113425"/>
    <w:rsid w:val="0013060C"/>
    <w:rsid w:val="001349A2"/>
    <w:rsid w:val="00151BAC"/>
    <w:rsid w:val="00155097"/>
    <w:rsid w:val="0015740A"/>
    <w:rsid w:val="001648A6"/>
    <w:rsid w:val="001676F4"/>
    <w:rsid w:val="0017652C"/>
    <w:rsid w:val="0018139F"/>
    <w:rsid w:val="001839E3"/>
    <w:rsid w:val="00185531"/>
    <w:rsid w:val="00187BF1"/>
    <w:rsid w:val="00195F9E"/>
    <w:rsid w:val="0019749A"/>
    <w:rsid w:val="001A52FE"/>
    <w:rsid w:val="001A7C0D"/>
    <w:rsid w:val="001B1BD0"/>
    <w:rsid w:val="001B42A1"/>
    <w:rsid w:val="001B7336"/>
    <w:rsid w:val="001C1300"/>
    <w:rsid w:val="001C4C35"/>
    <w:rsid w:val="001C5206"/>
    <w:rsid w:val="001D3BC2"/>
    <w:rsid w:val="001D4024"/>
    <w:rsid w:val="001E2EA0"/>
    <w:rsid w:val="001E39D1"/>
    <w:rsid w:val="001E70F7"/>
    <w:rsid w:val="001E717E"/>
    <w:rsid w:val="001F16B2"/>
    <w:rsid w:val="001F2A95"/>
    <w:rsid w:val="001F2C5F"/>
    <w:rsid w:val="001F4F2E"/>
    <w:rsid w:val="001F57D0"/>
    <w:rsid w:val="001F6B36"/>
    <w:rsid w:val="002028E0"/>
    <w:rsid w:val="002139FA"/>
    <w:rsid w:val="00214064"/>
    <w:rsid w:val="00215348"/>
    <w:rsid w:val="00215B6F"/>
    <w:rsid w:val="0021641B"/>
    <w:rsid w:val="00220210"/>
    <w:rsid w:val="00222619"/>
    <w:rsid w:val="00224A64"/>
    <w:rsid w:val="00226863"/>
    <w:rsid w:val="00226F04"/>
    <w:rsid w:val="00227FAD"/>
    <w:rsid w:val="00233AE2"/>
    <w:rsid w:val="002354B7"/>
    <w:rsid w:val="002373DD"/>
    <w:rsid w:val="002374D3"/>
    <w:rsid w:val="002439F3"/>
    <w:rsid w:val="00245746"/>
    <w:rsid w:val="00246947"/>
    <w:rsid w:val="00250649"/>
    <w:rsid w:val="002602A4"/>
    <w:rsid w:val="00261887"/>
    <w:rsid w:val="00271686"/>
    <w:rsid w:val="00272435"/>
    <w:rsid w:val="00280C7A"/>
    <w:rsid w:val="00281C08"/>
    <w:rsid w:val="00284DE1"/>
    <w:rsid w:val="002866B3"/>
    <w:rsid w:val="00287035"/>
    <w:rsid w:val="00291952"/>
    <w:rsid w:val="00291D66"/>
    <w:rsid w:val="002920ED"/>
    <w:rsid w:val="002A14E7"/>
    <w:rsid w:val="002B0026"/>
    <w:rsid w:val="002B1B4D"/>
    <w:rsid w:val="002B205A"/>
    <w:rsid w:val="002B2BEA"/>
    <w:rsid w:val="002B6182"/>
    <w:rsid w:val="002C039A"/>
    <w:rsid w:val="002C3BBA"/>
    <w:rsid w:val="002C4E7E"/>
    <w:rsid w:val="002C5331"/>
    <w:rsid w:val="002E0A23"/>
    <w:rsid w:val="002F0A09"/>
    <w:rsid w:val="00300B2D"/>
    <w:rsid w:val="0030449B"/>
    <w:rsid w:val="00305B36"/>
    <w:rsid w:val="00310447"/>
    <w:rsid w:val="0031784F"/>
    <w:rsid w:val="00320D3A"/>
    <w:rsid w:val="00322AFD"/>
    <w:rsid w:val="00324EC3"/>
    <w:rsid w:val="00326954"/>
    <w:rsid w:val="0033784C"/>
    <w:rsid w:val="00340431"/>
    <w:rsid w:val="00340A73"/>
    <w:rsid w:val="00340AA1"/>
    <w:rsid w:val="00341939"/>
    <w:rsid w:val="0034339C"/>
    <w:rsid w:val="00343A6B"/>
    <w:rsid w:val="00346825"/>
    <w:rsid w:val="00346C01"/>
    <w:rsid w:val="0035391C"/>
    <w:rsid w:val="003639E3"/>
    <w:rsid w:val="00363FB6"/>
    <w:rsid w:val="00364B66"/>
    <w:rsid w:val="00365BDE"/>
    <w:rsid w:val="00367043"/>
    <w:rsid w:val="00370A6D"/>
    <w:rsid w:val="00370C1D"/>
    <w:rsid w:val="003758D0"/>
    <w:rsid w:val="0038280F"/>
    <w:rsid w:val="00383613"/>
    <w:rsid w:val="00394733"/>
    <w:rsid w:val="00396292"/>
    <w:rsid w:val="003A02AE"/>
    <w:rsid w:val="003A0CF5"/>
    <w:rsid w:val="003A37E0"/>
    <w:rsid w:val="003A4CAB"/>
    <w:rsid w:val="003B058B"/>
    <w:rsid w:val="003B0A19"/>
    <w:rsid w:val="003B43C0"/>
    <w:rsid w:val="003D0A18"/>
    <w:rsid w:val="003D1003"/>
    <w:rsid w:val="003D1B0D"/>
    <w:rsid w:val="003D6803"/>
    <w:rsid w:val="003E42C0"/>
    <w:rsid w:val="003E46A4"/>
    <w:rsid w:val="003E7DDF"/>
    <w:rsid w:val="003F4928"/>
    <w:rsid w:val="00400E49"/>
    <w:rsid w:val="00401EA4"/>
    <w:rsid w:val="004208CB"/>
    <w:rsid w:val="00431E34"/>
    <w:rsid w:val="004345C8"/>
    <w:rsid w:val="00440EBA"/>
    <w:rsid w:val="004446A1"/>
    <w:rsid w:val="004454FA"/>
    <w:rsid w:val="00445BF6"/>
    <w:rsid w:val="00446542"/>
    <w:rsid w:val="00446B57"/>
    <w:rsid w:val="00456DB3"/>
    <w:rsid w:val="00460261"/>
    <w:rsid w:val="00460B84"/>
    <w:rsid w:val="00462471"/>
    <w:rsid w:val="0047365B"/>
    <w:rsid w:val="00476A6A"/>
    <w:rsid w:val="00482418"/>
    <w:rsid w:val="004952A8"/>
    <w:rsid w:val="00496AC9"/>
    <w:rsid w:val="0049724E"/>
    <w:rsid w:val="004B0FFD"/>
    <w:rsid w:val="004B25E8"/>
    <w:rsid w:val="004B2A54"/>
    <w:rsid w:val="004B3665"/>
    <w:rsid w:val="004B448B"/>
    <w:rsid w:val="004C295D"/>
    <w:rsid w:val="004C4373"/>
    <w:rsid w:val="004D1D97"/>
    <w:rsid w:val="004D33B6"/>
    <w:rsid w:val="004E1665"/>
    <w:rsid w:val="004E4073"/>
    <w:rsid w:val="004F02F4"/>
    <w:rsid w:val="004F1B5C"/>
    <w:rsid w:val="004F1F4C"/>
    <w:rsid w:val="004F4B06"/>
    <w:rsid w:val="004F7232"/>
    <w:rsid w:val="00500589"/>
    <w:rsid w:val="0050300D"/>
    <w:rsid w:val="00516498"/>
    <w:rsid w:val="00517478"/>
    <w:rsid w:val="0052247C"/>
    <w:rsid w:val="00526549"/>
    <w:rsid w:val="00530F26"/>
    <w:rsid w:val="00537B3F"/>
    <w:rsid w:val="00540D08"/>
    <w:rsid w:val="005459DE"/>
    <w:rsid w:val="00546ADB"/>
    <w:rsid w:val="00550B14"/>
    <w:rsid w:val="005546E4"/>
    <w:rsid w:val="005557E0"/>
    <w:rsid w:val="00555ABC"/>
    <w:rsid w:val="0055761F"/>
    <w:rsid w:val="005604CD"/>
    <w:rsid w:val="00563288"/>
    <w:rsid w:val="00563F0B"/>
    <w:rsid w:val="00565DC3"/>
    <w:rsid w:val="0056778D"/>
    <w:rsid w:val="005736F9"/>
    <w:rsid w:val="005740C9"/>
    <w:rsid w:val="00580305"/>
    <w:rsid w:val="00580A51"/>
    <w:rsid w:val="00583333"/>
    <w:rsid w:val="00583658"/>
    <w:rsid w:val="00585BFE"/>
    <w:rsid w:val="0059022E"/>
    <w:rsid w:val="005952F9"/>
    <w:rsid w:val="005A4330"/>
    <w:rsid w:val="005B0009"/>
    <w:rsid w:val="005B084B"/>
    <w:rsid w:val="005B30E0"/>
    <w:rsid w:val="005B608E"/>
    <w:rsid w:val="005C147A"/>
    <w:rsid w:val="005D2AED"/>
    <w:rsid w:val="005D78C3"/>
    <w:rsid w:val="005E154D"/>
    <w:rsid w:val="006069DE"/>
    <w:rsid w:val="00607EB8"/>
    <w:rsid w:val="006108FB"/>
    <w:rsid w:val="006120E2"/>
    <w:rsid w:val="00615376"/>
    <w:rsid w:val="006353AD"/>
    <w:rsid w:val="006366A8"/>
    <w:rsid w:val="00642EE3"/>
    <w:rsid w:val="00645557"/>
    <w:rsid w:val="0064738B"/>
    <w:rsid w:val="00647D4E"/>
    <w:rsid w:val="006560D5"/>
    <w:rsid w:val="00656E28"/>
    <w:rsid w:val="00657B30"/>
    <w:rsid w:val="00662CF2"/>
    <w:rsid w:val="006659DD"/>
    <w:rsid w:val="006716DA"/>
    <w:rsid w:val="0068175F"/>
    <w:rsid w:val="006853A4"/>
    <w:rsid w:val="006926FF"/>
    <w:rsid w:val="00692C88"/>
    <w:rsid w:val="006A035C"/>
    <w:rsid w:val="006A1163"/>
    <w:rsid w:val="006A2A27"/>
    <w:rsid w:val="006A36CF"/>
    <w:rsid w:val="006A3818"/>
    <w:rsid w:val="006A7DBC"/>
    <w:rsid w:val="006B1E87"/>
    <w:rsid w:val="006B3D68"/>
    <w:rsid w:val="006B74B0"/>
    <w:rsid w:val="006C57FB"/>
    <w:rsid w:val="006C7C30"/>
    <w:rsid w:val="006F385C"/>
    <w:rsid w:val="0070033F"/>
    <w:rsid w:val="007058F3"/>
    <w:rsid w:val="00710489"/>
    <w:rsid w:val="007138CD"/>
    <w:rsid w:val="00715EC8"/>
    <w:rsid w:val="00716370"/>
    <w:rsid w:val="00721BFD"/>
    <w:rsid w:val="0072796E"/>
    <w:rsid w:val="007318C0"/>
    <w:rsid w:val="00733271"/>
    <w:rsid w:val="00740092"/>
    <w:rsid w:val="0074118E"/>
    <w:rsid w:val="00746AC2"/>
    <w:rsid w:val="00757068"/>
    <w:rsid w:val="0076307A"/>
    <w:rsid w:val="00765872"/>
    <w:rsid w:val="007721DC"/>
    <w:rsid w:val="007742C0"/>
    <w:rsid w:val="00774D15"/>
    <w:rsid w:val="00783181"/>
    <w:rsid w:val="007933CE"/>
    <w:rsid w:val="00797109"/>
    <w:rsid w:val="0079789F"/>
    <w:rsid w:val="007A0D3C"/>
    <w:rsid w:val="007A188E"/>
    <w:rsid w:val="007B2D2D"/>
    <w:rsid w:val="007B3A21"/>
    <w:rsid w:val="007B4FAC"/>
    <w:rsid w:val="007C37B8"/>
    <w:rsid w:val="007C3AEE"/>
    <w:rsid w:val="007C3B98"/>
    <w:rsid w:val="007C4061"/>
    <w:rsid w:val="007C5052"/>
    <w:rsid w:val="007C628C"/>
    <w:rsid w:val="007D1FA3"/>
    <w:rsid w:val="007D6B8E"/>
    <w:rsid w:val="007E04EE"/>
    <w:rsid w:val="007E4E8F"/>
    <w:rsid w:val="007E6B24"/>
    <w:rsid w:val="007F2030"/>
    <w:rsid w:val="007F785F"/>
    <w:rsid w:val="00800CCD"/>
    <w:rsid w:val="00801E9A"/>
    <w:rsid w:val="00803248"/>
    <w:rsid w:val="00807798"/>
    <w:rsid w:val="0081178D"/>
    <w:rsid w:val="00812D97"/>
    <w:rsid w:val="00823183"/>
    <w:rsid w:val="00824C2C"/>
    <w:rsid w:val="00826EB2"/>
    <w:rsid w:val="008365FC"/>
    <w:rsid w:val="00837C65"/>
    <w:rsid w:val="00840663"/>
    <w:rsid w:val="00846316"/>
    <w:rsid w:val="008473DC"/>
    <w:rsid w:val="008535DD"/>
    <w:rsid w:val="00853D07"/>
    <w:rsid w:val="00861B6F"/>
    <w:rsid w:val="00866107"/>
    <w:rsid w:val="00867C7E"/>
    <w:rsid w:val="00870C48"/>
    <w:rsid w:val="008710B2"/>
    <w:rsid w:val="008711FD"/>
    <w:rsid w:val="00873698"/>
    <w:rsid w:val="00894BD3"/>
    <w:rsid w:val="00895133"/>
    <w:rsid w:val="008A0DC7"/>
    <w:rsid w:val="008A486C"/>
    <w:rsid w:val="008A49E9"/>
    <w:rsid w:val="008A55AA"/>
    <w:rsid w:val="008A68B6"/>
    <w:rsid w:val="008B42C3"/>
    <w:rsid w:val="008B5759"/>
    <w:rsid w:val="008B5B74"/>
    <w:rsid w:val="008C107D"/>
    <w:rsid w:val="008D0F3B"/>
    <w:rsid w:val="008E02B5"/>
    <w:rsid w:val="008E1EDB"/>
    <w:rsid w:val="008E7D3C"/>
    <w:rsid w:val="008F5114"/>
    <w:rsid w:val="008F5FBF"/>
    <w:rsid w:val="008F7BD5"/>
    <w:rsid w:val="009040D9"/>
    <w:rsid w:val="0091151A"/>
    <w:rsid w:val="00911BBC"/>
    <w:rsid w:val="00914B3F"/>
    <w:rsid w:val="0091530F"/>
    <w:rsid w:val="00916510"/>
    <w:rsid w:val="0091763B"/>
    <w:rsid w:val="00924112"/>
    <w:rsid w:val="00930D08"/>
    <w:rsid w:val="00930DC7"/>
    <w:rsid w:val="0093520C"/>
    <w:rsid w:val="00942A1C"/>
    <w:rsid w:val="009446D2"/>
    <w:rsid w:val="0094702D"/>
    <w:rsid w:val="00952C9A"/>
    <w:rsid w:val="00975421"/>
    <w:rsid w:val="00977857"/>
    <w:rsid w:val="00981372"/>
    <w:rsid w:val="00983BCB"/>
    <w:rsid w:val="0098428D"/>
    <w:rsid w:val="009910CC"/>
    <w:rsid w:val="00992377"/>
    <w:rsid w:val="00995A89"/>
    <w:rsid w:val="00997ED8"/>
    <w:rsid w:val="009A1114"/>
    <w:rsid w:val="009A641C"/>
    <w:rsid w:val="009A705E"/>
    <w:rsid w:val="009B2A10"/>
    <w:rsid w:val="009B4A88"/>
    <w:rsid w:val="009C09CE"/>
    <w:rsid w:val="009C13ED"/>
    <w:rsid w:val="009C1C69"/>
    <w:rsid w:val="009C3336"/>
    <w:rsid w:val="009C3B12"/>
    <w:rsid w:val="009C50FF"/>
    <w:rsid w:val="009D2F9F"/>
    <w:rsid w:val="009D46A7"/>
    <w:rsid w:val="009E02F1"/>
    <w:rsid w:val="009E7311"/>
    <w:rsid w:val="009E74B6"/>
    <w:rsid w:val="009F39BB"/>
    <w:rsid w:val="009F47D3"/>
    <w:rsid w:val="00A00E64"/>
    <w:rsid w:val="00A05000"/>
    <w:rsid w:val="00A06BC0"/>
    <w:rsid w:val="00A07D7E"/>
    <w:rsid w:val="00A12FED"/>
    <w:rsid w:val="00A208E7"/>
    <w:rsid w:val="00A21630"/>
    <w:rsid w:val="00A34DFE"/>
    <w:rsid w:val="00A35D8A"/>
    <w:rsid w:val="00A37356"/>
    <w:rsid w:val="00A416B6"/>
    <w:rsid w:val="00A42643"/>
    <w:rsid w:val="00A43710"/>
    <w:rsid w:val="00A4479A"/>
    <w:rsid w:val="00A47FA9"/>
    <w:rsid w:val="00A56973"/>
    <w:rsid w:val="00A631E4"/>
    <w:rsid w:val="00A67295"/>
    <w:rsid w:val="00A7371D"/>
    <w:rsid w:val="00A73BE2"/>
    <w:rsid w:val="00A81DF8"/>
    <w:rsid w:val="00A85D3F"/>
    <w:rsid w:val="00A85DA7"/>
    <w:rsid w:val="00A87F83"/>
    <w:rsid w:val="00A943D9"/>
    <w:rsid w:val="00AA0B86"/>
    <w:rsid w:val="00AA0E7D"/>
    <w:rsid w:val="00AB2A12"/>
    <w:rsid w:val="00AB7B65"/>
    <w:rsid w:val="00AC1C48"/>
    <w:rsid w:val="00AD0B75"/>
    <w:rsid w:val="00AD21FA"/>
    <w:rsid w:val="00AD2C3C"/>
    <w:rsid w:val="00AE23AB"/>
    <w:rsid w:val="00AE26D6"/>
    <w:rsid w:val="00AE4C3B"/>
    <w:rsid w:val="00AE51E9"/>
    <w:rsid w:val="00AF2744"/>
    <w:rsid w:val="00AF56CF"/>
    <w:rsid w:val="00B00ABE"/>
    <w:rsid w:val="00B048F0"/>
    <w:rsid w:val="00B161F6"/>
    <w:rsid w:val="00B226DC"/>
    <w:rsid w:val="00B30668"/>
    <w:rsid w:val="00B30D3A"/>
    <w:rsid w:val="00B32D55"/>
    <w:rsid w:val="00B3762C"/>
    <w:rsid w:val="00B40B29"/>
    <w:rsid w:val="00B44E42"/>
    <w:rsid w:val="00B45CE0"/>
    <w:rsid w:val="00B51D87"/>
    <w:rsid w:val="00B53CEA"/>
    <w:rsid w:val="00B55A75"/>
    <w:rsid w:val="00B56424"/>
    <w:rsid w:val="00B57609"/>
    <w:rsid w:val="00B6057A"/>
    <w:rsid w:val="00B674BE"/>
    <w:rsid w:val="00B75102"/>
    <w:rsid w:val="00B75761"/>
    <w:rsid w:val="00B82C56"/>
    <w:rsid w:val="00B833C9"/>
    <w:rsid w:val="00B84BD7"/>
    <w:rsid w:val="00B85B41"/>
    <w:rsid w:val="00B85F44"/>
    <w:rsid w:val="00B906DD"/>
    <w:rsid w:val="00B9496F"/>
    <w:rsid w:val="00BA02D8"/>
    <w:rsid w:val="00BA4072"/>
    <w:rsid w:val="00BA5F0E"/>
    <w:rsid w:val="00BA6836"/>
    <w:rsid w:val="00BB1EB3"/>
    <w:rsid w:val="00BC0B81"/>
    <w:rsid w:val="00BC14B2"/>
    <w:rsid w:val="00BC3410"/>
    <w:rsid w:val="00BC3A81"/>
    <w:rsid w:val="00BD1F56"/>
    <w:rsid w:val="00BD3A12"/>
    <w:rsid w:val="00BD6043"/>
    <w:rsid w:val="00BD6518"/>
    <w:rsid w:val="00BD759C"/>
    <w:rsid w:val="00BD7D11"/>
    <w:rsid w:val="00BD7D9A"/>
    <w:rsid w:val="00BF528B"/>
    <w:rsid w:val="00C01966"/>
    <w:rsid w:val="00C024FC"/>
    <w:rsid w:val="00C0396D"/>
    <w:rsid w:val="00C148DB"/>
    <w:rsid w:val="00C202DF"/>
    <w:rsid w:val="00C20CF8"/>
    <w:rsid w:val="00C22612"/>
    <w:rsid w:val="00C22E87"/>
    <w:rsid w:val="00C31373"/>
    <w:rsid w:val="00C31A3B"/>
    <w:rsid w:val="00C35177"/>
    <w:rsid w:val="00C3552C"/>
    <w:rsid w:val="00C362CD"/>
    <w:rsid w:val="00C36F7D"/>
    <w:rsid w:val="00C43827"/>
    <w:rsid w:val="00C45500"/>
    <w:rsid w:val="00C4680C"/>
    <w:rsid w:val="00C50B8D"/>
    <w:rsid w:val="00C52683"/>
    <w:rsid w:val="00C54080"/>
    <w:rsid w:val="00C56578"/>
    <w:rsid w:val="00C57840"/>
    <w:rsid w:val="00C63E5A"/>
    <w:rsid w:val="00C67907"/>
    <w:rsid w:val="00C71379"/>
    <w:rsid w:val="00C74C07"/>
    <w:rsid w:val="00C76858"/>
    <w:rsid w:val="00C837F8"/>
    <w:rsid w:val="00C87C59"/>
    <w:rsid w:val="00C87FF0"/>
    <w:rsid w:val="00C91C9A"/>
    <w:rsid w:val="00C935A0"/>
    <w:rsid w:val="00CA661F"/>
    <w:rsid w:val="00CC0834"/>
    <w:rsid w:val="00CC577B"/>
    <w:rsid w:val="00CC76C1"/>
    <w:rsid w:val="00CD0D88"/>
    <w:rsid w:val="00CD1F06"/>
    <w:rsid w:val="00CD6C22"/>
    <w:rsid w:val="00CE4DBD"/>
    <w:rsid w:val="00CF74AC"/>
    <w:rsid w:val="00D062F2"/>
    <w:rsid w:val="00D077C2"/>
    <w:rsid w:val="00D12CF5"/>
    <w:rsid w:val="00D16F77"/>
    <w:rsid w:val="00D21FAA"/>
    <w:rsid w:val="00D226D1"/>
    <w:rsid w:val="00D24A5F"/>
    <w:rsid w:val="00D251A0"/>
    <w:rsid w:val="00D252C7"/>
    <w:rsid w:val="00D26EFB"/>
    <w:rsid w:val="00D31BEE"/>
    <w:rsid w:val="00D338C1"/>
    <w:rsid w:val="00D3463D"/>
    <w:rsid w:val="00D43121"/>
    <w:rsid w:val="00D50A59"/>
    <w:rsid w:val="00D52180"/>
    <w:rsid w:val="00D54FA2"/>
    <w:rsid w:val="00D5538E"/>
    <w:rsid w:val="00D56A9E"/>
    <w:rsid w:val="00D61662"/>
    <w:rsid w:val="00D62F2E"/>
    <w:rsid w:val="00D719E1"/>
    <w:rsid w:val="00D71ACA"/>
    <w:rsid w:val="00D7540F"/>
    <w:rsid w:val="00D75F6C"/>
    <w:rsid w:val="00D80A3E"/>
    <w:rsid w:val="00D91996"/>
    <w:rsid w:val="00D9225C"/>
    <w:rsid w:val="00D9488B"/>
    <w:rsid w:val="00DA11E7"/>
    <w:rsid w:val="00DA268D"/>
    <w:rsid w:val="00DA7497"/>
    <w:rsid w:val="00DB151A"/>
    <w:rsid w:val="00DB3D13"/>
    <w:rsid w:val="00DB7E57"/>
    <w:rsid w:val="00DC6C35"/>
    <w:rsid w:val="00DD004F"/>
    <w:rsid w:val="00DD6ED1"/>
    <w:rsid w:val="00DE51D2"/>
    <w:rsid w:val="00DE6793"/>
    <w:rsid w:val="00DF067E"/>
    <w:rsid w:val="00DF4D27"/>
    <w:rsid w:val="00E02ECB"/>
    <w:rsid w:val="00E05E5C"/>
    <w:rsid w:val="00E10235"/>
    <w:rsid w:val="00E10332"/>
    <w:rsid w:val="00E10B1A"/>
    <w:rsid w:val="00E1259D"/>
    <w:rsid w:val="00E25139"/>
    <w:rsid w:val="00E31B1A"/>
    <w:rsid w:val="00E41703"/>
    <w:rsid w:val="00E4603A"/>
    <w:rsid w:val="00E51F76"/>
    <w:rsid w:val="00E548C9"/>
    <w:rsid w:val="00E5F615"/>
    <w:rsid w:val="00E63DD4"/>
    <w:rsid w:val="00E64691"/>
    <w:rsid w:val="00E71EB3"/>
    <w:rsid w:val="00E76A92"/>
    <w:rsid w:val="00E863D1"/>
    <w:rsid w:val="00E876B0"/>
    <w:rsid w:val="00E97764"/>
    <w:rsid w:val="00EA2563"/>
    <w:rsid w:val="00EB69A0"/>
    <w:rsid w:val="00EE2B10"/>
    <w:rsid w:val="00EE47BB"/>
    <w:rsid w:val="00EE696C"/>
    <w:rsid w:val="00EE6B5D"/>
    <w:rsid w:val="00EE6F10"/>
    <w:rsid w:val="00EF18FF"/>
    <w:rsid w:val="00F014CE"/>
    <w:rsid w:val="00F16C6F"/>
    <w:rsid w:val="00F17228"/>
    <w:rsid w:val="00F17467"/>
    <w:rsid w:val="00F26EB1"/>
    <w:rsid w:val="00F27797"/>
    <w:rsid w:val="00F32194"/>
    <w:rsid w:val="00F4108F"/>
    <w:rsid w:val="00F46BB1"/>
    <w:rsid w:val="00F50612"/>
    <w:rsid w:val="00F52CFE"/>
    <w:rsid w:val="00F55535"/>
    <w:rsid w:val="00F62562"/>
    <w:rsid w:val="00F64CA7"/>
    <w:rsid w:val="00F670A6"/>
    <w:rsid w:val="00F74B1D"/>
    <w:rsid w:val="00F76A48"/>
    <w:rsid w:val="00F812FE"/>
    <w:rsid w:val="00F84DF5"/>
    <w:rsid w:val="00F8559E"/>
    <w:rsid w:val="00F876D1"/>
    <w:rsid w:val="00F910DF"/>
    <w:rsid w:val="00F9504E"/>
    <w:rsid w:val="00F957B2"/>
    <w:rsid w:val="00FA7470"/>
    <w:rsid w:val="00FB15B0"/>
    <w:rsid w:val="00FB7A7B"/>
    <w:rsid w:val="00FC199E"/>
    <w:rsid w:val="00FC32B4"/>
    <w:rsid w:val="00FC33F0"/>
    <w:rsid w:val="00FC5EB0"/>
    <w:rsid w:val="00FC6FFA"/>
    <w:rsid w:val="00FD1EA9"/>
    <w:rsid w:val="00FD2E51"/>
    <w:rsid w:val="00FD4D55"/>
    <w:rsid w:val="00FD71F7"/>
    <w:rsid w:val="00FD7979"/>
    <w:rsid w:val="00FE08A6"/>
    <w:rsid w:val="00FE3FDB"/>
    <w:rsid w:val="00FE5F3E"/>
    <w:rsid w:val="00FE62C2"/>
    <w:rsid w:val="00FE6E4B"/>
    <w:rsid w:val="00FF3644"/>
    <w:rsid w:val="00FF71D6"/>
    <w:rsid w:val="06668741"/>
    <w:rsid w:val="09B93B1F"/>
    <w:rsid w:val="0B0E060E"/>
    <w:rsid w:val="0C3B73D3"/>
    <w:rsid w:val="0D293173"/>
    <w:rsid w:val="0F9519A0"/>
    <w:rsid w:val="11AE4E01"/>
    <w:rsid w:val="11FCA296"/>
    <w:rsid w:val="121E3E4D"/>
    <w:rsid w:val="1469722A"/>
    <w:rsid w:val="160D9B3A"/>
    <w:rsid w:val="16620EE4"/>
    <w:rsid w:val="1A46E7E0"/>
    <w:rsid w:val="1C2D32C3"/>
    <w:rsid w:val="24B8B937"/>
    <w:rsid w:val="255254A8"/>
    <w:rsid w:val="2A0C9D6E"/>
    <w:rsid w:val="2EB5C2ED"/>
    <w:rsid w:val="31900204"/>
    <w:rsid w:val="352D2D88"/>
    <w:rsid w:val="37039D9C"/>
    <w:rsid w:val="4198E916"/>
    <w:rsid w:val="489DEB6C"/>
    <w:rsid w:val="4AEDD0B4"/>
    <w:rsid w:val="4D134BE8"/>
    <w:rsid w:val="5296B7FF"/>
    <w:rsid w:val="55AE24D1"/>
    <w:rsid w:val="5643D08E"/>
    <w:rsid w:val="57E44CB0"/>
    <w:rsid w:val="5D0BB7EC"/>
    <w:rsid w:val="643065C0"/>
    <w:rsid w:val="6B39FEC2"/>
    <w:rsid w:val="6FBB48F6"/>
    <w:rsid w:val="719BFBF9"/>
    <w:rsid w:val="729190CC"/>
    <w:rsid w:val="732BE84A"/>
    <w:rsid w:val="7890F845"/>
    <w:rsid w:val="79676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55833"/>
  <w15:docId w15:val="{780395FD-B880-44E5-9938-0D2DE5A45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paragraph" w:styleId="Heading2">
    <w:name w:val="heading 2"/>
    <w:next w:val="BodyA"/>
    <w:pPr>
      <w:keepNext/>
      <w:outlineLvl w:val="1"/>
    </w:pPr>
    <w:rPr>
      <w:rFonts w:ascii="Helvetica" w:eastAsia="Helvetica" w:hAnsi="Helvetica" w:cs="Helvetica"/>
      <w:b/>
      <w:bCs/>
      <w:color w:val="000000"/>
      <w:sz w:val="32"/>
      <w:szCs w:val="3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rPr>
  </w:style>
  <w:style w:type="paragraph" w:styleId="Title">
    <w:name w:val="Title"/>
    <w:next w:val="BodyA"/>
    <w:pPr>
      <w:keepNext/>
    </w:pPr>
    <w:rPr>
      <w:rFonts w:ascii="Helvetica" w:hAnsi="Helvetica" w:cs="Arial Unicode MS"/>
      <w:b/>
      <w:bCs/>
      <w:color w:val="000000"/>
      <w:sz w:val="60"/>
      <w:szCs w:val="60"/>
      <w:u w:color="000000"/>
      <w:lang w:val="en-US"/>
    </w:rPr>
  </w:style>
  <w:style w:type="paragraph" w:customStyle="1" w:styleId="Default">
    <w:name w:val="Default"/>
    <w:rPr>
      <w:rFonts w:ascii="Helvetica" w:hAnsi="Helvetica" w:cs="Arial Unicode MS"/>
      <w:color w:val="000000"/>
      <w:sz w:val="22"/>
      <w:szCs w:val="22"/>
      <w:u w:color="000000"/>
      <w:lang w:val="en-US"/>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BodyTextIndent2">
    <w:name w:val="Body Text Indent 2"/>
    <w:pPr>
      <w:spacing w:after="120"/>
      <w:ind w:left="2880" w:hanging="2880"/>
    </w:pPr>
    <w:rPr>
      <w:rFonts w:ascii="Arial" w:eastAsia="Arial" w:hAnsi="Arial" w:cs="Arial"/>
      <w:color w:val="000000"/>
      <w:sz w:val="24"/>
      <w:szCs w:val="24"/>
      <w:u w:color="000000"/>
      <w:lang w:val="en-US"/>
    </w:rPr>
  </w:style>
  <w:style w:type="numbering" w:customStyle="1" w:styleId="ImportedStyle3">
    <w:name w:val="Imported Style 3"/>
    <w:pPr>
      <w:numPr>
        <w:numId w:val="5"/>
      </w:numPr>
    </w:pPr>
  </w:style>
  <w:style w:type="paragraph" w:styleId="BodyText">
    <w:name w:val="Body Text"/>
    <w:basedOn w:val="Normal"/>
    <w:link w:val="BodyTextChar"/>
    <w:uiPriority w:val="99"/>
    <w:semiHidden/>
    <w:unhideWhenUsed/>
    <w:rsid w:val="0017652C"/>
    <w:pPr>
      <w:spacing w:after="120"/>
    </w:pPr>
  </w:style>
  <w:style w:type="character" w:customStyle="1" w:styleId="BodyTextChar">
    <w:name w:val="Body Text Char"/>
    <w:basedOn w:val="DefaultParagraphFont"/>
    <w:link w:val="BodyText"/>
    <w:uiPriority w:val="99"/>
    <w:semiHidden/>
    <w:rsid w:val="0017652C"/>
    <w:rPr>
      <w:sz w:val="24"/>
      <w:szCs w:val="24"/>
      <w:lang w:val="en-US" w:eastAsia="en-US"/>
    </w:rPr>
  </w:style>
  <w:style w:type="paragraph" w:styleId="Header">
    <w:name w:val="header"/>
    <w:basedOn w:val="Normal"/>
    <w:link w:val="HeaderChar"/>
    <w:uiPriority w:val="99"/>
    <w:unhideWhenUsed/>
    <w:rsid w:val="00992377"/>
    <w:pPr>
      <w:tabs>
        <w:tab w:val="center" w:pos="4513"/>
        <w:tab w:val="right" w:pos="9026"/>
      </w:tabs>
    </w:pPr>
  </w:style>
  <w:style w:type="character" w:customStyle="1" w:styleId="HeaderChar">
    <w:name w:val="Header Char"/>
    <w:basedOn w:val="DefaultParagraphFont"/>
    <w:link w:val="Header"/>
    <w:uiPriority w:val="99"/>
    <w:rsid w:val="00992377"/>
    <w:rPr>
      <w:sz w:val="24"/>
      <w:szCs w:val="24"/>
      <w:lang w:eastAsia="en-US"/>
    </w:rPr>
  </w:style>
  <w:style w:type="paragraph" w:styleId="Footer">
    <w:name w:val="footer"/>
    <w:basedOn w:val="Normal"/>
    <w:link w:val="FooterChar"/>
    <w:uiPriority w:val="99"/>
    <w:unhideWhenUsed/>
    <w:rsid w:val="00992377"/>
    <w:pPr>
      <w:tabs>
        <w:tab w:val="center" w:pos="4513"/>
        <w:tab w:val="right" w:pos="9026"/>
      </w:tabs>
    </w:pPr>
  </w:style>
  <w:style w:type="character" w:customStyle="1" w:styleId="FooterChar">
    <w:name w:val="Footer Char"/>
    <w:basedOn w:val="DefaultParagraphFont"/>
    <w:link w:val="Footer"/>
    <w:uiPriority w:val="99"/>
    <w:rsid w:val="00992377"/>
    <w:rPr>
      <w:sz w:val="24"/>
      <w:szCs w:val="24"/>
      <w:lang w:eastAsia="en-US"/>
    </w:rPr>
  </w:style>
  <w:style w:type="paragraph" w:styleId="NoSpacing">
    <w:name w:val="No Spacing"/>
    <w:uiPriority w:val="1"/>
    <w:qFormat/>
    <w:rsid w:val="00A21630"/>
    <w:rPr>
      <w:sz w:val="24"/>
      <w:szCs w:val="24"/>
      <w:lang w:eastAsia="en-US"/>
    </w:rPr>
  </w:style>
  <w:style w:type="character" w:styleId="CommentReference">
    <w:name w:val="annotation reference"/>
    <w:basedOn w:val="DefaultParagraphFont"/>
    <w:uiPriority w:val="99"/>
    <w:semiHidden/>
    <w:unhideWhenUsed/>
    <w:rsid w:val="00496AC9"/>
    <w:rPr>
      <w:sz w:val="16"/>
      <w:szCs w:val="16"/>
    </w:rPr>
  </w:style>
  <w:style w:type="paragraph" w:styleId="CommentText">
    <w:name w:val="annotation text"/>
    <w:basedOn w:val="Normal"/>
    <w:link w:val="CommentTextChar"/>
    <w:uiPriority w:val="99"/>
    <w:semiHidden/>
    <w:unhideWhenUsed/>
    <w:rsid w:val="00496AC9"/>
    <w:rPr>
      <w:sz w:val="20"/>
      <w:szCs w:val="20"/>
    </w:rPr>
  </w:style>
  <w:style w:type="character" w:customStyle="1" w:styleId="CommentTextChar">
    <w:name w:val="Comment Text Char"/>
    <w:basedOn w:val="DefaultParagraphFont"/>
    <w:link w:val="CommentText"/>
    <w:uiPriority w:val="99"/>
    <w:semiHidden/>
    <w:rsid w:val="00496AC9"/>
    <w:rPr>
      <w:lang w:eastAsia="en-US"/>
    </w:rPr>
  </w:style>
  <w:style w:type="paragraph" w:styleId="CommentSubject">
    <w:name w:val="annotation subject"/>
    <w:basedOn w:val="CommentText"/>
    <w:next w:val="CommentText"/>
    <w:link w:val="CommentSubjectChar"/>
    <w:uiPriority w:val="99"/>
    <w:semiHidden/>
    <w:unhideWhenUsed/>
    <w:rsid w:val="00496AC9"/>
    <w:rPr>
      <w:b/>
      <w:bCs/>
    </w:rPr>
  </w:style>
  <w:style w:type="character" w:customStyle="1" w:styleId="CommentSubjectChar">
    <w:name w:val="Comment Subject Char"/>
    <w:basedOn w:val="CommentTextChar"/>
    <w:link w:val="CommentSubject"/>
    <w:uiPriority w:val="99"/>
    <w:semiHidden/>
    <w:rsid w:val="00496AC9"/>
    <w:rPr>
      <w:b/>
      <w:bCs/>
      <w:lang w:eastAsia="en-US"/>
    </w:rPr>
  </w:style>
  <w:style w:type="paragraph" w:styleId="Revision">
    <w:name w:val="Revision"/>
    <w:hidden/>
    <w:uiPriority w:val="99"/>
    <w:semiHidden/>
    <w:rsid w:val="008E7D3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UnresolvedMention">
    <w:name w:val="Unresolved Mention"/>
    <w:basedOn w:val="DefaultParagraphFont"/>
    <w:uiPriority w:val="99"/>
    <w:unhideWhenUsed/>
    <w:rsid w:val="00A67295"/>
    <w:rPr>
      <w:color w:val="605E5C"/>
      <w:shd w:val="clear" w:color="auto" w:fill="E1DFDD"/>
    </w:rPr>
  </w:style>
  <w:style w:type="character" w:styleId="Mention">
    <w:name w:val="Mention"/>
    <w:basedOn w:val="DefaultParagraphFont"/>
    <w:uiPriority w:val="99"/>
    <w:unhideWhenUsed/>
    <w:rsid w:val="00A672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652725">
      <w:bodyDiv w:val="1"/>
      <w:marLeft w:val="0"/>
      <w:marRight w:val="0"/>
      <w:marTop w:val="0"/>
      <w:marBottom w:val="0"/>
      <w:divBdr>
        <w:top w:val="none" w:sz="0" w:space="0" w:color="auto"/>
        <w:left w:val="none" w:sz="0" w:space="0" w:color="auto"/>
        <w:bottom w:val="none" w:sz="0" w:space="0" w:color="auto"/>
        <w:right w:val="none" w:sz="0" w:space="0" w:color="auto"/>
      </w:divBdr>
    </w:div>
    <w:div w:id="810707245">
      <w:bodyDiv w:val="1"/>
      <w:marLeft w:val="0"/>
      <w:marRight w:val="0"/>
      <w:marTop w:val="0"/>
      <w:marBottom w:val="0"/>
      <w:divBdr>
        <w:top w:val="none" w:sz="0" w:space="0" w:color="auto"/>
        <w:left w:val="none" w:sz="0" w:space="0" w:color="auto"/>
        <w:bottom w:val="none" w:sz="0" w:space="0" w:color="auto"/>
        <w:right w:val="none" w:sz="0" w:space="0" w:color="auto"/>
      </w:divBdr>
    </w:div>
    <w:div w:id="1034503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837B5-0423-4D2B-BBC7-B0B5BBA76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1189</Words>
  <Characters>7304</Characters>
  <Application>Microsoft Office Word</Application>
  <DocSecurity>0</DocSecurity>
  <Lines>197</Lines>
  <Paragraphs>111</Paragraphs>
  <ScaleCrop>false</ScaleCrop>
  <Company>Apollo Education Group</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Tomas-Merrills</dc:creator>
  <cp:lastModifiedBy>Melissa Ainsworth</cp:lastModifiedBy>
  <cp:revision>9</cp:revision>
  <cp:lastPrinted>2019-09-06T08:53:00Z</cp:lastPrinted>
  <dcterms:created xsi:type="dcterms:W3CDTF">2025-12-05T12:32:00Z</dcterms:created>
  <dcterms:modified xsi:type="dcterms:W3CDTF">2026-01-09T13:49:00Z</dcterms:modified>
</cp:coreProperties>
</file>