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07F7" w14:textId="4D80F2AD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  <w:u w:val="single"/>
        </w:rPr>
        <w:t>Job Description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05A569D9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35DA5883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148279A7" w14:textId="4152C9CB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Job Title</w:t>
      </w:r>
      <w:r>
        <w:rPr>
          <w:rStyle w:val="tabchar"/>
          <w:rFonts w:ascii="Calibri" w:eastAsiaTheme="majorEastAsia" w:hAnsi="Calibri" w:cs="Calibri"/>
          <w:sz w:val="21"/>
          <w:szCs w:val="21"/>
        </w:rPr>
        <w:tab/>
      </w:r>
      <w:r>
        <w:rPr>
          <w:rStyle w:val="tabchar"/>
          <w:rFonts w:ascii="Calibri" w:eastAsiaTheme="majorEastAsia" w:hAnsi="Calibri" w:cs="Calibri"/>
        </w:rPr>
        <w:tab/>
      </w:r>
      <w:r w:rsidR="004419D5">
        <w:rPr>
          <w:rStyle w:val="tabchar"/>
          <w:rFonts w:ascii="Calibri" w:eastAsiaTheme="majorEastAsia" w:hAnsi="Calibri" w:cs="Calibri"/>
        </w:rPr>
        <w:t xml:space="preserve">Enterprise 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>Sales Manager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6C81A9E5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55FB92B" w14:textId="77777777" w:rsidR="00CA54A1" w:rsidRPr="007F173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Department</w:t>
      </w:r>
      <w:r>
        <w:rPr>
          <w:rStyle w:val="tabchar"/>
          <w:rFonts w:ascii="Calibri" w:eastAsiaTheme="majorEastAsia" w:hAnsi="Calibri" w:cs="Calibri"/>
          <w:sz w:val="21"/>
          <w:szCs w:val="21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contentcontrolboundarysink"/>
          <w:rFonts w:ascii="Arial" w:eastAsiaTheme="majorEastAsia" w:hAnsi="Arial" w:cs="Arial"/>
          <w:b/>
          <w:bCs/>
          <w:sz w:val="21"/>
          <w:szCs w:val="21"/>
        </w:rPr>
        <w:t>​</w:t>
      </w:r>
      <w:r w:rsidRPr="007F1731">
        <w:rPr>
          <w:rStyle w:val="normaltextrun"/>
          <w:rFonts w:ascii="Arial" w:eastAsiaTheme="majorEastAsia" w:hAnsi="Arial" w:cs="Arial"/>
          <w:sz w:val="21"/>
          <w:szCs w:val="21"/>
        </w:rPr>
        <w:t>School of Technology</w:t>
      </w:r>
      <w:r w:rsidRPr="007F1731">
        <w:rPr>
          <w:rStyle w:val="contentcontrolboundarysink"/>
          <w:rFonts w:ascii="Arial" w:eastAsiaTheme="majorEastAsia" w:hAnsi="Arial" w:cs="Arial"/>
          <w:sz w:val="21"/>
          <w:szCs w:val="21"/>
        </w:rPr>
        <w:t>​</w:t>
      </w:r>
      <w:r w:rsidRPr="007F1731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044F6D95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762BA120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Location</w:t>
      </w:r>
      <w:r>
        <w:rPr>
          <w:rStyle w:val="tabchar"/>
          <w:rFonts w:ascii="Calibri" w:eastAsiaTheme="majorEastAsia" w:hAnsi="Calibri" w:cs="Calibri"/>
          <w:sz w:val="21"/>
          <w:szCs w:val="21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contentcontrolboundarysink"/>
          <w:rFonts w:ascii="Arial" w:eastAsiaTheme="majorEastAsia" w:hAnsi="Arial" w:cs="Arial"/>
          <w:b/>
          <w:bCs/>
          <w:sz w:val="21"/>
          <w:szCs w:val="21"/>
        </w:rPr>
        <w:t>​</w:t>
      </w:r>
      <w:r w:rsidRPr="007F1731">
        <w:rPr>
          <w:rStyle w:val="normaltextrun"/>
          <w:rFonts w:ascii="Arial" w:eastAsiaTheme="majorEastAsia" w:hAnsi="Arial" w:cs="Arial"/>
          <w:sz w:val="21"/>
          <w:szCs w:val="21"/>
        </w:rPr>
        <w:t>Home based</w:t>
      </w:r>
      <w:r w:rsidRPr="007F1731">
        <w:rPr>
          <w:rStyle w:val="contentcontrolboundarysink"/>
          <w:rFonts w:ascii="Arial" w:eastAsiaTheme="majorEastAsia" w:hAnsi="Arial" w:cs="Arial"/>
          <w:sz w:val="21"/>
          <w:szCs w:val="21"/>
        </w:rPr>
        <w:t>​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02D14B14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3239FAE2" w14:textId="6F8379AE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Additional details</w:t>
      </w:r>
      <w:r>
        <w:rPr>
          <w:rStyle w:val="tabchar"/>
          <w:rFonts w:ascii="Calibri" w:eastAsiaTheme="majorEastAsia" w:hAnsi="Calibri" w:cs="Calibri"/>
          <w:sz w:val="21"/>
          <w:szCs w:val="21"/>
        </w:rPr>
        <w:tab/>
      </w:r>
      <w:r>
        <w:rPr>
          <w:rStyle w:val="normaltextrun"/>
          <w:rFonts w:ascii="Arial" w:eastAsiaTheme="majorEastAsia" w:hAnsi="Arial" w:cs="Arial"/>
          <w:sz w:val="21"/>
          <w:szCs w:val="21"/>
        </w:rPr>
        <w:t>Nationwide</w:t>
      </w:r>
      <w:r w:rsidR="004419D5">
        <w:rPr>
          <w:rStyle w:val="normaltextrun"/>
          <w:rFonts w:ascii="Arial" w:eastAsiaTheme="majorEastAsia" w:hAnsi="Arial" w:cs="Arial"/>
          <w:sz w:val="21"/>
          <w:szCs w:val="21"/>
        </w:rPr>
        <w:t xml:space="preserve"> Team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> 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755A87EB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3FC37C02" w14:textId="77777777" w:rsidR="00CA54A1" w:rsidRPr="007F173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Contract type</w:t>
      </w:r>
      <w:r>
        <w:rPr>
          <w:rStyle w:val="tabchar"/>
          <w:rFonts w:ascii="Calibri" w:eastAsiaTheme="majorEastAsia" w:hAnsi="Calibri" w:cs="Calibri"/>
          <w:sz w:val="21"/>
          <w:szCs w:val="21"/>
        </w:rPr>
        <w:tab/>
      </w:r>
      <w:r>
        <w:rPr>
          <w:rStyle w:val="tabchar"/>
          <w:rFonts w:ascii="Calibri" w:eastAsiaTheme="majorEastAsia" w:hAnsi="Calibri" w:cs="Calibri"/>
        </w:rPr>
        <w:tab/>
      </w:r>
      <w:r w:rsidRPr="007F1731">
        <w:rPr>
          <w:rStyle w:val="contentcontrolboundarysink"/>
          <w:rFonts w:ascii="Arial" w:eastAsiaTheme="majorEastAsia" w:hAnsi="Arial" w:cs="Arial"/>
          <w:sz w:val="21"/>
          <w:szCs w:val="21"/>
        </w:rPr>
        <w:t>​</w:t>
      </w:r>
      <w:r w:rsidRPr="007F1731">
        <w:rPr>
          <w:rStyle w:val="normaltextrun"/>
          <w:rFonts w:ascii="Arial" w:eastAsiaTheme="majorEastAsia" w:hAnsi="Arial" w:cs="Arial"/>
          <w:sz w:val="21"/>
          <w:szCs w:val="21"/>
        </w:rPr>
        <w:t>Full time and permanent</w:t>
      </w:r>
      <w:r w:rsidRPr="007F1731">
        <w:rPr>
          <w:rStyle w:val="contentcontrolboundarysink"/>
          <w:rFonts w:ascii="Arial" w:eastAsiaTheme="majorEastAsia" w:hAnsi="Arial" w:cs="Arial"/>
          <w:sz w:val="21"/>
          <w:szCs w:val="21"/>
        </w:rPr>
        <w:t>​</w:t>
      </w:r>
      <w:r w:rsidRPr="007F1731">
        <w:rPr>
          <w:rStyle w:val="tabchar"/>
          <w:rFonts w:ascii="Calibri" w:eastAsiaTheme="majorEastAsia" w:hAnsi="Calibri" w:cs="Calibri"/>
          <w:sz w:val="21"/>
          <w:szCs w:val="21"/>
        </w:rPr>
        <w:tab/>
      </w:r>
      <w:r w:rsidRPr="007F1731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9792E85" w14:textId="77777777" w:rsidR="00CA54A1" w:rsidRPr="007F173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F1731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8FA7D55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Hours of work</w:t>
      </w:r>
      <w:r>
        <w:rPr>
          <w:rStyle w:val="tabchar"/>
          <w:rFonts w:ascii="Calibri" w:eastAsiaTheme="majorEastAsia" w:hAnsi="Calibri" w:cs="Calibri"/>
          <w:sz w:val="21"/>
          <w:szCs w:val="21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sz w:val="21"/>
          <w:szCs w:val="21"/>
        </w:rPr>
        <w:t>Monday to Friday, 0900-1730 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CA6F7A0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3C76957C" w14:textId="554E5D16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 xml:space="preserve">Reporting to </w:t>
      </w:r>
      <w:r w:rsidR="007635BF"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 xml:space="preserve">             </w:t>
      </w: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 xml:space="preserve"> 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>Head of Enterprise Sales   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2C518027" w14:textId="65E92405" w:rsidR="00CA54A1" w:rsidRDefault="00CA54A1" w:rsidP="00CA54A1">
      <w:pPr>
        <w:pStyle w:val="paragraph"/>
        <w:spacing w:before="0" w:beforeAutospacing="0" w:after="0" w:afterAutospacing="0"/>
        <w:ind w:firstLine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  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DAE244B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2CB34011" w14:textId="3D829301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This is a fantastic opportunity for a commercially minded sales leader who thrives in </w:t>
      </w:r>
      <w:r w:rsidR="007D2400">
        <w:rPr>
          <w:rStyle w:val="normaltextrun"/>
          <w:rFonts w:ascii="Arial" w:eastAsiaTheme="majorEastAsia" w:hAnsi="Arial" w:cs="Arial"/>
          <w:sz w:val="21"/>
          <w:szCs w:val="21"/>
        </w:rPr>
        <w:t xml:space="preserve">growing key client relationships, 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>motivating teams, and turning sales</w:t>
      </w:r>
      <w:r w:rsidR="00ED6EF3">
        <w:rPr>
          <w:rStyle w:val="normaltextrun"/>
          <w:rFonts w:ascii="Arial" w:eastAsiaTheme="majorEastAsia" w:hAnsi="Arial" w:cs="Arial"/>
          <w:sz w:val="21"/>
          <w:szCs w:val="21"/>
        </w:rPr>
        <w:t xml:space="preserve"> and account management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 activity into measurable growth.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73AD9873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0F3F2177" w14:textId="77777777" w:rsidR="00ED6EF3" w:rsidRDefault="00ED6EF3" w:rsidP="00CA54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</w:pPr>
    </w:p>
    <w:p w14:paraId="65BE7088" w14:textId="52282C61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Job Purpose</w:t>
      </w:r>
      <w:r w:rsidR="00D24432"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: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55EFFBE1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729EC4D8" w14:textId="1E5D6FC3" w:rsidR="00CA54A1" w:rsidRDefault="00CA54A1" w:rsidP="00CA54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The </w:t>
      </w:r>
      <w:r w:rsidR="00ED6EF3">
        <w:rPr>
          <w:rStyle w:val="normaltextrun"/>
          <w:rFonts w:ascii="Arial" w:eastAsiaTheme="majorEastAsia" w:hAnsi="Arial" w:cs="Arial"/>
          <w:sz w:val="21"/>
          <w:szCs w:val="21"/>
        </w:rPr>
        <w:t xml:space="preserve">Enterprise 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Sales Manager will lead and optimise the performance of </w:t>
      </w:r>
      <w:r w:rsidR="00ED6EF3">
        <w:rPr>
          <w:rStyle w:val="normaltextrun"/>
          <w:rFonts w:ascii="Arial" w:eastAsiaTheme="majorEastAsia" w:hAnsi="Arial" w:cs="Arial"/>
          <w:sz w:val="21"/>
          <w:szCs w:val="21"/>
        </w:rPr>
        <w:t>our Account Directors</w:t>
      </w:r>
      <w:r w:rsidR="00CE4CA1">
        <w:rPr>
          <w:rStyle w:val="normaltextrun"/>
          <w:rFonts w:ascii="Arial" w:eastAsiaTheme="majorEastAsia" w:hAnsi="Arial" w:cs="Arial"/>
          <w:sz w:val="21"/>
          <w:szCs w:val="21"/>
        </w:rPr>
        <w:t xml:space="preserve"> 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with a focus on </w:t>
      </w:r>
      <w:r w:rsidR="00CE4CA1">
        <w:rPr>
          <w:rStyle w:val="normaltextrun"/>
          <w:rFonts w:ascii="Arial" w:eastAsiaTheme="majorEastAsia" w:hAnsi="Arial" w:cs="Arial"/>
          <w:sz w:val="21"/>
          <w:szCs w:val="21"/>
        </w:rPr>
        <w:t xml:space="preserve">growing 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>market share and driving new business acquisition for technology training solutions.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FF29811" w14:textId="77777777" w:rsidR="00CA54A1" w:rsidRDefault="00CA54A1" w:rsidP="00CA54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28C098EC" w14:textId="03F9845D" w:rsidR="00CA54A1" w:rsidRDefault="00CA54A1" w:rsidP="00CA54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This role </w:t>
      </w:r>
      <w:r w:rsidR="002A091E">
        <w:rPr>
          <w:rStyle w:val="normaltextrun"/>
          <w:rFonts w:ascii="Arial" w:eastAsiaTheme="majorEastAsia" w:hAnsi="Arial" w:cs="Arial"/>
          <w:sz w:val="21"/>
          <w:szCs w:val="21"/>
        </w:rPr>
        <w:t xml:space="preserve">centres on 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>building and managing a high-performing</w:t>
      </w:r>
      <w:r w:rsidR="007A6958">
        <w:rPr>
          <w:rStyle w:val="normaltextrun"/>
          <w:rFonts w:ascii="Arial" w:eastAsiaTheme="majorEastAsia" w:hAnsi="Arial" w:cs="Arial"/>
          <w:sz w:val="21"/>
          <w:szCs w:val="21"/>
        </w:rPr>
        <w:t xml:space="preserve"> account management team</w:t>
      </w:r>
      <w:r w:rsidR="00CE1D2D">
        <w:rPr>
          <w:rStyle w:val="normaltextrun"/>
          <w:rFonts w:ascii="Arial" w:eastAsiaTheme="majorEastAsia" w:hAnsi="Arial" w:cs="Arial"/>
          <w:sz w:val="21"/>
          <w:szCs w:val="21"/>
        </w:rPr>
        <w:t>,</w:t>
      </w:r>
      <w:r w:rsidR="007A6958">
        <w:rPr>
          <w:rStyle w:val="normaltextrun"/>
          <w:rFonts w:ascii="Arial" w:eastAsiaTheme="majorEastAsia" w:hAnsi="Arial" w:cs="Arial"/>
          <w:sz w:val="21"/>
          <w:szCs w:val="21"/>
        </w:rPr>
        <w:t xml:space="preserve"> </w:t>
      </w:r>
      <w:r w:rsidR="00BA5433">
        <w:rPr>
          <w:rStyle w:val="normaltextrun"/>
          <w:rFonts w:ascii="Arial" w:eastAsiaTheme="majorEastAsia" w:hAnsi="Arial" w:cs="Arial"/>
          <w:sz w:val="21"/>
          <w:szCs w:val="21"/>
        </w:rPr>
        <w:t>who are responsible for maintaining and growing relationships with our key clients</w:t>
      </w:r>
      <w:r w:rsidR="00CE1D2D">
        <w:rPr>
          <w:rStyle w:val="normaltextrun"/>
          <w:rFonts w:ascii="Arial" w:eastAsiaTheme="majorEastAsia" w:hAnsi="Arial" w:cs="Arial"/>
          <w:sz w:val="21"/>
          <w:szCs w:val="21"/>
        </w:rPr>
        <w:t>. Repor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ting to the Head of Enterprise Sales, you’ll also be responsible for improving the accuracy of sales forecasts and driving operational excellence across all aspects of </w:t>
      </w:r>
      <w:r w:rsidR="00CE1D2D">
        <w:rPr>
          <w:rStyle w:val="normaltextrun"/>
          <w:rFonts w:ascii="Arial" w:eastAsiaTheme="majorEastAsia" w:hAnsi="Arial" w:cs="Arial"/>
          <w:sz w:val="21"/>
          <w:szCs w:val="21"/>
        </w:rPr>
        <w:t xml:space="preserve">sales 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>performance and process.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7FB759EA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38017173" w14:textId="6A3B77E0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Key Responsibilities</w:t>
      </w:r>
      <w:r w:rsidR="00D24432"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: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> 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2A6A23F7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32AB04D2" w14:textId="5FD16FCB" w:rsidR="007D4CA8" w:rsidRPr="007D4CA8" w:rsidRDefault="00CA54A1" w:rsidP="0073176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7D4CA8">
        <w:rPr>
          <w:rStyle w:val="normaltextrun"/>
          <w:rFonts w:ascii="Arial" w:eastAsiaTheme="majorEastAsia" w:hAnsi="Arial" w:cs="Arial"/>
          <w:sz w:val="21"/>
          <w:szCs w:val="21"/>
        </w:rPr>
        <w:t xml:space="preserve">Lead, coach, and develop a team of </w:t>
      </w:r>
      <w:r w:rsidR="007D4CA8" w:rsidRPr="007D4CA8">
        <w:rPr>
          <w:rStyle w:val="normaltextrun"/>
          <w:rFonts w:ascii="Arial" w:eastAsiaTheme="majorEastAsia" w:hAnsi="Arial" w:cs="Arial"/>
          <w:sz w:val="21"/>
          <w:szCs w:val="21"/>
        </w:rPr>
        <w:t xml:space="preserve">Account Directors, who are </w:t>
      </w:r>
      <w:r w:rsidRPr="007D4CA8">
        <w:rPr>
          <w:rStyle w:val="normaltextrun"/>
          <w:rFonts w:ascii="Arial" w:eastAsiaTheme="majorEastAsia" w:hAnsi="Arial" w:cs="Arial"/>
          <w:sz w:val="21"/>
          <w:szCs w:val="21"/>
        </w:rPr>
        <w:t xml:space="preserve">focused on </w:t>
      </w:r>
      <w:r w:rsidR="007D4CA8" w:rsidRPr="007D4CA8">
        <w:rPr>
          <w:rStyle w:val="normaltextrun"/>
          <w:rFonts w:ascii="Arial" w:eastAsiaTheme="majorEastAsia" w:hAnsi="Arial" w:cs="Arial"/>
          <w:sz w:val="21"/>
          <w:szCs w:val="21"/>
        </w:rPr>
        <w:t xml:space="preserve">building relationships with our key </w:t>
      </w:r>
      <w:r w:rsidR="00DC6093" w:rsidRPr="007D4CA8">
        <w:rPr>
          <w:rStyle w:val="normaltextrun"/>
          <w:rFonts w:ascii="Arial" w:eastAsiaTheme="majorEastAsia" w:hAnsi="Arial" w:cs="Arial"/>
          <w:sz w:val="21"/>
          <w:szCs w:val="21"/>
        </w:rPr>
        <w:t>clients</w:t>
      </w:r>
      <w:r w:rsidR="007D4CA8" w:rsidRPr="007D4CA8">
        <w:rPr>
          <w:rStyle w:val="normaltextrun"/>
          <w:rFonts w:ascii="Arial" w:eastAsiaTheme="majorEastAsia" w:hAnsi="Arial" w:cs="Arial"/>
          <w:sz w:val="21"/>
          <w:szCs w:val="21"/>
        </w:rPr>
        <w:t xml:space="preserve">, as well as </w:t>
      </w:r>
      <w:r w:rsidRPr="007D4CA8">
        <w:rPr>
          <w:rStyle w:val="normaltextrun"/>
          <w:rFonts w:ascii="Arial" w:eastAsiaTheme="majorEastAsia" w:hAnsi="Arial" w:cs="Arial"/>
          <w:sz w:val="21"/>
          <w:szCs w:val="21"/>
        </w:rPr>
        <w:t>generati</w:t>
      </w:r>
      <w:r w:rsidR="007D4CA8" w:rsidRPr="007D4CA8">
        <w:rPr>
          <w:rStyle w:val="normaltextrun"/>
          <w:rFonts w:ascii="Arial" w:eastAsiaTheme="majorEastAsia" w:hAnsi="Arial" w:cs="Arial"/>
          <w:sz w:val="21"/>
          <w:szCs w:val="21"/>
        </w:rPr>
        <w:t>ng new ones</w:t>
      </w:r>
    </w:p>
    <w:p w14:paraId="298DD2F6" w14:textId="0F1F3A04" w:rsidR="00CA54A1" w:rsidRPr="007D4CA8" w:rsidRDefault="00DC6093" w:rsidP="0073176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M</w:t>
      </w:r>
      <w:r w:rsidR="00CA54A1" w:rsidRPr="007D4CA8">
        <w:rPr>
          <w:rStyle w:val="normaltextrun"/>
          <w:rFonts w:ascii="Arial" w:eastAsiaTheme="majorEastAsia" w:hAnsi="Arial" w:cs="Arial"/>
          <w:sz w:val="21"/>
          <w:szCs w:val="21"/>
        </w:rPr>
        <w:t>easuring performance and progress against monthly objectives</w:t>
      </w:r>
      <w:r w:rsidR="00CA54A1" w:rsidRPr="007D4CA8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0E2FC56" w14:textId="153B211C" w:rsidR="00CA54A1" w:rsidRDefault="00CA54A1" w:rsidP="00CA54A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Set clear KPIs around </w:t>
      </w:r>
      <w:r w:rsidR="00DC6093">
        <w:rPr>
          <w:rStyle w:val="normaltextrun"/>
          <w:rFonts w:ascii="Arial" w:eastAsiaTheme="majorEastAsia" w:hAnsi="Arial" w:cs="Arial"/>
          <w:sz w:val="21"/>
          <w:szCs w:val="21"/>
        </w:rPr>
        <w:t xml:space="preserve">account management and 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>outreach activity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5EF74855" w14:textId="77777777" w:rsidR="00CA54A1" w:rsidRDefault="00CA54A1" w:rsidP="00CA54A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Driving and delivering the successful performance of the team 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F9EBD98" w14:textId="77777777" w:rsidR="00CA54A1" w:rsidRDefault="00CA54A1" w:rsidP="00CA54A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Foster a results-driven culture with a strong focus on professional development, collaboration, and accountability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17DC4C75" w14:textId="5F3AAF64" w:rsidR="00CA54A1" w:rsidRDefault="00CA54A1" w:rsidP="00CA54A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Own the operational performance of </w:t>
      </w:r>
      <w:r w:rsidR="002D4744">
        <w:rPr>
          <w:rStyle w:val="normaltextrun"/>
          <w:rFonts w:ascii="Arial" w:eastAsiaTheme="majorEastAsia" w:hAnsi="Arial" w:cs="Arial"/>
          <w:sz w:val="21"/>
          <w:szCs w:val="21"/>
        </w:rPr>
        <w:t>Enterprise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796DEEFB" w14:textId="012261E5" w:rsidR="00CA54A1" w:rsidRDefault="00B6198C" w:rsidP="00CA54A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C</w:t>
      </w:r>
      <w:r w:rsidR="00CA54A1">
        <w:rPr>
          <w:rStyle w:val="normaltextrun"/>
          <w:rFonts w:ascii="Arial" w:eastAsiaTheme="majorEastAsia" w:hAnsi="Arial" w:cs="Arial"/>
          <w:sz w:val="21"/>
          <w:szCs w:val="21"/>
        </w:rPr>
        <w:t xml:space="preserve">arrying out 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regular </w:t>
      </w:r>
      <w:r w:rsidR="00CA54A1">
        <w:rPr>
          <w:rStyle w:val="normaltextrun"/>
          <w:rFonts w:ascii="Arial" w:eastAsiaTheme="majorEastAsia" w:hAnsi="Arial" w:cs="Arial"/>
          <w:sz w:val="21"/>
          <w:szCs w:val="21"/>
        </w:rPr>
        <w:t>121’s and reconciling the CRM to ensure accurate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 </w:t>
      </w:r>
      <w:r w:rsidR="00CA54A1">
        <w:rPr>
          <w:rStyle w:val="normaltextrun"/>
          <w:rFonts w:ascii="Arial" w:eastAsiaTheme="majorEastAsia" w:hAnsi="Arial" w:cs="Arial"/>
          <w:sz w:val="21"/>
          <w:szCs w:val="21"/>
        </w:rPr>
        <w:t>forecasting</w:t>
      </w:r>
      <w:r w:rsidR="00CA54A1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09760228" w14:textId="77777777" w:rsidR="00CA54A1" w:rsidRDefault="00CA54A1" w:rsidP="00CA54A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Managing and maintaining the quality and reliability of sales data in Salesforce 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0F3D6C76" w14:textId="4B615718" w:rsidR="00CA54A1" w:rsidRDefault="00CA54A1" w:rsidP="00CA54A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Monitoring of dashboards and reports to track sales performance 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5AF04FC9" w14:textId="77777777" w:rsidR="00CA54A1" w:rsidRDefault="00CA54A1" w:rsidP="00CA54A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Recruitment, onboarding and training of new team members, coach and mentor junior members of the team and underperforming team members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20F3568C" w14:textId="77777777" w:rsidR="00CA54A1" w:rsidRDefault="00CA54A1" w:rsidP="00CA54A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Maintaining team resources – product related materials and work instructions  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324BFC4C" w14:textId="77777777" w:rsidR="00CA54A1" w:rsidRDefault="00CA54A1" w:rsidP="00CA54A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Work with marketing and commercial stakeholders to optimise campaigns and targeting strategies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281AB55F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36DA831E" w14:textId="77777777" w:rsidR="002F6F51" w:rsidRDefault="002F6F51" w:rsidP="002F6F51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</w:pPr>
    </w:p>
    <w:p w14:paraId="0CC73AD1" w14:textId="77777777" w:rsidR="00D24432" w:rsidRDefault="00D24432" w:rsidP="002F6F51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</w:pPr>
    </w:p>
    <w:p w14:paraId="23ACB51C" w14:textId="7E7FED80" w:rsidR="00CA54A1" w:rsidRDefault="00CA54A1" w:rsidP="002F6F51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Skills, experience &amp; qualifications required - Essential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33ACC478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lastRenderedPageBreak/>
        <w:t> </w:t>
      </w:r>
    </w:p>
    <w:p w14:paraId="05FA0C82" w14:textId="0C0B5326" w:rsidR="00CA54A1" w:rsidRDefault="00CA54A1" w:rsidP="00CA54A1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5 years</w:t>
      </w:r>
      <w:r w:rsidR="00A50DC2"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+</w:t>
      </w: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 xml:space="preserve"> in a sales management role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, preferably in a </w:t>
      </w:r>
      <w:r w:rsidR="00D24432">
        <w:rPr>
          <w:rStyle w:val="normaltextrun"/>
          <w:rFonts w:ascii="Arial" w:eastAsiaTheme="majorEastAsia" w:hAnsi="Arial" w:cs="Arial"/>
          <w:sz w:val="21"/>
          <w:szCs w:val="21"/>
        </w:rPr>
        <w:t xml:space="preserve">key client or 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>B2B</w:t>
      </w:r>
      <w:r w:rsidR="00D05AE7">
        <w:rPr>
          <w:rStyle w:val="normaltextrun"/>
          <w:rFonts w:ascii="Arial" w:eastAsiaTheme="majorEastAsia" w:hAnsi="Arial" w:cs="Arial"/>
          <w:sz w:val="21"/>
          <w:szCs w:val="21"/>
        </w:rPr>
        <w:t xml:space="preserve"> function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, </w:t>
      </w:r>
      <w:r w:rsidR="00D05AE7">
        <w:rPr>
          <w:rStyle w:val="normaltextrun"/>
          <w:rFonts w:ascii="Arial" w:eastAsiaTheme="majorEastAsia" w:hAnsi="Arial" w:cs="Arial"/>
          <w:sz w:val="21"/>
          <w:szCs w:val="21"/>
        </w:rPr>
        <w:t>and in a t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>echnology or education/training environment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64BE93B1" w14:textId="77777777" w:rsidR="00CA54A1" w:rsidRDefault="00CA54A1" w:rsidP="00CA54A1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GCSE English and Maths at grade 4 or above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7E34DD8A" w14:textId="6CCB0CAB" w:rsidR="00CA54A1" w:rsidRPr="00A50DC2" w:rsidRDefault="00CA54A1" w:rsidP="00CA54A1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Strong commercial acumen and understanding of </w:t>
      </w:r>
      <w:r w:rsidRPr="00A50DC2">
        <w:rPr>
          <w:rStyle w:val="normaltextrun"/>
          <w:rFonts w:ascii="Arial" w:eastAsiaTheme="majorEastAsia" w:hAnsi="Arial" w:cs="Arial"/>
          <w:sz w:val="21"/>
          <w:szCs w:val="21"/>
        </w:rPr>
        <w:t xml:space="preserve">the </w:t>
      </w:r>
      <w:r w:rsidR="003B71DB" w:rsidRPr="00A50DC2">
        <w:rPr>
          <w:rStyle w:val="normaltextrun"/>
          <w:rFonts w:ascii="Arial" w:eastAsiaTheme="majorEastAsia" w:hAnsi="Arial" w:cs="Arial"/>
          <w:sz w:val="21"/>
          <w:szCs w:val="21"/>
        </w:rPr>
        <w:t xml:space="preserve">key client buyer </w:t>
      </w:r>
      <w:r w:rsidRPr="00A50DC2">
        <w:rPr>
          <w:rStyle w:val="normaltextrun"/>
          <w:rFonts w:ascii="Arial" w:eastAsiaTheme="majorEastAsia" w:hAnsi="Arial" w:cs="Arial"/>
          <w:sz w:val="21"/>
          <w:szCs w:val="21"/>
        </w:rPr>
        <w:t>journey and lead qualification frameworks (e.g. BANT, MEDDIC)</w:t>
      </w:r>
      <w:r w:rsidRPr="00A50DC2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D23FB15" w14:textId="667C2B1F" w:rsidR="00CA54A1" w:rsidRPr="00A50DC2" w:rsidRDefault="00CA54A1" w:rsidP="00CA54A1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 w:rsidRPr="00A50DC2">
        <w:rPr>
          <w:rStyle w:val="normaltextrun"/>
          <w:rFonts w:ascii="Arial" w:eastAsiaTheme="majorEastAsia" w:hAnsi="Arial" w:cs="Arial"/>
          <w:sz w:val="21"/>
          <w:szCs w:val="21"/>
        </w:rPr>
        <w:t xml:space="preserve">Proven experience leading or directly supporting </w:t>
      </w:r>
      <w:r w:rsidR="00550B50" w:rsidRPr="00A50DC2">
        <w:rPr>
          <w:rStyle w:val="normaltextrun"/>
          <w:rFonts w:ascii="Arial" w:eastAsiaTheme="majorEastAsia" w:hAnsi="Arial" w:cs="Arial"/>
          <w:sz w:val="21"/>
          <w:szCs w:val="21"/>
        </w:rPr>
        <w:t>account management/growth teams</w:t>
      </w:r>
      <w:r w:rsidRPr="00A50DC2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78642985" w14:textId="77777777" w:rsidR="00CA54A1" w:rsidRPr="00A50DC2" w:rsidRDefault="00CA54A1" w:rsidP="00CA54A1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 w:rsidRPr="00A50DC2">
        <w:rPr>
          <w:rStyle w:val="normaltextrun"/>
          <w:rFonts w:ascii="Arial" w:eastAsiaTheme="majorEastAsia" w:hAnsi="Arial" w:cs="Arial"/>
          <w:sz w:val="21"/>
          <w:szCs w:val="21"/>
        </w:rPr>
        <w:t>CRM Salesforce experience </w:t>
      </w:r>
      <w:r w:rsidRPr="00A50DC2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3599CBCD" w14:textId="77777777" w:rsidR="00CA54A1" w:rsidRPr="00A50DC2" w:rsidRDefault="00CA54A1" w:rsidP="00CA54A1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 w:rsidRPr="00A50DC2">
        <w:rPr>
          <w:rStyle w:val="normaltextrun"/>
          <w:rFonts w:ascii="Arial" w:eastAsiaTheme="majorEastAsia" w:hAnsi="Arial" w:cs="Arial"/>
          <w:sz w:val="21"/>
          <w:szCs w:val="21"/>
        </w:rPr>
        <w:t>Strong capability with data analysis and sales forecasting comfortable interpreting performance dashboards and presenting data</w:t>
      </w:r>
      <w:r w:rsidRPr="00A50DC2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682C544F" w14:textId="77777777" w:rsidR="00CA54A1" w:rsidRDefault="00CA54A1" w:rsidP="00CA54A1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Advanced knowledge of Excel (Filters, Pivot Tables)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07AB3691" w14:textId="77777777" w:rsidR="00CA54A1" w:rsidRDefault="00CA54A1" w:rsidP="00CA54A1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Ability to take ownership of projects from planning through to execution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E590050" w14:textId="77777777" w:rsidR="00CA54A1" w:rsidRDefault="00CA54A1" w:rsidP="00CA54A1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Strong attention to detail and organisational skills 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76DDA46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5C5B87C5" w14:textId="77777777" w:rsidR="00CA54A1" w:rsidRDefault="00CA54A1" w:rsidP="00CA54A1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Skills, experience &amp; qualifications required - Desirable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3E747053" w14:textId="77777777" w:rsidR="00CA54A1" w:rsidRDefault="00CA54A1" w:rsidP="00CA54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1405FF3D" w14:textId="77777777" w:rsidR="00CA54A1" w:rsidRDefault="00CA54A1" w:rsidP="00CA54A1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 w:rsidRPr="00A50DC2">
        <w:rPr>
          <w:rStyle w:val="normaltextrun"/>
          <w:rFonts w:ascii="Arial" w:eastAsiaTheme="majorEastAsia" w:hAnsi="Arial" w:cs="Arial"/>
          <w:sz w:val="21"/>
          <w:szCs w:val="21"/>
        </w:rPr>
        <w:t>Bachelor’s degree</w:t>
      </w:r>
      <w:r>
        <w:rPr>
          <w:rStyle w:val="normaltextrun"/>
          <w:rFonts w:ascii="Arial" w:eastAsiaTheme="majorEastAsia" w:hAnsi="Arial" w:cs="Arial"/>
          <w:sz w:val="21"/>
          <w:szCs w:val="21"/>
        </w:rPr>
        <w:t xml:space="preserve"> in business, marketing, operations, or a related field (or equivalent professional experience).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51D8DE4" w14:textId="77777777" w:rsidR="00CA54A1" w:rsidRDefault="00CA54A1" w:rsidP="00CA54A1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Ability to use Power BI 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19D94FA7" w14:textId="77777777" w:rsidR="00CA54A1" w:rsidRDefault="00CA54A1" w:rsidP="00CA54A1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eastAsiaTheme="majorEastAsia" w:hAnsi="Arial" w:cs="Arial"/>
          <w:sz w:val="21"/>
          <w:szCs w:val="21"/>
        </w:rPr>
        <w:t>Sales operations experience with proficiency in creating reports, optimising processes and training new hires</w:t>
      </w: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0D17BC1" w14:textId="77777777" w:rsidR="00CA54A1" w:rsidRDefault="00CA54A1" w:rsidP="00CA54A1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25914D52" w14:textId="77777777" w:rsidR="003F7D7C" w:rsidRDefault="003F7D7C"/>
    <w:sectPr w:rsidR="003F7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062"/>
    <w:multiLevelType w:val="multilevel"/>
    <w:tmpl w:val="B198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769D8"/>
    <w:multiLevelType w:val="multilevel"/>
    <w:tmpl w:val="C7B61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D51AB3"/>
    <w:multiLevelType w:val="multilevel"/>
    <w:tmpl w:val="D054AE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9C6DD8"/>
    <w:multiLevelType w:val="multilevel"/>
    <w:tmpl w:val="76343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117503C"/>
    <w:multiLevelType w:val="multilevel"/>
    <w:tmpl w:val="98F0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F823DD"/>
    <w:multiLevelType w:val="multilevel"/>
    <w:tmpl w:val="25D23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7E14649"/>
    <w:multiLevelType w:val="multilevel"/>
    <w:tmpl w:val="5D4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A36017"/>
    <w:multiLevelType w:val="multilevel"/>
    <w:tmpl w:val="5ED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8F2395"/>
    <w:multiLevelType w:val="multilevel"/>
    <w:tmpl w:val="9BD6F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2DD35AB"/>
    <w:multiLevelType w:val="multilevel"/>
    <w:tmpl w:val="4D68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F97DBA"/>
    <w:multiLevelType w:val="multilevel"/>
    <w:tmpl w:val="17D810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B9247A8"/>
    <w:multiLevelType w:val="multilevel"/>
    <w:tmpl w:val="539E4A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CB010D9"/>
    <w:multiLevelType w:val="multilevel"/>
    <w:tmpl w:val="1B70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7516FB"/>
    <w:multiLevelType w:val="multilevel"/>
    <w:tmpl w:val="C2CA63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CC0CA1"/>
    <w:multiLevelType w:val="multilevel"/>
    <w:tmpl w:val="7B3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445CFD"/>
    <w:multiLevelType w:val="multilevel"/>
    <w:tmpl w:val="1BD4DF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8CD622D"/>
    <w:multiLevelType w:val="multilevel"/>
    <w:tmpl w:val="67FED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AE0613F"/>
    <w:multiLevelType w:val="multilevel"/>
    <w:tmpl w:val="D98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B665F4"/>
    <w:multiLevelType w:val="multilevel"/>
    <w:tmpl w:val="12A81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4A47B9E"/>
    <w:multiLevelType w:val="multilevel"/>
    <w:tmpl w:val="45DA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544EC0"/>
    <w:multiLevelType w:val="multilevel"/>
    <w:tmpl w:val="CCEC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E13653"/>
    <w:multiLevelType w:val="multilevel"/>
    <w:tmpl w:val="9FAA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8F397A"/>
    <w:multiLevelType w:val="multilevel"/>
    <w:tmpl w:val="5804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07210C"/>
    <w:multiLevelType w:val="multilevel"/>
    <w:tmpl w:val="FD2A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1D6FAB"/>
    <w:multiLevelType w:val="multilevel"/>
    <w:tmpl w:val="61F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461F29"/>
    <w:multiLevelType w:val="multilevel"/>
    <w:tmpl w:val="5630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E51874"/>
    <w:multiLevelType w:val="multilevel"/>
    <w:tmpl w:val="B896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5A18CC"/>
    <w:multiLevelType w:val="multilevel"/>
    <w:tmpl w:val="FD962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91979039">
    <w:abstractNumId w:val="23"/>
  </w:num>
  <w:num w:numId="2" w16cid:durableId="1288393201">
    <w:abstractNumId w:val="22"/>
  </w:num>
  <w:num w:numId="3" w16cid:durableId="602685651">
    <w:abstractNumId w:val="24"/>
  </w:num>
  <w:num w:numId="4" w16cid:durableId="803087156">
    <w:abstractNumId w:val="25"/>
  </w:num>
  <w:num w:numId="5" w16cid:durableId="1905525458">
    <w:abstractNumId w:val="12"/>
  </w:num>
  <w:num w:numId="6" w16cid:durableId="1343388864">
    <w:abstractNumId w:val="7"/>
  </w:num>
  <w:num w:numId="7" w16cid:durableId="12267925">
    <w:abstractNumId w:val="6"/>
  </w:num>
  <w:num w:numId="8" w16cid:durableId="862285168">
    <w:abstractNumId w:val="20"/>
  </w:num>
  <w:num w:numId="9" w16cid:durableId="1936209947">
    <w:abstractNumId w:val="0"/>
  </w:num>
  <w:num w:numId="10" w16cid:durableId="562526405">
    <w:abstractNumId w:val="17"/>
  </w:num>
  <w:num w:numId="11" w16cid:durableId="1997804935">
    <w:abstractNumId w:val="21"/>
  </w:num>
  <w:num w:numId="12" w16cid:durableId="946237364">
    <w:abstractNumId w:val="4"/>
  </w:num>
  <w:num w:numId="13" w16cid:durableId="384261250">
    <w:abstractNumId w:val="19"/>
  </w:num>
  <w:num w:numId="14" w16cid:durableId="1748189458">
    <w:abstractNumId w:val="9"/>
  </w:num>
  <w:num w:numId="15" w16cid:durableId="1210000346">
    <w:abstractNumId w:val="14"/>
  </w:num>
  <w:num w:numId="16" w16cid:durableId="1622691762">
    <w:abstractNumId w:val="10"/>
  </w:num>
  <w:num w:numId="17" w16cid:durableId="1191651355">
    <w:abstractNumId w:val="16"/>
  </w:num>
  <w:num w:numId="18" w16cid:durableId="836069041">
    <w:abstractNumId w:val="15"/>
  </w:num>
  <w:num w:numId="19" w16cid:durableId="760874335">
    <w:abstractNumId w:val="27"/>
  </w:num>
  <w:num w:numId="20" w16cid:durableId="226301028">
    <w:abstractNumId w:val="13"/>
  </w:num>
  <w:num w:numId="21" w16cid:durableId="2037076605">
    <w:abstractNumId w:val="11"/>
  </w:num>
  <w:num w:numId="22" w16cid:durableId="623074440">
    <w:abstractNumId w:val="18"/>
  </w:num>
  <w:num w:numId="23" w16cid:durableId="340354828">
    <w:abstractNumId w:val="1"/>
  </w:num>
  <w:num w:numId="24" w16cid:durableId="325860666">
    <w:abstractNumId w:val="2"/>
  </w:num>
  <w:num w:numId="25" w16cid:durableId="114105933">
    <w:abstractNumId w:val="26"/>
  </w:num>
  <w:num w:numId="26" w16cid:durableId="716664637">
    <w:abstractNumId w:val="5"/>
  </w:num>
  <w:num w:numId="27" w16cid:durableId="910233042">
    <w:abstractNumId w:val="3"/>
  </w:num>
  <w:num w:numId="28" w16cid:durableId="889925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A1"/>
    <w:rsid w:val="002A091E"/>
    <w:rsid w:val="002D4744"/>
    <w:rsid w:val="002F6F51"/>
    <w:rsid w:val="003B71DB"/>
    <w:rsid w:val="003F7D7C"/>
    <w:rsid w:val="004419D5"/>
    <w:rsid w:val="00445B98"/>
    <w:rsid w:val="00550B50"/>
    <w:rsid w:val="00557DAA"/>
    <w:rsid w:val="00737EB0"/>
    <w:rsid w:val="0074039F"/>
    <w:rsid w:val="007635BF"/>
    <w:rsid w:val="007A6958"/>
    <w:rsid w:val="007D2400"/>
    <w:rsid w:val="007D4CA8"/>
    <w:rsid w:val="007F1731"/>
    <w:rsid w:val="00A50DC2"/>
    <w:rsid w:val="00B6198C"/>
    <w:rsid w:val="00BA5433"/>
    <w:rsid w:val="00CA54A1"/>
    <w:rsid w:val="00CE1D2D"/>
    <w:rsid w:val="00CE4CA1"/>
    <w:rsid w:val="00D05AE7"/>
    <w:rsid w:val="00D24432"/>
    <w:rsid w:val="00D85ABC"/>
    <w:rsid w:val="00DC6093"/>
    <w:rsid w:val="00E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59EF"/>
  <w15:chartTrackingRefBased/>
  <w15:docId w15:val="{0CFA86F1-4E72-4CB3-9B0A-356660EB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4A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A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A54A1"/>
  </w:style>
  <w:style w:type="character" w:customStyle="1" w:styleId="eop">
    <w:name w:val="eop"/>
    <w:basedOn w:val="DefaultParagraphFont"/>
    <w:rsid w:val="00CA54A1"/>
  </w:style>
  <w:style w:type="character" w:customStyle="1" w:styleId="tabchar">
    <w:name w:val="tabchar"/>
    <w:basedOn w:val="DefaultParagraphFont"/>
    <w:rsid w:val="00CA54A1"/>
  </w:style>
  <w:style w:type="character" w:customStyle="1" w:styleId="contentcontrolboundarysink">
    <w:name w:val="contentcontrolboundarysink"/>
    <w:basedOn w:val="DefaultParagraphFont"/>
    <w:rsid w:val="00CA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4</DocSecurity>
  <Lines>23</Lines>
  <Paragraphs>6</Paragraphs>
  <ScaleCrop>false</ScaleCrop>
  <Company>BPP University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Ryder</dc:creator>
  <cp:keywords/>
  <dc:description/>
  <cp:lastModifiedBy>Louise Ball</cp:lastModifiedBy>
  <cp:revision>2</cp:revision>
  <dcterms:created xsi:type="dcterms:W3CDTF">2025-07-09T13:37:00Z</dcterms:created>
  <dcterms:modified xsi:type="dcterms:W3CDTF">2025-07-09T13:37:00Z</dcterms:modified>
</cp:coreProperties>
</file>