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311B4" w14:textId="6ADD8F14" w:rsidR="00060576" w:rsidRDefault="00060576" w:rsidP="00532A86">
      <w:pPr>
        <w:pStyle w:val="BodyText1"/>
        <w:spacing w:line="360" w:lineRule="auto"/>
        <w:rPr>
          <w:kern w:val="2"/>
          <w:lang w:eastAsia="en-GB"/>
          <w14:ligatures w14:val="standardContextual"/>
        </w:rPr>
      </w:pPr>
      <w:r>
        <w:rPr>
          <w:rFonts w:ascii="Arial" w:hAnsi="Arial" w:cs="Arial"/>
          <w:b/>
          <w:bCs/>
          <w:sz w:val="21"/>
          <w:szCs w:val="21"/>
        </w:rPr>
        <w:t>Job Title</w:t>
      </w:r>
      <w:r>
        <w:t>                    </w:t>
      </w:r>
      <w:r w:rsidR="00EE11DA">
        <w:tab/>
      </w:r>
      <w:r>
        <w:rPr>
          <w:rFonts w:ascii="Arial" w:hAnsi="Arial" w:cs="Arial"/>
          <w:b/>
          <w:bCs/>
        </w:rPr>
        <w:t>Internal Communications Manager</w:t>
      </w:r>
    </w:p>
    <w:p w14:paraId="4C0B22C5" w14:textId="3B1A75EC" w:rsidR="00060576" w:rsidRDefault="00060576" w:rsidP="00532A86">
      <w:pPr>
        <w:pStyle w:val="BodyText1"/>
        <w:spacing w:line="360" w:lineRule="auto"/>
        <w:rPr>
          <w:kern w:val="2"/>
          <w:lang w:eastAsia="en-GB"/>
          <w14:ligatures w14:val="standardContextual"/>
        </w:rPr>
      </w:pPr>
      <w:r>
        <w:rPr>
          <w:rFonts w:ascii="Arial" w:hAnsi="Arial" w:cs="Arial"/>
          <w:b/>
          <w:bCs/>
          <w:sz w:val="21"/>
          <w:szCs w:val="21"/>
        </w:rPr>
        <w:t>Department               </w:t>
      </w:r>
      <w:r w:rsidR="00EE11DA">
        <w:rPr>
          <w:rFonts w:ascii="Arial" w:hAnsi="Arial" w:cs="Arial"/>
          <w:b/>
          <w:bCs/>
          <w:sz w:val="21"/>
          <w:szCs w:val="21"/>
        </w:rPr>
        <w:tab/>
      </w:r>
      <w:r>
        <w:rPr>
          <w:rFonts w:ascii="Arial" w:hAnsi="Arial" w:cs="Arial"/>
          <w:b/>
          <w:bCs/>
          <w:sz w:val="21"/>
          <w:szCs w:val="21"/>
        </w:rPr>
        <w:t>HR</w:t>
      </w:r>
    </w:p>
    <w:p w14:paraId="6241CD7C" w14:textId="012AAC84" w:rsidR="00060576" w:rsidRDefault="00060576" w:rsidP="00532A86">
      <w:pPr>
        <w:pStyle w:val="BodyText1"/>
        <w:spacing w:line="360" w:lineRule="auto"/>
        <w:rPr>
          <w:kern w:val="2"/>
          <w:lang w:eastAsia="en-GB"/>
          <w14:ligatures w14:val="standardContextual"/>
        </w:rPr>
      </w:pPr>
      <w:r>
        <w:rPr>
          <w:rFonts w:ascii="Arial" w:hAnsi="Arial" w:cs="Arial"/>
          <w:b/>
          <w:bCs/>
          <w:sz w:val="21"/>
          <w:szCs w:val="21"/>
        </w:rPr>
        <w:t>Location                    </w:t>
      </w:r>
      <w:r w:rsidR="00EE11DA">
        <w:rPr>
          <w:rFonts w:ascii="Arial" w:hAnsi="Arial" w:cs="Arial"/>
          <w:b/>
          <w:bCs/>
          <w:sz w:val="21"/>
          <w:szCs w:val="21"/>
        </w:rPr>
        <w:tab/>
      </w:r>
      <w:r w:rsidR="005B3ABD">
        <w:rPr>
          <w:rFonts w:ascii="Arial" w:hAnsi="Arial" w:cs="Arial"/>
          <w:b/>
          <w:bCs/>
          <w:sz w:val="21"/>
          <w:szCs w:val="21"/>
        </w:rPr>
        <w:t xml:space="preserve">London (preferably) or Manchester </w:t>
      </w:r>
    </w:p>
    <w:p w14:paraId="4F9FC23A" w14:textId="77777777" w:rsidR="00060576" w:rsidRDefault="00060576" w:rsidP="00532A86">
      <w:pPr>
        <w:pStyle w:val="BodyText1"/>
        <w:spacing w:line="360" w:lineRule="auto"/>
        <w:rPr>
          <w:kern w:val="2"/>
          <w:lang w:eastAsia="en-GB"/>
          <w14:ligatures w14:val="standardContextual"/>
        </w:rPr>
      </w:pPr>
      <w:r>
        <w:rPr>
          <w:rFonts w:ascii="Arial" w:hAnsi="Arial" w:cs="Arial"/>
          <w:b/>
          <w:bCs/>
          <w:sz w:val="21"/>
          <w:szCs w:val="21"/>
        </w:rPr>
        <w:t>Contract type              Full time and permanent</w:t>
      </w:r>
    </w:p>
    <w:p w14:paraId="3EEB10F9" w14:textId="5D28E5E5" w:rsidR="00060576" w:rsidRDefault="00060576" w:rsidP="00532A86">
      <w:pPr>
        <w:pStyle w:val="BodyText1"/>
        <w:spacing w:line="360" w:lineRule="auto"/>
        <w:rPr>
          <w:kern w:val="2"/>
          <w:lang w:eastAsia="en-GB"/>
          <w14:ligatures w14:val="standardContextual"/>
        </w:rPr>
      </w:pPr>
      <w:r>
        <w:rPr>
          <w:rFonts w:ascii="Arial" w:hAnsi="Arial" w:cs="Arial"/>
          <w:b/>
          <w:bCs/>
          <w:sz w:val="21"/>
          <w:szCs w:val="21"/>
        </w:rPr>
        <w:t xml:space="preserve">Reporting lines          </w:t>
      </w:r>
      <w:r w:rsidR="00EE11DA">
        <w:rPr>
          <w:rFonts w:ascii="Arial" w:hAnsi="Arial" w:cs="Arial"/>
          <w:b/>
          <w:bCs/>
          <w:sz w:val="21"/>
          <w:szCs w:val="21"/>
        </w:rPr>
        <w:tab/>
      </w:r>
      <w:r>
        <w:rPr>
          <w:rFonts w:ascii="Arial" w:hAnsi="Arial" w:cs="Arial"/>
          <w:b/>
          <w:bCs/>
          <w:sz w:val="21"/>
          <w:szCs w:val="21"/>
        </w:rPr>
        <w:t>Head of Internal Communications</w:t>
      </w:r>
    </w:p>
    <w:p w14:paraId="10A3DDCC" w14:textId="77777777" w:rsidR="00532A86" w:rsidRPr="00532A86" w:rsidRDefault="00532A86" w:rsidP="00532A86">
      <w:pPr>
        <w:pStyle w:val="BodyText1"/>
        <w:spacing w:line="360" w:lineRule="auto"/>
        <w:rPr>
          <w:color w:val="FF0000"/>
          <w:kern w:val="2"/>
          <w:lang w:eastAsia="en-GB"/>
          <w14:ligatures w14:val="standardContextual"/>
        </w:rPr>
      </w:pPr>
    </w:p>
    <w:p w14:paraId="501B0536" w14:textId="1A0F14DE" w:rsidR="00060576" w:rsidRDefault="00060576" w:rsidP="00060576">
      <w:pPr>
        <w:rPr>
          <w:kern w:val="2"/>
          <w:lang w:eastAsia="en-GB"/>
          <w14:ligatures w14:val="standardContextual"/>
        </w:rPr>
      </w:pPr>
      <w:r>
        <w:rPr>
          <w:rFonts w:ascii="Arial" w:hAnsi="Arial" w:cs="Arial"/>
          <w:b/>
          <w:bCs/>
          <w:sz w:val="21"/>
          <w:szCs w:val="21"/>
        </w:rPr>
        <w:t>Job Purpose:</w:t>
      </w:r>
      <w:r>
        <w:rPr>
          <w:rFonts w:ascii="Arial" w:hAnsi="Arial" w:cs="Arial"/>
          <w:sz w:val="21"/>
          <w:szCs w:val="21"/>
        </w:rPr>
        <w:t xml:space="preserve"> This is an exciting opportunity to join </w:t>
      </w:r>
      <w:r w:rsidR="00532A86">
        <w:rPr>
          <w:rFonts w:ascii="Arial" w:hAnsi="Arial" w:cs="Arial"/>
          <w:sz w:val="21"/>
          <w:szCs w:val="21"/>
        </w:rPr>
        <w:t>us</w:t>
      </w:r>
      <w:r>
        <w:rPr>
          <w:rFonts w:ascii="Arial" w:hAnsi="Arial" w:cs="Arial"/>
          <w:sz w:val="21"/>
          <w:szCs w:val="21"/>
        </w:rPr>
        <w:t xml:space="preserve"> as Internal Communications Manager, supporting the delivery of clear, engaging and well-coordinated communications across BPP and the wider Lyceum Group. Reporting to the Head of Internal Communications, the role will help bring business priorities, transformation activity, people initiatives and colleague engagement moments to life through practical, high-quality communications that reach the right audiences at the right time.</w:t>
      </w:r>
    </w:p>
    <w:p w14:paraId="37A3CCCC" w14:textId="77777777" w:rsidR="00060576" w:rsidRDefault="00060576" w:rsidP="00060576">
      <w:pPr>
        <w:rPr>
          <w:kern w:val="2"/>
          <w:lang w:eastAsia="en-GB"/>
          <w14:ligatures w14:val="standardContextual"/>
        </w:rPr>
      </w:pPr>
      <w:r>
        <w:rPr>
          <w:rFonts w:ascii="Arial" w:hAnsi="Arial" w:cs="Arial"/>
          <w:sz w:val="21"/>
          <w:szCs w:val="21"/>
        </w:rPr>
        <w:t>The role will be hands-on and delivery focused, working across HR, leaders, employee networks and wider functions to plan, create and manage communications activity across internal channels. The successful candidate will be a confident writer, organised planner and thoughtful communicator who can translate information into clear messages that colleagues can understand, trust and act on.</w:t>
      </w:r>
    </w:p>
    <w:p w14:paraId="21F48255" w14:textId="77777777" w:rsidR="00060576" w:rsidRDefault="00060576" w:rsidP="00060576">
      <w:pPr>
        <w:pStyle w:val="BodyText1"/>
        <w:rPr>
          <w:kern w:val="2"/>
          <w:lang w:eastAsia="en-GB"/>
          <w14:ligatures w14:val="standardContextual"/>
        </w:rPr>
      </w:pPr>
      <w:r>
        <w:rPr>
          <w:rFonts w:ascii="Arial" w:hAnsi="Arial" w:cs="Arial"/>
          <w:b/>
          <w:bCs/>
          <w:sz w:val="21"/>
          <w:szCs w:val="21"/>
        </w:rPr>
        <w:t>Key Responsibilities</w:t>
      </w:r>
    </w:p>
    <w:p w14:paraId="3C38B0A6" w14:textId="0B0450A0" w:rsidR="00060576" w:rsidRDefault="00060576" w:rsidP="00060576">
      <w:pPr>
        <w:pStyle w:val="ListParagraph"/>
        <w:numPr>
          <w:ilvl w:val="0"/>
          <w:numId w:val="1"/>
        </w:numPr>
        <w:rPr>
          <w:kern w:val="2"/>
          <w:lang w:eastAsia="en-GB"/>
          <w14:ligatures w14:val="standardContextual"/>
        </w:rPr>
      </w:pPr>
      <w:r>
        <w:rPr>
          <w:rFonts w:ascii="Arial" w:hAnsi="Arial" w:cs="Arial"/>
          <w:sz w:val="21"/>
          <w:szCs w:val="21"/>
        </w:rPr>
        <w:t xml:space="preserve">Support the Head of Internal Communications in delivering the internal communications </w:t>
      </w:r>
      <w:r w:rsidR="004971E8">
        <w:rPr>
          <w:rFonts w:ascii="Arial" w:hAnsi="Arial" w:cs="Arial"/>
          <w:sz w:val="21"/>
          <w:szCs w:val="21"/>
        </w:rPr>
        <w:t>strategy</w:t>
      </w:r>
      <w:r>
        <w:rPr>
          <w:rFonts w:ascii="Arial" w:hAnsi="Arial" w:cs="Arial"/>
          <w:sz w:val="21"/>
          <w:szCs w:val="21"/>
        </w:rPr>
        <w:t>, ensuring activity is well planned, timely and aligned to business and people priorities.</w:t>
      </w:r>
    </w:p>
    <w:p w14:paraId="65DDABDD" w14:textId="77777777" w:rsidR="00060576" w:rsidRDefault="00060576" w:rsidP="00060576">
      <w:pPr>
        <w:pStyle w:val="ListParagraph"/>
        <w:numPr>
          <w:ilvl w:val="0"/>
          <w:numId w:val="1"/>
        </w:numPr>
      </w:pPr>
      <w:r>
        <w:rPr>
          <w:rFonts w:ascii="Arial" w:hAnsi="Arial" w:cs="Arial"/>
          <w:sz w:val="21"/>
          <w:szCs w:val="21"/>
        </w:rPr>
        <w:t>Draft, edit and coordinate high-quality colleague communications, including leadership updates, news stories, campaign materials, event content, FAQs, briefing notes and colleague messages.</w:t>
      </w:r>
    </w:p>
    <w:p w14:paraId="04173C25" w14:textId="238452C4" w:rsidR="00060576" w:rsidRDefault="00060576" w:rsidP="00060576">
      <w:pPr>
        <w:pStyle w:val="ListParagraph"/>
        <w:numPr>
          <w:ilvl w:val="0"/>
          <w:numId w:val="1"/>
        </w:numPr>
      </w:pPr>
      <w:r>
        <w:rPr>
          <w:rFonts w:ascii="Arial" w:hAnsi="Arial" w:cs="Arial"/>
          <w:sz w:val="21"/>
          <w:szCs w:val="21"/>
        </w:rPr>
        <w:t>Manage day-to-day internal communication channels, including Teams, SharePoint,</w:t>
      </w:r>
      <w:r w:rsidR="0053384F">
        <w:rPr>
          <w:rFonts w:ascii="Arial" w:hAnsi="Arial" w:cs="Arial"/>
          <w:sz w:val="21"/>
          <w:szCs w:val="21"/>
        </w:rPr>
        <w:t xml:space="preserve"> Connect,</w:t>
      </w:r>
      <w:r>
        <w:rPr>
          <w:rFonts w:ascii="Arial" w:hAnsi="Arial" w:cs="Arial"/>
          <w:sz w:val="21"/>
          <w:szCs w:val="21"/>
        </w:rPr>
        <w:t xml:space="preserve"> newsletters, colleague updates and other digital or face-to-face communication forums.</w:t>
      </w:r>
    </w:p>
    <w:p w14:paraId="0A6AF86A" w14:textId="77777777" w:rsidR="00060576" w:rsidRDefault="00060576" w:rsidP="00060576">
      <w:pPr>
        <w:pStyle w:val="ListParagraph"/>
        <w:numPr>
          <w:ilvl w:val="0"/>
          <w:numId w:val="1"/>
        </w:numPr>
      </w:pPr>
      <w:r>
        <w:rPr>
          <w:rFonts w:ascii="Arial" w:hAnsi="Arial" w:cs="Arial"/>
          <w:sz w:val="21"/>
          <w:szCs w:val="21"/>
        </w:rPr>
        <w:t>Coordinate communications for key people activity such as engagement surveys, wellbeing, recognition, reward and benefits, performance cycles, employee networks and organisational change.</w:t>
      </w:r>
    </w:p>
    <w:p w14:paraId="44C8AAFD" w14:textId="77777777" w:rsidR="00060576" w:rsidRDefault="00060576" w:rsidP="00060576">
      <w:pPr>
        <w:pStyle w:val="ListParagraph"/>
        <w:numPr>
          <w:ilvl w:val="0"/>
          <w:numId w:val="1"/>
        </w:numPr>
      </w:pPr>
      <w:r>
        <w:rPr>
          <w:rFonts w:ascii="Arial" w:hAnsi="Arial" w:cs="Arial"/>
          <w:sz w:val="21"/>
          <w:szCs w:val="21"/>
        </w:rPr>
        <w:t>Work with stakeholders across HR, leadership teams and wider functions to gather information, shape messages and ensure communications are clear, consistent and colleague-centred.</w:t>
      </w:r>
    </w:p>
    <w:p w14:paraId="61547364" w14:textId="77777777" w:rsidR="00060576" w:rsidRDefault="00060576" w:rsidP="00060576">
      <w:pPr>
        <w:pStyle w:val="ListParagraph"/>
        <w:numPr>
          <w:ilvl w:val="0"/>
          <w:numId w:val="1"/>
        </w:numPr>
      </w:pPr>
      <w:r>
        <w:rPr>
          <w:rFonts w:ascii="Arial" w:hAnsi="Arial" w:cs="Arial"/>
          <w:sz w:val="21"/>
          <w:szCs w:val="21"/>
        </w:rPr>
        <w:t>Support communications for transformation and change programmes, helping colleagues understand what is changing, why it matters and what it means for them.</w:t>
      </w:r>
    </w:p>
    <w:p w14:paraId="7FDBA81A" w14:textId="77777777" w:rsidR="00060576" w:rsidRDefault="00060576" w:rsidP="00060576">
      <w:pPr>
        <w:pStyle w:val="ListParagraph"/>
        <w:numPr>
          <w:ilvl w:val="0"/>
          <w:numId w:val="1"/>
        </w:numPr>
      </w:pPr>
      <w:r>
        <w:rPr>
          <w:rFonts w:ascii="Arial" w:hAnsi="Arial" w:cs="Arial"/>
          <w:sz w:val="21"/>
          <w:szCs w:val="21"/>
        </w:rPr>
        <w:t>Maintain communication calendars, campaign plans and content pipelines so activity is joined up, prioritised and well sequenced.</w:t>
      </w:r>
    </w:p>
    <w:p w14:paraId="28CCF96A" w14:textId="77777777" w:rsidR="00060576" w:rsidRDefault="00060576" w:rsidP="00060576">
      <w:pPr>
        <w:pStyle w:val="ListParagraph"/>
        <w:numPr>
          <w:ilvl w:val="0"/>
          <w:numId w:val="1"/>
        </w:numPr>
      </w:pPr>
      <w:r>
        <w:rPr>
          <w:rFonts w:ascii="Arial" w:hAnsi="Arial" w:cs="Arial"/>
          <w:sz w:val="21"/>
          <w:szCs w:val="21"/>
        </w:rPr>
        <w:t>Use colleague feedback, engagement insight and channel data to understand what is landing well and recommend practical improvements.</w:t>
      </w:r>
    </w:p>
    <w:p w14:paraId="5A8916AC" w14:textId="77777777" w:rsidR="00060576" w:rsidRDefault="00060576" w:rsidP="00060576">
      <w:pPr>
        <w:pStyle w:val="ListParagraph"/>
        <w:numPr>
          <w:ilvl w:val="0"/>
          <w:numId w:val="1"/>
        </w:numPr>
      </w:pPr>
      <w:r>
        <w:rPr>
          <w:rFonts w:ascii="Arial" w:hAnsi="Arial" w:cs="Arial"/>
          <w:sz w:val="21"/>
          <w:szCs w:val="21"/>
        </w:rPr>
        <w:t>Help maintain strong governance across internal channels, ensuring content is accurate, relevant, accessible and easy for colleagues to navigate.</w:t>
      </w:r>
    </w:p>
    <w:p w14:paraId="15C3FAB7" w14:textId="77777777" w:rsidR="00F2688A" w:rsidRDefault="00F2688A" w:rsidP="00060576">
      <w:pPr>
        <w:pStyle w:val="BodyText1"/>
        <w:rPr>
          <w:rFonts w:ascii="Arial" w:hAnsi="Arial" w:cs="Arial"/>
          <w:b/>
          <w:bCs/>
          <w:sz w:val="21"/>
          <w:szCs w:val="21"/>
        </w:rPr>
      </w:pPr>
    </w:p>
    <w:p w14:paraId="3A4E8FFC" w14:textId="77777777" w:rsidR="00F2688A" w:rsidRDefault="00F2688A" w:rsidP="00060576">
      <w:pPr>
        <w:pStyle w:val="BodyText1"/>
        <w:rPr>
          <w:rFonts w:ascii="Arial" w:hAnsi="Arial" w:cs="Arial"/>
          <w:b/>
          <w:bCs/>
          <w:sz w:val="21"/>
          <w:szCs w:val="21"/>
        </w:rPr>
      </w:pPr>
    </w:p>
    <w:p w14:paraId="5837A30B" w14:textId="1A75F541" w:rsidR="00060576" w:rsidRDefault="00060576" w:rsidP="00060576">
      <w:pPr>
        <w:pStyle w:val="BodyText1"/>
        <w:rPr>
          <w:kern w:val="2"/>
          <w:lang w:eastAsia="en-GB"/>
          <w14:ligatures w14:val="standardContextual"/>
        </w:rPr>
      </w:pPr>
      <w:r>
        <w:rPr>
          <w:rFonts w:ascii="Arial" w:hAnsi="Arial" w:cs="Arial"/>
          <w:b/>
          <w:bCs/>
          <w:sz w:val="21"/>
          <w:szCs w:val="21"/>
        </w:rPr>
        <w:t>Skills, experience &amp; qualifications required</w:t>
      </w:r>
    </w:p>
    <w:p w14:paraId="6976BFAD" w14:textId="77777777" w:rsidR="00060576" w:rsidRDefault="00060576" w:rsidP="00060576">
      <w:pPr>
        <w:pStyle w:val="ListParagraph"/>
        <w:numPr>
          <w:ilvl w:val="0"/>
          <w:numId w:val="2"/>
        </w:numPr>
        <w:rPr>
          <w:kern w:val="2"/>
          <w:lang w:eastAsia="en-GB"/>
          <w14:ligatures w14:val="standardContextual"/>
        </w:rPr>
      </w:pPr>
      <w:r>
        <w:rPr>
          <w:rFonts w:ascii="Arial" w:hAnsi="Arial" w:cs="Arial"/>
          <w:sz w:val="21"/>
          <w:szCs w:val="21"/>
        </w:rPr>
        <w:lastRenderedPageBreak/>
        <w:t>Experience in an internal communications, employee engagement, HR communications, corporate communications or related role.</w:t>
      </w:r>
    </w:p>
    <w:p w14:paraId="0BA43228" w14:textId="77777777" w:rsidR="00060576" w:rsidRDefault="00060576" w:rsidP="00060576">
      <w:pPr>
        <w:pStyle w:val="ListParagraph"/>
        <w:numPr>
          <w:ilvl w:val="0"/>
          <w:numId w:val="2"/>
        </w:numPr>
      </w:pPr>
      <w:r>
        <w:rPr>
          <w:rFonts w:ascii="Arial" w:hAnsi="Arial" w:cs="Arial"/>
          <w:sz w:val="21"/>
          <w:szCs w:val="21"/>
        </w:rPr>
        <w:t>Excellent writing, editing and proofreading skills, with the ability to turn complex or detailed information into clear, engaging and accessible communications.</w:t>
      </w:r>
    </w:p>
    <w:p w14:paraId="3524E7FF" w14:textId="77777777" w:rsidR="00060576" w:rsidRDefault="00060576" w:rsidP="00060576">
      <w:pPr>
        <w:pStyle w:val="ListParagraph"/>
        <w:numPr>
          <w:ilvl w:val="0"/>
          <w:numId w:val="2"/>
        </w:numPr>
      </w:pPr>
      <w:r>
        <w:rPr>
          <w:rFonts w:ascii="Arial" w:hAnsi="Arial" w:cs="Arial"/>
          <w:sz w:val="21"/>
          <w:szCs w:val="21"/>
        </w:rPr>
        <w:t>Strong planning and organisational skills, with the ability to manage multiple priorities, deadlines and stakeholders in a fast-moving environment.</w:t>
      </w:r>
    </w:p>
    <w:p w14:paraId="63E4F5B4" w14:textId="77777777" w:rsidR="00060576" w:rsidRDefault="00060576" w:rsidP="00060576">
      <w:pPr>
        <w:pStyle w:val="ListParagraph"/>
        <w:numPr>
          <w:ilvl w:val="0"/>
          <w:numId w:val="2"/>
        </w:numPr>
      </w:pPr>
      <w:r>
        <w:rPr>
          <w:rFonts w:ascii="Arial" w:hAnsi="Arial" w:cs="Arial"/>
          <w:sz w:val="21"/>
          <w:szCs w:val="21"/>
        </w:rPr>
        <w:t>Good understanding of internal communication channels and how to use them effectively for different audiences and messages.</w:t>
      </w:r>
    </w:p>
    <w:p w14:paraId="61B2F2F3" w14:textId="77777777" w:rsidR="00060576" w:rsidRDefault="00060576" w:rsidP="00060576">
      <w:pPr>
        <w:pStyle w:val="ListParagraph"/>
        <w:numPr>
          <w:ilvl w:val="0"/>
          <w:numId w:val="2"/>
        </w:numPr>
      </w:pPr>
      <w:r>
        <w:rPr>
          <w:rFonts w:ascii="Arial" w:hAnsi="Arial" w:cs="Arial"/>
          <w:sz w:val="21"/>
          <w:szCs w:val="21"/>
        </w:rPr>
        <w:t>Confident working with stakeholders at different levels, with the ability to ask good questions, challenge constructively and build trusted relationships.</w:t>
      </w:r>
    </w:p>
    <w:p w14:paraId="291F3815" w14:textId="77777777" w:rsidR="00060576" w:rsidRDefault="00060576" w:rsidP="00060576">
      <w:pPr>
        <w:pStyle w:val="ListParagraph"/>
        <w:numPr>
          <w:ilvl w:val="0"/>
          <w:numId w:val="2"/>
        </w:numPr>
      </w:pPr>
      <w:r>
        <w:rPr>
          <w:rFonts w:ascii="Arial" w:hAnsi="Arial" w:cs="Arial"/>
          <w:sz w:val="21"/>
          <w:szCs w:val="21"/>
        </w:rPr>
        <w:t>Experience supporting communications for change, culture, engagement, events or people-related programmes would be advantageous.</w:t>
      </w:r>
    </w:p>
    <w:p w14:paraId="2DB7555F" w14:textId="77777777" w:rsidR="00060576" w:rsidRDefault="00060576" w:rsidP="00060576">
      <w:pPr>
        <w:pStyle w:val="ListParagraph"/>
        <w:numPr>
          <w:ilvl w:val="0"/>
          <w:numId w:val="2"/>
        </w:numPr>
      </w:pPr>
      <w:r>
        <w:rPr>
          <w:rFonts w:ascii="Arial" w:hAnsi="Arial" w:cs="Arial"/>
          <w:sz w:val="21"/>
          <w:szCs w:val="21"/>
        </w:rPr>
        <w:t>Comfortable using Microsoft 365 tools such as Teams, SharePoint and PowerPoint, with an interest in improving how colleagues access and engage with information.</w:t>
      </w:r>
    </w:p>
    <w:p w14:paraId="6D52EBE2" w14:textId="77777777" w:rsidR="00060576" w:rsidRPr="00EE7530" w:rsidRDefault="00060576" w:rsidP="00060576">
      <w:pPr>
        <w:pStyle w:val="ListParagraph"/>
        <w:numPr>
          <w:ilvl w:val="0"/>
          <w:numId w:val="2"/>
        </w:numPr>
      </w:pPr>
      <w:r>
        <w:rPr>
          <w:rFonts w:ascii="Arial" w:hAnsi="Arial" w:cs="Arial"/>
          <w:sz w:val="21"/>
          <w:szCs w:val="21"/>
        </w:rPr>
        <w:t>High attention to detail, sound judgement and a thoughtful communication style, particularly when handling sensitive or time-critical messages.</w:t>
      </w:r>
    </w:p>
    <w:p w14:paraId="359F146A" w14:textId="4675A84D" w:rsidR="00EE7530" w:rsidRDefault="00EE7530" w:rsidP="00060576">
      <w:pPr>
        <w:pStyle w:val="ListParagraph"/>
        <w:numPr>
          <w:ilvl w:val="0"/>
          <w:numId w:val="2"/>
        </w:numPr>
      </w:pPr>
      <w:r>
        <w:rPr>
          <w:rFonts w:ascii="Arial" w:hAnsi="Arial" w:cs="Arial"/>
          <w:sz w:val="21"/>
          <w:szCs w:val="21"/>
        </w:rPr>
        <w:t xml:space="preserve">Examples of utilising AI </w:t>
      </w:r>
      <w:r w:rsidR="009F268D">
        <w:rPr>
          <w:rFonts w:ascii="Arial" w:hAnsi="Arial" w:cs="Arial"/>
          <w:sz w:val="21"/>
          <w:szCs w:val="21"/>
        </w:rPr>
        <w:t>in delivering internal communications or an appetite to explore would be of interest.</w:t>
      </w:r>
    </w:p>
    <w:p w14:paraId="21303D28" w14:textId="77777777" w:rsidR="00060576" w:rsidRDefault="00060576" w:rsidP="00060576">
      <w:pPr>
        <w:pStyle w:val="BodyText1"/>
        <w:rPr>
          <w:kern w:val="2"/>
          <w:lang w:eastAsia="en-GB"/>
          <w14:ligatures w14:val="standardContextual"/>
        </w:rPr>
      </w:pPr>
      <w:r>
        <w:rPr>
          <w:rFonts w:ascii="Arial" w:hAnsi="Arial" w:cs="Arial"/>
          <w:b/>
          <w:bCs/>
          <w:sz w:val="21"/>
          <w:szCs w:val="21"/>
        </w:rPr>
        <w:t>What success looks like</w:t>
      </w:r>
    </w:p>
    <w:p w14:paraId="52A6EB57" w14:textId="77777777" w:rsidR="00060576" w:rsidRDefault="00060576" w:rsidP="00060576">
      <w:pPr>
        <w:rPr>
          <w:kern w:val="2"/>
          <w:lang w:eastAsia="en-GB"/>
          <w14:ligatures w14:val="standardContextual"/>
        </w:rPr>
      </w:pPr>
      <w:r>
        <w:rPr>
          <w:rFonts w:ascii="Arial" w:hAnsi="Arial" w:cs="Arial"/>
          <w:sz w:val="21"/>
          <w:szCs w:val="21"/>
        </w:rPr>
        <w:t>The successful candidate for this role will be able to look back in 12 months’ time and successfully demonstrate that:</w:t>
      </w:r>
    </w:p>
    <w:p w14:paraId="689F5134" w14:textId="77777777" w:rsidR="00060576" w:rsidRDefault="00060576" w:rsidP="00060576">
      <w:pPr>
        <w:pStyle w:val="ListParagraph"/>
        <w:numPr>
          <w:ilvl w:val="0"/>
          <w:numId w:val="3"/>
        </w:numPr>
        <w:rPr>
          <w:kern w:val="2"/>
          <w:lang w:eastAsia="en-GB"/>
          <w14:ligatures w14:val="standardContextual"/>
        </w:rPr>
      </w:pPr>
      <w:r>
        <w:rPr>
          <w:rFonts w:ascii="Arial" w:hAnsi="Arial" w:cs="Arial"/>
          <w:sz w:val="21"/>
          <w:szCs w:val="21"/>
        </w:rPr>
        <w:t>Internal communications activity is better planned, coordinated and delivered consistently across key colleague channels.</w:t>
      </w:r>
    </w:p>
    <w:p w14:paraId="42FB279C" w14:textId="77777777" w:rsidR="00060576" w:rsidRDefault="00060576" w:rsidP="00060576">
      <w:pPr>
        <w:pStyle w:val="ListParagraph"/>
        <w:numPr>
          <w:ilvl w:val="0"/>
          <w:numId w:val="3"/>
        </w:numPr>
      </w:pPr>
      <w:r>
        <w:rPr>
          <w:rFonts w:ascii="Arial" w:hAnsi="Arial" w:cs="Arial"/>
          <w:sz w:val="21"/>
          <w:szCs w:val="21"/>
        </w:rPr>
        <w:t>Colleague updates, campaigns and leadership messages are clearer, more engaging and easier for colleagues to understand and act on.</w:t>
      </w:r>
    </w:p>
    <w:p w14:paraId="382B5ED8" w14:textId="77777777" w:rsidR="00060576" w:rsidRDefault="00060576" w:rsidP="00060576">
      <w:pPr>
        <w:pStyle w:val="ListParagraph"/>
        <w:numPr>
          <w:ilvl w:val="0"/>
          <w:numId w:val="3"/>
        </w:numPr>
      </w:pPr>
      <w:r>
        <w:rPr>
          <w:rFonts w:ascii="Arial" w:hAnsi="Arial" w:cs="Arial"/>
          <w:sz w:val="21"/>
          <w:szCs w:val="21"/>
        </w:rPr>
        <w:t>HR and business stakeholders receive practical communications support that improves the quality, timing and consistency of messages.</w:t>
      </w:r>
    </w:p>
    <w:p w14:paraId="72E24FC5" w14:textId="5EF86834" w:rsidR="00060576" w:rsidRDefault="00060576" w:rsidP="00060576">
      <w:pPr>
        <w:pStyle w:val="ListParagraph"/>
        <w:numPr>
          <w:ilvl w:val="0"/>
          <w:numId w:val="3"/>
        </w:numPr>
      </w:pPr>
      <w:r>
        <w:rPr>
          <w:rFonts w:ascii="Arial" w:hAnsi="Arial" w:cs="Arial"/>
          <w:sz w:val="21"/>
          <w:szCs w:val="21"/>
        </w:rPr>
        <w:t xml:space="preserve">Internal channels are kept up to date, well organised and more </w:t>
      </w:r>
      <w:r w:rsidR="009F268D">
        <w:rPr>
          <w:rFonts w:ascii="Arial" w:hAnsi="Arial" w:cs="Arial"/>
          <w:sz w:val="21"/>
          <w:szCs w:val="21"/>
        </w:rPr>
        <w:t>meaningful</w:t>
      </w:r>
      <w:r>
        <w:rPr>
          <w:rFonts w:ascii="Arial" w:hAnsi="Arial" w:cs="Arial"/>
          <w:sz w:val="21"/>
          <w:szCs w:val="21"/>
        </w:rPr>
        <w:t xml:space="preserve"> for colleagues across BPP and the wider Group.</w:t>
      </w:r>
    </w:p>
    <w:p w14:paraId="6F1B2775" w14:textId="77777777" w:rsidR="00060576" w:rsidRDefault="00060576" w:rsidP="00060576">
      <w:pPr>
        <w:pStyle w:val="ListParagraph"/>
        <w:numPr>
          <w:ilvl w:val="0"/>
          <w:numId w:val="3"/>
        </w:numPr>
      </w:pPr>
      <w:r>
        <w:rPr>
          <w:rFonts w:ascii="Arial" w:hAnsi="Arial" w:cs="Arial"/>
          <w:sz w:val="21"/>
          <w:szCs w:val="21"/>
        </w:rPr>
        <w:t>Feedback and channel insight are used to improve communication activity and help colleagues feel more informed, connected and listened to.</w:t>
      </w:r>
    </w:p>
    <w:p w14:paraId="7FC5AD1C" w14:textId="77777777" w:rsidR="00060576" w:rsidRDefault="00060576" w:rsidP="00060576"/>
    <w:p w14:paraId="2AEA5723" w14:textId="77777777" w:rsidR="0069072C" w:rsidRDefault="0069072C"/>
    <w:sectPr w:rsidR="0069072C" w:rsidSect="0006057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226E9" w14:textId="77777777" w:rsidR="00ED114B" w:rsidRDefault="00ED114B">
      <w:pPr>
        <w:spacing w:after="0" w:line="240" w:lineRule="auto"/>
      </w:pPr>
      <w:r>
        <w:separator/>
      </w:r>
    </w:p>
  </w:endnote>
  <w:endnote w:type="continuationSeparator" w:id="0">
    <w:p w14:paraId="46248892" w14:textId="77777777" w:rsidR="00ED114B" w:rsidRDefault="00ED1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86761" w14:textId="77777777" w:rsidR="00060576" w:rsidRDefault="00060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45815" w14:textId="77777777" w:rsidR="00060576" w:rsidRPr="009B718B" w:rsidRDefault="00060576" w:rsidP="009B718B">
    <w:pPr>
      <w:jc w:val="both"/>
      <w:rPr>
        <w:sz w:val="20"/>
        <w:szCs w:val="20"/>
      </w:rPr>
    </w:pPr>
    <w:r w:rsidRPr="009B718B">
      <w:rPr>
        <w:sz w:val="20"/>
        <w:szCs w:val="20"/>
      </w:rPr>
      <w:t>BPP actively promotes equality of opportunity for all with the right mix of talent, skills and potential, and welcomes applications from a wide range of candidates.  BPP will select candidates for interview based on their skills, qualifications and experience. Please note that for those posts that are exempt from the Rehabilitation of Offenders Act 1974, the successful candidate will be required to undertake a DBS check in addition to BPP undertaking any necessary online searches. This is deemed appropriate and necessary from a safeguarding perspective, and in line with BPP’s safer recruitment practices.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81D13" w14:textId="77777777" w:rsidR="00060576" w:rsidRDefault="00060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F13AA" w14:textId="77777777" w:rsidR="00ED114B" w:rsidRDefault="00ED114B">
      <w:pPr>
        <w:spacing w:after="0" w:line="240" w:lineRule="auto"/>
      </w:pPr>
      <w:r>
        <w:separator/>
      </w:r>
    </w:p>
  </w:footnote>
  <w:footnote w:type="continuationSeparator" w:id="0">
    <w:p w14:paraId="795E90EF" w14:textId="77777777" w:rsidR="00ED114B" w:rsidRDefault="00ED11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F03E1" w14:textId="77777777" w:rsidR="00060576" w:rsidRDefault="00060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BDE0E" w14:textId="77777777" w:rsidR="00060576" w:rsidRDefault="000605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D4F0" w14:textId="77777777" w:rsidR="00060576" w:rsidRDefault="000605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3758A3"/>
    <w:multiLevelType w:val="multilevel"/>
    <w:tmpl w:val="3782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7B01F77"/>
    <w:multiLevelType w:val="multilevel"/>
    <w:tmpl w:val="7A12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F9C0134"/>
    <w:multiLevelType w:val="multilevel"/>
    <w:tmpl w:val="C1D8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6691125">
    <w:abstractNumId w:val="1"/>
  </w:num>
  <w:num w:numId="2" w16cid:durableId="619411906">
    <w:abstractNumId w:val="2"/>
  </w:num>
  <w:num w:numId="3" w16cid:durableId="1108813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576"/>
    <w:rsid w:val="00060576"/>
    <w:rsid w:val="001940A5"/>
    <w:rsid w:val="0045766B"/>
    <w:rsid w:val="004971E8"/>
    <w:rsid w:val="00532A86"/>
    <w:rsid w:val="0053384F"/>
    <w:rsid w:val="005B3ABD"/>
    <w:rsid w:val="0069072C"/>
    <w:rsid w:val="009D25F4"/>
    <w:rsid w:val="009F268D"/>
    <w:rsid w:val="00AD2947"/>
    <w:rsid w:val="00B61574"/>
    <w:rsid w:val="00B92F09"/>
    <w:rsid w:val="00D16E4E"/>
    <w:rsid w:val="00DC70AA"/>
    <w:rsid w:val="00DC74DF"/>
    <w:rsid w:val="00EC4697"/>
    <w:rsid w:val="00ED114B"/>
    <w:rsid w:val="00EE11DA"/>
    <w:rsid w:val="00EE7530"/>
    <w:rsid w:val="00F2688A"/>
    <w:rsid w:val="00F35E8A"/>
    <w:rsid w:val="00FF5B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0C1E8"/>
  <w15:chartTrackingRefBased/>
  <w15:docId w15:val="{E36F38BC-5E7D-4931-8A3B-DAD88260E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576"/>
    <w:pPr>
      <w:spacing w:line="259" w:lineRule="auto"/>
    </w:pPr>
    <w:rPr>
      <w:kern w:val="0"/>
      <w:sz w:val="22"/>
      <w:szCs w:val="22"/>
      <w14:ligatures w14:val="none"/>
    </w:rPr>
  </w:style>
  <w:style w:type="paragraph" w:styleId="Heading1">
    <w:name w:val="heading 1"/>
    <w:basedOn w:val="Normal"/>
    <w:next w:val="Normal"/>
    <w:link w:val="Heading1Char"/>
    <w:uiPriority w:val="9"/>
    <w:qFormat/>
    <w:rsid w:val="000605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05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05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05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05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05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05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05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05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5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05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05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05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05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05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05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05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0576"/>
    <w:rPr>
      <w:rFonts w:eastAsiaTheme="majorEastAsia" w:cstheme="majorBidi"/>
      <w:color w:val="272727" w:themeColor="text1" w:themeTint="D8"/>
    </w:rPr>
  </w:style>
  <w:style w:type="paragraph" w:styleId="Title">
    <w:name w:val="Title"/>
    <w:basedOn w:val="Normal"/>
    <w:next w:val="Normal"/>
    <w:link w:val="TitleChar"/>
    <w:uiPriority w:val="10"/>
    <w:qFormat/>
    <w:rsid w:val="000605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05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05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05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0576"/>
    <w:pPr>
      <w:spacing w:before="160"/>
      <w:jc w:val="center"/>
    </w:pPr>
    <w:rPr>
      <w:i/>
      <w:iCs/>
      <w:color w:val="404040" w:themeColor="text1" w:themeTint="BF"/>
    </w:rPr>
  </w:style>
  <w:style w:type="character" w:customStyle="1" w:styleId="QuoteChar">
    <w:name w:val="Quote Char"/>
    <w:basedOn w:val="DefaultParagraphFont"/>
    <w:link w:val="Quote"/>
    <w:uiPriority w:val="29"/>
    <w:rsid w:val="00060576"/>
    <w:rPr>
      <w:i/>
      <w:iCs/>
      <w:color w:val="404040" w:themeColor="text1" w:themeTint="BF"/>
    </w:rPr>
  </w:style>
  <w:style w:type="paragraph" w:styleId="ListParagraph">
    <w:name w:val="List Paragraph"/>
    <w:basedOn w:val="Normal"/>
    <w:uiPriority w:val="34"/>
    <w:qFormat/>
    <w:rsid w:val="00060576"/>
    <w:pPr>
      <w:ind w:left="720"/>
      <w:contextualSpacing/>
    </w:pPr>
  </w:style>
  <w:style w:type="character" w:styleId="IntenseEmphasis">
    <w:name w:val="Intense Emphasis"/>
    <w:basedOn w:val="DefaultParagraphFont"/>
    <w:uiPriority w:val="21"/>
    <w:qFormat/>
    <w:rsid w:val="00060576"/>
    <w:rPr>
      <w:i/>
      <w:iCs/>
      <w:color w:val="0F4761" w:themeColor="accent1" w:themeShade="BF"/>
    </w:rPr>
  </w:style>
  <w:style w:type="paragraph" w:styleId="IntenseQuote">
    <w:name w:val="Intense Quote"/>
    <w:basedOn w:val="Normal"/>
    <w:next w:val="Normal"/>
    <w:link w:val="IntenseQuoteChar"/>
    <w:uiPriority w:val="30"/>
    <w:qFormat/>
    <w:rsid w:val="000605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0576"/>
    <w:rPr>
      <w:i/>
      <w:iCs/>
      <w:color w:val="0F4761" w:themeColor="accent1" w:themeShade="BF"/>
    </w:rPr>
  </w:style>
  <w:style w:type="character" w:styleId="IntenseReference">
    <w:name w:val="Intense Reference"/>
    <w:basedOn w:val="DefaultParagraphFont"/>
    <w:uiPriority w:val="32"/>
    <w:qFormat/>
    <w:rsid w:val="00060576"/>
    <w:rPr>
      <w:b/>
      <w:bCs/>
      <w:smallCaps/>
      <w:color w:val="0F4761" w:themeColor="accent1" w:themeShade="BF"/>
      <w:spacing w:val="5"/>
    </w:rPr>
  </w:style>
  <w:style w:type="paragraph" w:customStyle="1" w:styleId="BodyText1">
    <w:name w:val="Body Text1"/>
    <w:basedOn w:val="Normal"/>
    <w:qFormat/>
    <w:rsid w:val="00060576"/>
    <w:pPr>
      <w:spacing w:after="0" w:line="280" w:lineRule="exact"/>
    </w:pPr>
    <w:rPr>
      <w:rFonts w:ascii="Times" w:eastAsia="Cambria" w:hAnsi="Times" w:cs="Times New Roman"/>
      <w:sz w:val="24"/>
      <w:szCs w:val="24"/>
    </w:rPr>
  </w:style>
  <w:style w:type="paragraph" w:styleId="Header">
    <w:name w:val="header"/>
    <w:basedOn w:val="Normal"/>
    <w:link w:val="HeaderChar"/>
    <w:uiPriority w:val="99"/>
    <w:unhideWhenUsed/>
    <w:rsid w:val="000605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576"/>
    <w:rPr>
      <w:kern w:val="0"/>
      <w:sz w:val="22"/>
      <w:szCs w:val="22"/>
      <w14:ligatures w14:val="none"/>
    </w:rPr>
  </w:style>
  <w:style w:type="paragraph" w:styleId="Footer">
    <w:name w:val="footer"/>
    <w:basedOn w:val="Normal"/>
    <w:link w:val="FooterChar"/>
    <w:uiPriority w:val="99"/>
    <w:unhideWhenUsed/>
    <w:rsid w:val="000605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57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d2d9e33-bd77-46e1-b1e6-721c91c9373e}" enabled="0" method="" siteId="{5d2d9e33-bd77-46e1-b1e6-721c91c9373e}" removed="1"/>
</clbl:labelList>
</file>

<file path=docProps/app.xml><?xml version="1.0" encoding="utf-8"?>
<Properties xmlns="http://schemas.openxmlformats.org/officeDocument/2006/extended-properties" xmlns:vt="http://schemas.openxmlformats.org/officeDocument/2006/docPropsVTypes">
  <Template>Normal</Template>
  <TotalTime>152</TotalTime>
  <Pages>2</Pages>
  <Words>707</Words>
  <Characters>4036</Characters>
  <Application>Microsoft Office Word</Application>
  <DocSecurity>0</DocSecurity>
  <Lines>33</Lines>
  <Paragraphs>9</Paragraphs>
  <ScaleCrop>false</ScaleCrop>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Smith</dc:creator>
  <cp:keywords/>
  <dc:description/>
  <cp:lastModifiedBy>Leilah Ruan</cp:lastModifiedBy>
  <cp:revision>13</cp:revision>
  <dcterms:created xsi:type="dcterms:W3CDTF">2026-06-23T15:57:00Z</dcterms:created>
  <dcterms:modified xsi:type="dcterms:W3CDTF">2026-08-18T12:47:00Z</dcterms:modified>
</cp:coreProperties>
</file>