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96B3" w14:textId="77777777" w:rsidR="00CB57D9" w:rsidRPr="00985010" w:rsidRDefault="00CB57D9" w:rsidP="00CB57D9">
      <w:pPr>
        <w:rPr>
          <w:rFonts w:ascii="Aptos" w:hAnsi="Aptos" w:cs="Arial"/>
          <w:sz w:val="28"/>
          <w:szCs w:val="28"/>
          <w:lang w:val="en-GB"/>
        </w:rPr>
      </w:pPr>
    </w:p>
    <w:p w14:paraId="224B2BB1" w14:textId="4FE7204E" w:rsidR="00CB57D9" w:rsidRPr="00985010" w:rsidRDefault="002E3F1A" w:rsidP="002E3F1A">
      <w:pPr>
        <w:jc w:val="both"/>
        <w:rPr>
          <w:rFonts w:ascii="Aptos" w:hAnsi="Aptos" w:cs="Arial"/>
          <w:b/>
          <w:sz w:val="28"/>
          <w:szCs w:val="28"/>
          <w:lang w:val="en-GB"/>
        </w:rPr>
      </w:pPr>
      <w:r w:rsidRPr="00985010">
        <w:rPr>
          <w:rFonts w:ascii="Aptos" w:hAnsi="Aptos" w:cs="Arial"/>
          <w:b/>
          <w:sz w:val="28"/>
          <w:szCs w:val="28"/>
          <w:lang w:val="en-GB"/>
        </w:rPr>
        <w:t xml:space="preserve">Global </w:t>
      </w:r>
      <w:r w:rsidR="00D03AD6" w:rsidRPr="00985010">
        <w:rPr>
          <w:rFonts w:ascii="Aptos" w:hAnsi="Aptos" w:cs="Arial"/>
          <w:b/>
          <w:sz w:val="28"/>
          <w:szCs w:val="28"/>
          <w:lang w:val="en-GB"/>
        </w:rPr>
        <w:t>Sales</w:t>
      </w:r>
      <w:r w:rsidRPr="00985010">
        <w:rPr>
          <w:rFonts w:ascii="Aptos" w:hAnsi="Aptos" w:cs="Arial"/>
          <w:b/>
          <w:sz w:val="28"/>
          <w:szCs w:val="28"/>
          <w:lang w:val="en-GB"/>
        </w:rPr>
        <w:t xml:space="preserve"> </w:t>
      </w:r>
      <w:r w:rsidR="00D03AD6" w:rsidRPr="00985010">
        <w:rPr>
          <w:rFonts w:ascii="Aptos" w:hAnsi="Aptos" w:cs="Arial"/>
          <w:b/>
          <w:sz w:val="28"/>
          <w:szCs w:val="28"/>
          <w:lang w:val="en-GB"/>
        </w:rPr>
        <w:t>Consultant – US Market</w:t>
      </w:r>
      <w:r w:rsidRPr="00985010">
        <w:rPr>
          <w:rFonts w:ascii="Aptos" w:hAnsi="Aptos" w:cs="Arial"/>
          <w:b/>
          <w:sz w:val="28"/>
          <w:szCs w:val="28"/>
          <w:lang w:val="en-GB"/>
        </w:rPr>
        <w:t xml:space="preserve"> </w:t>
      </w:r>
    </w:p>
    <w:p w14:paraId="38D7F6E6" w14:textId="77777777" w:rsidR="00CB57D9" w:rsidRPr="00985010" w:rsidRDefault="00CB57D9" w:rsidP="002E3F1A">
      <w:pPr>
        <w:jc w:val="both"/>
        <w:rPr>
          <w:rFonts w:ascii="Aptos" w:hAnsi="Aptos" w:cs="Arial"/>
          <w:sz w:val="28"/>
          <w:szCs w:val="28"/>
          <w:lang w:val="en-GB"/>
        </w:rPr>
      </w:pPr>
    </w:p>
    <w:p w14:paraId="5027A7FA" w14:textId="77777777" w:rsidR="00CB57D9" w:rsidRPr="00985010" w:rsidRDefault="00CB57D9" w:rsidP="002E3F1A">
      <w:pPr>
        <w:jc w:val="both"/>
        <w:rPr>
          <w:rFonts w:ascii="Aptos" w:hAnsi="Aptos" w:cs="Arial"/>
          <w:sz w:val="28"/>
          <w:szCs w:val="28"/>
          <w:lang w:val="en-GB"/>
        </w:rPr>
      </w:pPr>
    </w:p>
    <w:p w14:paraId="1E368849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We have an exciting opportunity for an ambitious Sales Professional to join our growing indirect sales team at Digital Marketing Institute.</w:t>
      </w:r>
    </w:p>
    <w:p w14:paraId="58C20031" w14:textId="1F897A5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br/>
      </w:r>
      <w:r w:rsidRPr="00985010">
        <w:rPr>
          <w:rFonts w:ascii="Aptos" w:eastAsia="Times New Roman" w:hAnsi="Aptos" w:cstheme="minorHAnsi"/>
          <w:b/>
          <w:bCs/>
          <w:szCs w:val="21"/>
          <w:bdr w:val="none" w:sz="0" w:space="0" w:color="auto" w:frame="1"/>
          <w:lang w:val="en-US"/>
        </w:rPr>
        <w:t>The focus of this role</w:t>
      </w:r>
    </w:p>
    <w:p w14:paraId="258E3DB5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48E1C3AB" w14:textId="77777777" w:rsidR="003655E1" w:rsidRPr="00985010" w:rsidRDefault="00D03AD6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Our B2B/Indirect Global Sales Consultant will be an exceptional and passionate inside sales professional who is organised and has a hunger and drive to identify, pursue and win new business through the acquisition of new partners from Universities, Private Colleges and Business Schools. </w:t>
      </w:r>
    </w:p>
    <w:p w14:paraId="64C43309" w14:textId="2C1F53E2" w:rsidR="002E3F1A" w:rsidRPr="00985010" w:rsidRDefault="00D03AD6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You will be responsible for developing and managing business opportunities through direct (insides) sales activity, managing/influencing a mixture of inbound and outbound global leads.</w:t>
      </w:r>
      <w:r w:rsidR="002E3F1A"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 </w:t>
      </w:r>
    </w:p>
    <w:p w14:paraId="71F0CD0C" w14:textId="77777777" w:rsidR="00D03AD6" w:rsidRPr="00985010" w:rsidRDefault="00D03AD6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55E6C473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b/>
          <w:bCs/>
          <w:szCs w:val="21"/>
          <w:bdr w:val="none" w:sz="0" w:space="0" w:color="auto" w:frame="1"/>
          <w:lang w:val="en-US"/>
        </w:rPr>
        <w:t>Key Attributes </w:t>
      </w: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 </w:t>
      </w:r>
    </w:p>
    <w:p w14:paraId="110B4400" w14:textId="77777777" w:rsidR="002E3F1A" w:rsidRPr="00985010" w:rsidRDefault="002E3F1A" w:rsidP="00985010">
      <w:p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127D1544" w14:textId="208B256F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A high performer in an acquisition role, who is highly target driven &amp; motivated. </w:t>
      </w:r>
    </w:p>
    <w:p w14:paraId="5E4C7A64" w14:textId="32FF6CC4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Be a go-getting, new business seeking, revenue generator </w:t>
      </w:r>
    </w:p>
    <w:p w14:paraId="208CB7B2" w14:textId="6C76D772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Demonstrate success through a consultative sales approach, selling to </w:t>
      </w:r>
      <w:proofErr w:type="gramStart"/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a number of</w:t>
      </w:r>
      <w:proofErr w:type="gramEnd"/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 key people across an organisation. </w:t>
      </w:r>
    </w:p>
    <w:p w14:paraId="4BF19D58" w14:textId="38AA8CA2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Experienced in working in a fast-paced inside sales environment</w:t>
      </w:r>
    </w:p>
    <w:p w14:paraId="2057ED93" w14:textId="53B69A58" w:rsidR="002E3F1A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Commercially savvy with a proven track record to acquire new business opportunities through a mixture of inbound and outbound leads</w:t>
      </w:r>
      <w:r w:rsidR="002E3F1A"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 </w:t>
      </w:r>
    </w:p>
    <w:p w14:paraId="23286213" w14:textId="77777777" w:rsidR="003655E1" w:rsidRPr="00985010" w:rsidRDefault="003655E1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6841DEBE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b/>
          <w:bCs/>
          <w:szCs w:val="21"/>
          <w:bdr w:val="none" w:sz="0" w:space="0" w:color="auto" w:frame="1"/>
          <w:lang w:val="en-US"/>
        </w:rPr>
        <w:t>Ok, so what’s the Brief?</w:t>
      </w:r>
    </w:p>
    <w:p w14:paraId="420AFDA8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4791BFF3" w14:textId="77777777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Identify, pro-actively seek out, take ownership and continually deliver new business opportunities enthusiastically building client relationships </w:t>
      </w:r>
    </w:p>
    <w:p w14:paraId="73D87190" w14:textId="77777777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 Recruitment of US Universities </w:t>
      </w:r>
    </w:p>
    <w:p w14:paraId="6C96FCF3" w14:textId="77777777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Actively call on key global prospects </w:t>
      </w:r>
    </w:p>
    <w:p w14:paraId="59E4FC7B" w14:textId="77777777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Researching your target market to generate leads, prospecting and prioritizing leads </w:t>
      </w:r>
    </w:p>
    <w:p w14:paraId="19C06D13" w14:textId="77777777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Evaluating potential partners, negotiating contracts and bringing them through the full sales process using a consultative approach</w:t>
      </w:r>
    </w:p>
    <w:p w14:paraId="59B6104E" w14:textId="64EB1799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Working closely with internal stakeholders to ensure a smooth onboarding process </w:t>
      </w:r>
    </w:p>
    <w:p w14:paraId="4FE0ACE7" w14:textId="7955EF2F" w:rsidR="003655E1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lastRenderedPageBreak/>
        <w:t>Working closely with the operations and product team to provide partners with a seamless operational service</w:t>
      </w:r>
    </w:p>
    <w:p w14:paraId="4544DE86" w14:textId="062522D6" w:rsidR="002E3F1A" w:rsidRPr="00985010" w:rsidRDefault="003655E1" w:rsidP="00985010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Effectively managing a pipeline of prospects, and accurately report progress through our CRM (Salesforce)</w:t>
      </w:r>
      <w:r w:rsidR="002E3F1A"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 </w:t>
      </w:r>
    </w:p>
    <w:p w14:paraId="408BE8FD" w14:textId="77777777" w:rsidR="003655E1" w:rsidRPr="00985010" w:rsidRDefault="003655E1" w:rsidP="003655E1">
      <w:pPr>
        <w:pStyle w:val="ListParagraph"/>
        <w:ind w:left="775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</w:p>
    <w:p w14:paraId="7E19902B" w14:textId="77777777" w:rsidR="002E3F1A" w:rsidRPr="00985010" w:rsidRDefault="002E3F1A" w:rsidP="002E3F1A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b/>
          <w:bCs/>
          <w:szCs w:val="21"/>
          <w:bdr w:val="none" w:sz="0" w:space="0" w:color="auto" w:frame="1"/>
          <w:lang w:val="en-US"/>
        </w:rPr>
        <w:t>A small bit about you...</w:t>
      </w:r>
    </w:p>
    <w:p w14:paraId="6E92621E" w14:textId="0637F7DD" w:rsidR="00CB57D9" w:rsidRPr="00985010" w:rsidRDefault="002E3F1A" w:rsidP="003655E1">
      <w:pPr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 </w:t>
      </w:r>
    </w:p>
    <w:p w14:paraId="60A6A904" w14:textId="77777777" w:rsidR="003655E1" w:rsidRPr="00985010" w:rsidRDefault="00D03AD6" w:rsidP="003655E1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An expert in the US market with at least three years’ experience working within a proactive sales environment, preferably with experience of inside sales. </w:t>
      </w:r>
    </w:p>
    <w:p w14:paraId="41E321B4" w14:textId="77777777" w:rsidR="003655E1" w:rsidRPr="00985010" w:rsidRDefault="00D03AD6" w:rsidP="003655E1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Experience within the education sector is desirable but not essential </w:t>
      </w:r>
    </w:p>
    <w:p w14:paraId="28456061" w14:textId="77777777" w:rsidR="003655E1" w:rsidRPr="00985010" w:rsidRDefault="00D03AD6" w:rsidP="003655E1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Credible and confident at the C-Suite level and excellent reporting &amp; networking skills. </w:t>
      </w:r>
    </w:p>
    <w:p w14:paraId="6A6A5043" w14:textId="77777777" w:rsidR="003655E1" w:rsidRPr="00985010" w:rsidRDefault="00D03AD6" w:rsidP="003655E1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 xml:space="preserve">Proven track record in achieving sales targets within specific deadlines. </w:t>
      </w:r>
    </w:p>
    <w:p w14:paraId="00CB004E" w14:textId="6CD913BA" w:rsidR="002D6294" w:rsidRPr="00985010" w:rsidRDefault="00D03AD6" w:rsidP="003655E1">
      <w:pPr>
        <w:numPr>
          <w:ilvl w:val="0"/>
          <w:numId w:val="4"/>
        </w:numPr>
        <w:ind w:left="480"/>
        <w:jc w:val="both"/>
        <w:textAlignment w:val="baseline"/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</w:pPr>
      <w:r w:rsidRPr="00985010">
        <w:rPr>
          <w:rFonts w:ascii="Aptos" w:eastAsia="Times New Roman" w:hAnsi="Aptos" w:cstheme="minorHAnsi"/>
          <w:szCs w:val="21"/>
          <w:bdr w:val="none" w:sz="0" w:space="0" w:color="auto" w:frame="1"/>
          <w:lang w:val="en-US"/>
        </w:rPr>
        <w:t>You must have experience of successfully negotiating large value, complex contracts. Good working knowledge of digital marketing sectors and technologies is preferred. A consultative sales approach that ensures the needs of the client are met effectively Strong verbal and written communication skills: needs analysis, positioning, business justification, closing techniques</w:t>
      </w:r>
    </w:p>
    <w:sectPr w:rsidR="002D6294" w:rsidRPr="00985010" w:rsidSect="00CB57D9">
      <w:headerReference w:type="default" r:id="rId8"/>
      <w:footerReference w:type="even" r:id="rId9"/>
      <w:footerReference w:type="default" r:id="rId10"/>
      <w:type w:val="continuous"/>
      <w:pgSz w:w="11900" w:h="16840"/>
      <w:pgMar w:top="2705" w:right="1797" w:bottom="1440" w:left="1797" w:header="709" w:footer="1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722D" w14:textId="77777777" w:rsidR="004917E7" w:rsidRDefault="004917E7" w:rsidP="00CB57D9">
      <w:r>
        <w:separator/>
      </w:r>
    </w:p>
  </w:endnote>
  <w:endnote w:type="continuationSeparator" w:id="0">
    <w:p w14:paraId="3787355A" w14:textId="77777777" w:rsidR="004917E7" w:rsidRDefault="004917E7" w:rsidP="00CB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onik Regular">
    <w:altName w:val="Calibri"/>
    <w:charset w:val="00"/>
    <w:family w:val="auto"/>
    <w:pitch w:val="variable"/>
    <w:sig w:usb0="80000047" w:usb1="0000207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13BE" w14:textId="77777777" w:rsidR="00CB57D9" w:rsidRDefault="00000000">
    <w:pPr>
      <w:pStyle w:val="Footer"/>
    </w:pPr>
    <w:sdt>
      <w:sdtPr>
        <w:id w:val="969400743"/>
        <w:placeholder>
          <w:docPart w:val="F11C73A66B4FFE48B9197C484F3ACF2A"/>
        </w:placeholder>
        <w:temporary/>
        <w:showingPlcHdr/>
      </w:sdtPr>
      <w:sdtContent>
        <w:r w:rsidR="00CB57D9">
          <w:t>[Type text]</w:t>
        </w:r>
      </w:sdtContent>
    </w:sdt>
    <w:r w:rsidR="00CB57D9">
      <w:ptab w:relativeTo="margin" w:alignment="center" w:leader="none"/>
    </w:r>
    <w:sdt>
      <w:sdtPr>
        <w:id w:val="969400748"/>
        <w:placeholder>
          <w:docPart w:val="DD0EA84CF99A6547A2E74F0F92335C2F"/>
        </w:placeholder>
        <w:temporary/>
        <w:showingPlcHdr/>
      </w:sdtPr>
      <w:sdtContent>
        <w:r w:rsidR="00CB57D9">
          <w:t>[Type text]</w:t>
        </w:r>
      </w:sdtContent>
    </w:sdt>
    <w:r w:rsidR="00CB57D9">
      <w:ptab w:relativeTo="margin" w:alignment="right" w:leader="none"/>
    </w:r>
    <w:sdt>
      <w:sdtPr>
        <w:id w:val="969400753"/>
        <w:placeholder>
          <w:docPart w:val="55725F8F9CF638418169237279FC621F"/>
        </w:placeholder>
        <w:temporary/>
        <w:showingPlcHdr/>
      </w:sdtPr>
      <w:sdtContent>
        <w:r w:rsidR="00CB57D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D6C" w14:textId="77777777" w:rsidR="00680148" w:rsidRPr="004856E4" w:rsidRDefault="00680148" w:rsidP="00680148">
    <w:pPr>
      <w:pStyle w:val="Footer"/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</w:pPr>
    <w:r w:rsidRPr="004856E4">
      <w:rPr>
        <w:rFonts w:ascii="Aeonik Regular" w:eastAsia="Times New Roman" w:hAnsi="Aeonik Regular" w:cs="Arial"/>
        <w:b/>
        <w:color w:val="808080" w:themeColor="background1" w:themeShade="80"/>
        <w:sz w:val="14"/>
        <w:szCs w:val="14"/>
        <w:shd w:val="clear" w:color="auto" w:fill="FFFFFF"/>
      </w:rPr>
      <w:t>Digital Marketing Institute</w:t>
    </w:r>
    <w:r w:rsidRPr="004856E4">
      <w:rPr>
        <w:rFonts w:ascii="Aeonik Regular" w:eastAsia="Times New Roman" w:hAnsi="Aeonik Regular" w:cs="Arial"/>
        <w:b/>
        <w:color w:val="808080" w:themeColor="background1" w:themeShade="80"/>
        <w:sz w:val="14"/>
        <w:szCs w:val="14"/>
        <w:shd w:val="clear" w:color="auto" w:fill="FFFFFF"/>
      </w:rPr>
      <w:br/>
    </w:r>
    <w:r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 xml:space="preserve">Duncairn </w:t>
    </w:r>
    <w:proofErr w:type="gramStart"/>
    <w:r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>House,  14</w:t>
    </w:r>
    <w:proofErr w:type="gramEnd"/>
    <w:r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 xml:space="preserve"> Carysfort Avenue</w:t>
    </w:r>
    <w:r w:rsidRPr="004856E4"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br/>
    </w:r>
    <w:r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>Blackrock, Co. Dublin, A94 D4E1</w:t>
    </w:r>
  </w:p>
  <w:p w14:paraId="7B3703B7" w14:textId="494DE315" w:rsidR="00CB57D9" w:rsidRPr="004856E4" w:rsidRDefault="00680148" w:rsidP="00680148">
    <w:pPr>
      <w:pStyle w:val="Footer"/>
      <w:rPr>
        <w:rFonts w:ascii="Aeonik Regular" w:hAnsi="Aeonik Regular"/>
        <w:color w:val="000000"/>
      </w:rPr>
    </w:pPr>
    <w:r w:rsidRPr="004856E4"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>Directors: Adam Margolin, Parag Khandelwal, Ken Fitzpatrick, Edwar</w:t>
    </w:r>
    <w:r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 xml:space="preserve">d </w:t>
    </w:r>
    <w:r w:rsidRPr="004856E4">
      <w:rPr>
        <w:rFonts w:ascii="Aeonik Regular" w:eastAsia="Times New Roman" w:hAnsi="Aeonik Regular" w:cs="Arial"/>
        <w:color w:val="808080" w:themeColor="background1" w:themeShade="80"/>
        <w:sz w:val="14"/>
        <w:szCs w:val="14"/>
        <w:shd w:val="clear" w:color="auto" w:fill="FFFFFF"/>
      </w:rPr>
      <w:t>J Weissberg</w:t>
    </w:r>
    <w:r>
      <w:rPr>
        <w:rFonts w:ascii="Aeonik Regular" w:eastAsia="Times New Roman" w:hAnsi="Aeonik Regular" w:cs="Arial"/>
        <w:color w:val="808080" w:themeColor="background1" w:themeShade="80"/>
        <w:sz w:val="16"/>
        <w:szCs w:val="16"/>
        <w:shd w:val="clear" w:color="auto" w:fill="FFFFFF"/>
      </w:rPr>
      <w:t xml:space="preserve">                                </w:t>
    </w:r>
    <w:r w:rsidR="000D55F3" w:rsidRPr="004856E4">
      <w:rPr>
        <w:rFonts w:ascii="Aeonik Regular" w:hAnsi="Aeonik Regular"/>
        <w:color w:val="808080" w:themeColor="background1" w:themeShade="80"/>
        <w:sz w:val="14"/>
        <w:szCs w:val="14"/>
      </w:rPr>
      <w:t>digitalmarketing</w:t>
    </w:r>
    <w:r w:rsidR="000D55F3" w:rsidRPr="004856E4">
      <w:rPr>
        <w:rFonts w:ascii="Aeonik Regular" w:hAnsi="Aeonik Regular"/>
        <w:b/>
        <w:color w:val="808080" w:themeColor="background1" w:themeShade="80"/>
        <w:sz w:val="14"/>
        <w:szCs w:val="14"/>
      </w:rPr>
      <w:t>institute</w:t>
    </w:r>
    <w:r w:rsidR="000D55F3" w:rsidRPr="004856E4">
      <w:rPr>
        <w:rFonts w:ascii="Aeonik Regular" w:hAnsi="Aeonik Regular"/>
        <w:color w:val="808080" w:themeColor="background1" w:themeShade="80"/>
        <w:sz w:val="14"/>
        <w:szCs w:val="14"/>
      </w:rPr>
      <w:t>.com</w:t>
    </w:r>
    <w:r w:rsidR="000D55F3">
      <w:rPr>
        <w:rFonts w:ascii="Aeonik Regular" w:eastAsia="Times New Roman" w:hAnsi="Aeonik Regular" w:cs="Arial"/>
        <w:color w:val="808080" w:themeColor="background1" w:themeShade="80"/>
        <w:sz w:val="16"/>
        <w:szCs w:val="16"/>
        <w:shd w:val="clear" w:color="auto" w:fill="FFFFFF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7AB4" w14:textId="77777777" w:rsidR="004917E7" w:rsidRDefault="004917E7" w:rsidP="00CB57D9">
      <w:r>
        <w:separator/>
      </w:r>
    </w:p>
  </w:footnote>
  <w:footnote w:type="continuationSeparator" w:id="0">
    <w:p w14:paraId="22152BB2" w14:textId="77777777" w:rsidR="004917E7" w:rsidRDefault="004917E7" w:rsidP="00CB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11AB" w14:textId="0E3E4745" w:rsidR="00CB57D9" w:rsidRDefault="003655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8CC50E" wp14:editId="2C822907">
          <wp:simplePos x="0" y="0"/>
          <wp:positionH relativeFrom="column">
            <wp:posOffset>5189366</wp:posOffset>
          </wp:positionH>
          <wp:positionV relativeFrom="paragraph">
            <wp:posOffset>-204617</wp:posOffset>
          </wp:positionV>
          <wp:extent cx="880745" cy="436245"/>
          <wp:effectExtent l="0" t="0" r="0" b="1905"/>
          <wp:wrapTight wrapText="bothSides">
            <wp:wrapPolygon edited="0">
              <wp:start x="0" y="0"/>
              <wp:lineTo x="0" y="20751"/>
              <wp:lineTo x="21024" y="20751"/>
              <wp:lineTo x="21024" y="0"/>
              <wp:lineTo x="0" y="0"/>
            </wp:wrapPolygon>
          </wp:wrapTight>
          <wp:docPr id="82625994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59943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7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5C5FA8" wp14:editId="2EAADDC0">
          <wp:simplePos x="0" y="0"/>
          <wp:positionH relativeFrom="column">
            <wp:posOffset>-881136</wp:posOffset>
          </wp:positionH>
          <wp:positionV relativeFrom="paragraph">
            <wp:posOffset>-162267</wp:posOffset>
          </wp:positionV>
          <wp:extent cx="1659890" cy="854075"/>
          <wp:effectExtent l="0" t="0" r="0" b="3175"/>
          <wp:wrapTight wrapText="bothSides">
            <wp:wrapPolygon edited="0">
              <wp:start x="0" y="0"/>
              <wp:lineTo x="0" y="21199"/>
              <wp:lineTo x="21319" y="21199"/>
              <wp:lineTo x="21319" y="0"/>
              <wp:lineTo x="0" y="0"/>
            </wp:wrapPolygon>
          </wp:wrapTight>
          <wp:docPr id="2142879221" name="Picture 2" descr="A logo with a circ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879221" name="Picture 2" descr="A logo with a circle in the midd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89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30B"/>
    <w:multiLevelType w:val="multilevel"/>
    <w:tmpl w:val="F9D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55902"/>
    <w:multiLevelType w:val="hybridMultilevel"/>
    <w:tmpl w:val="DB0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3F0"/>
    <w:multiLevelType w:val="multilevel"/>
    <w:tmpl w:val="83C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833C8"/>
    <w:multiLevelType w:val="hybridMultilevel"/>
    <w:tmpl w:val="8B20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05C1"/>
    <w:multiLevelType w:val="hybridMultilevel"/>
    <w:tmpl w:val="EC229A4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3708677A"/>
    <w:multiLevelType w:val="multilevel"/>
    <w:tmpl w:val="221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4A40E0"/>
    <w:multiLevelType w:val="multilevel"/>
    <w:tmpl w:val="259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841540">
    <w:abstractNumId w:val="5"/>
  </w:num>
  <w:num w:numId="2" w16cid:durableId="717824053">
    <w:abstractNumId w:val="0"/>
  </w:num>
  <w:num w:numId="3" w16cid:durableId="180582839">
    <w:abstractNumId w:val="2"/>
  </w:num>
  <w:num w:numId="4" w16cid:durableId="754202639">
    <w:abstractNumId w:val="6"/>
  </w:num>
  <w:num w:numId="5" w16cid:durableId="996153816">
    <w:abstractNumId w:val="3"/>
  </w:num>
  <w:num w:numId="6" w16cid:durableId="1073119048">
    <w:abstractNumId w:val="4"/>
  </w:num>
  <w:num w:numId="7" w16cid:durableId="152937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D9"/>
    <w:rsid w:val="00083CA9"/>
    <w:rsid w:val="000D55F3"/>
    <w:rsid w:val="001E5DC7"/>
    <w:rsid w:val="00292C6D"/>
    <w:rsid w:val="002D6294"/>
    <w:rsid w:val="002E3F1A"/>
    <w:rsid w:val="003655E1"/>
    <w:rsid w:val="004856E4"/>
    <w:rsid w:val="004917E7"/>
    <w:rsid w:val="005369CB"/>
    <w:rsid w:val="005E04CA"/>
    <w:rsid w:val="00612775"/>
    <w:rsid w:val="00680148"/>
    <w:rsid w:val="00816500"/>
    <w:rsid w:val="00985010"/>
    <w:rsid w:val="009E17D4"/>
    <w:rsid w:val="00AB29E7"/>
    <w:rsid w:val="00CB57D9"/>
    <w:rsid w:val="00D03AD6"/>
    <w:rsid w:val="00D22F7A"/>
    <w:rsid w:val="00E16979"/>
    <w:rsid w:val="00F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DC8D36"/>
  <w14:defaultImageDpi w14:val="300"/>
  <w15:docId w15:val="{714F242F-74C5-47C4-A277-5E48635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D9"/>
    <w:rPr>
      <w:rFonts w:eastAsia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7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7D9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7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D9"/>
    <w:rPr>
      <w:rFonts w:eastAsia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D9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6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1C73A66B4FFE48B9197C484F3A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D9B9-FE39-694F-9BF7-8ACD21885A34}"/>
      </w:docPartPr>
      <w:docPartBody>
        <w:p w:rsidR="001661EC" w:rsidRDefault="001661EC" w:rsidP="001661EC">
          <w:pPr>
            <w:pStyle w:val="F11C73A66B4FFE48B9197C484F3ACF2A"/>
          </w:pPr>
          <w:r>
            <w:t>[Type text]</w:t>
          </w:r>
        </w:p>
      </w:docPartBody>
    </w:docPart>
    <w:docPart>
      <w:docPartPr>
        <w:name w:val="DD0EA84CF99A6547A2E74F0F9233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C90D-EB08-3546-92A1-D59F56C5B77A}"/>
      </w:docPartPr>
      <w:docPartBody>
        <w:p w:rsidR="001661EC" w:rsidRDefault="001661EC" w:rsidP="001661EC">
          <w:pPr>
            <w:pStyle w:val="DD0EA84CF99A6547A2E74F0F92335C2F"/>
          </w:pPr>
          <w:r>
            <w:t>[Type text]</w:t>
          </w:r>
        </w:p>
      </w:docPartBody>
    </w:docPart>
    <w:docPart>
      <w:docPartPr>
        <w:name w:val="55725F8F9CF638418169237279FC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54FE-AF8A-6845-A7A9-D9936F562DF6}"/>
      </w:docPartPr>
      <w:docPartBody>
        <w:p w:rsidR="001661EC" w:rsidRDefault="001661EC" w:rsidP="001661EC">
          <w:pPr>
            <w:pStyle w:val="55725F8F9CF638418169237279FC621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onik Regular">
    <w:altName w:val="Calibri"/>
    <w:charset w:val="00"/>
    <w:family w:val="auto"/>
    <w:pitch w:val="variable"/>
    <w:sig w:usb0="80000047" w:usb1="0000207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1EC"/>
    <w:rsid w:val="0006631B"/>
    <w:rsid w:val="000F5D27"/>
    <w:rsid w:val="001661EC"/>
    <w:rsid w:val="001E5DC7"/>
    <w:rsid w:val="001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1C73A66B4FFE48B9197C484F3ACF2A">
    <w:name w:val="F11C73A66B4FFE48B9197C484F3ACF2A"/>
    <w:rsid w:val="001661EC"/>
  </w:style>
  <w:style w:type="paragraph" w:customStyle="1" w:styleId="DD0EA84CF99A6547A2E74F0F92335C2F">
    <w:name w:val="DD0EA84CF99A6547A2E74F0F92335C2F"/>
    <w:rsid w:val="001661EC"/>
  </w:style>
  <w:style w:type="paragraph" w:customStyle="1" w:styleId="55725F8F9CF638418169237279FC621F">
    <w:name w:val="55725F8F9CF638418169237279FC621F"/>
    <w:rsid w:val="00166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7F12D-4C3C-4814-A67A-864EC28F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Marketing Institute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Doyle</dc:creator>
  <cp:keywords/>
  <dc:description/>
  <cp:lastModifiedBy>Órla Stack</cp:lastModifiedBy>
  <cp:revision>5</cp:revision>
  <cp:lastPrinted>2019-11-18T10:46:00Z</cp:lastPrinted>
  <dcterms:created xsi:type="dcterms:W3CDTF">2025-09-04T08:17:00Z</dcterms:created>
  <dcterms:modified xsi:type="dcterms:W3CDTF">2025-09-04T08:24:00Z</dcterms:modified>
</cp:coreProperties>
</file>