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7E12" w14:textId="0D015D34" w:rsidR="7748C8BE" w:rsidRDefault="57E4CB8E" w:rsidP="61E7BEB3">
      <w:pPr>
        <w:pStyle w:val="Heading2"/>
      </w:pPr>
      <w:r>
        <w:t xml:space="preserve">Senior </w:t>
      </w:r>
      <w:r w:rsidR="7748C8BE">
        <w:t>UX Researcher</w:t>
      </w:r>
      <w:r w:rsidR="7370D1E7">
        <w:t xml:space="preserve"> (P&amp;T)</w:t>
      </w:r>
    </w:p>
    <w:p w14:paraId="4895D39A" w14:textId="448637A1" w:rsidR="00C955B1" w:rsidRDefault="00C955B1" w:rsidP="11DC1998">
      <w:pPr>
        <w:spacing w:line="240" w:lineRule="auto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1CBC8494" w14:textId="565FE5BB" w:rsidR="008C241B" w:rsidRDefault="00BD637C" w:rsidP="3445F406">
      <w:pPr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BPP </w:t>
      </w:r>
      <w:r w:rsidR="00A335A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Education </w:t>
      </w:r>
      <w:r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>i</w:t>
      </w:r>
      <w:r w:rsidR="00A335A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>s enter</w:t>
      </w:r>
      <w:r w:rsidR="008C241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>ing</w:t>
      </w:r>
      <w:r w:rsidR="00A335A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 new phase of its growth and </w:t>
      </w:r>
      <w:r w:rsidR="008C241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>evolution</w:t>
      </w:r>
      <w:r w:rsidR="00504A2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, attracting thousands more students each year and </w:t>
      </w:r>
      <w:r w:rsidR="008C241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>expanding into new verticals and new markets globally. The BPP</w:t>
      </w:r>
      <w:r w:rsidR="00A335A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Product &amp; Technology </w:t>
      </w:r>
      <w:r w:rsidR="0078409A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(P&amp;T) </w:t>
      </w:r>
      <w:r w:rsidR="00A335A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>organisation is evolving rapidly</w:t>
      </w:r>
      <w:r w:rsidR="00D47CBE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>, and driving</w:t>
      </w:r>
      <w:r w:rsidR="00A335A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008C241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transformation </w:t>
      </w:r>
      <w:r w:rsidR="00D47CBE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of its </w:t>
      </w:r>
      <w:r w:rsidR="008C241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>platforms, digital products and experiences</w:t>
      </w:r>
      <w:r w:rsidR="00D47CBE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>, in order</w:t>
      </w:r>
      <w:r w:rsidR="008C241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to help BPP </w:t>
      </w:r>
      <w:r w:rsidR="005A3731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Education </w:t>
      </w:r>
      <w:r w:rsidR="008C241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scale and meet </w:t>
      </w:r>
      <w:r w:rsidR="00D47CBE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>the growth of the business in the coming years</w:t>
      </w:r>
      <w:r w:rsidR="008C241B" w:rsidRPr="004645BA">
        <w:rPr>
          <w:rFonts w:ascii="Segoe UI" w:eastAsia="Times New Roman" w:hAnsi="Segoe UI" w:cs="Segoe UI"/>
          <w:sz w:val="21"/>
          <w:szCs w:val="21"/>
          <w:shd w:val="clear" w:color="auto" w:fill="FFFFFF"/>
        </w:rPr>
        <w:t>.</w:t>
      </w:r>
    </w:p>
    <w:p w14:paraId="51CC6E83" w14:textId="2AB86631" w:rsidR="00A335AB" w:rsidRDefault="00A335AB" w:rsidP="3445F406">
      <w:pPr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28D8CC09" w14:textId="73491A90" w:rsidR="376BBC4D" w:rsidRDefault="376BBC4D" w:rsidP="11DC1998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We’re looking for a</w:t>
      </w: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</w:t>
      </w:r>
      <w:r w:rsidR="78A23244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UX </w:t>
      </w: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research professional </w:t>
      </w:r>
      <w:r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who can help </w:t>
      </w:r>
      <w:r w:rsidR="17F7722E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our </w:t>
      </w:r>
      <w:r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Product Squads to deliver experiences that delight and engage learners during their time studying with BPP and beyond, throughout their working lives.</w:t>
      </w:r>
    </w:p>
    <w:p w14:paraId="3F32DBF3" w14:textId="77777777" w:rsidR="006341E8" w:rsidRDefault="006341E8" w:rsidP="3445F406">
      <w:pPr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5495E71A" w14:textId="0D629759" w:rsidR="00ED008A" w:rsidRPr="00ED008A" w:rsidRDefault="00593F8B" w:rsidP="3445F406">
      <w:pPr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As </w:t>
      </w:r>
      <w:r w:rsidR="305C7EC8">
        <w:rPr>
          <w:rFonts w:ascii="Segoe UI" w:eastAsia="Times New Roman" w:hAnsi="Segoe UI" w:cs="Segoe UI"/>
          <w:sz w:val="21"/>
          <w:szCs w:val="21"/>
          <w:shd w:val="clear" w:color="auto" w:fill="FFFFFF"/>
        </w:rPr>
        <w:t>a</w:t>
      </w:r>
      <w:r w:rsidR="02EDD111" w:rsidRPr="006341E8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 xml:space="preserve"> </w:t>
      </w:r>
      <w:r w:rsidR="4E333E67" w:rsidRPr="006341E8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 xml:space="preserve">Senior </w:t>
      </w:r>
      <w:r w:rsidR="02EDD111" w:rsidRPr="006341E8">
        <w:rPr>
          <w:rFonts w:ascii="Segoe UI" w:eastAsia="Times New Roman" w:hAnsi="Segoe UI" w:cs="Segoe UI"/>
          <w:b/>
          <w:bCs/>
          <w:sz w:val="21"/>
          <w:szCs w:val="21"/>
          <w:shd w:val="clear" w:color="auto" w:fill="FFFFFF"/>
        </w:rPr>
        <w:t>UX Researcher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, you </w:t>
      </w:r>
      <w:r w:rsidR="00EA2DC1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will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report to the </w:t>
      </w:r>
      <w:r w:rsidR="77C8A6D4">
        <w:rPr>
          <w:rFonts w:ascii="Segoe UI" w:eastAsia="Times New Roman" w:hAnsi="Segoe UI" w:cs="Segoe UI"/>
          <w:sz w:val="21"/>
          <w:szCs w:val="21"/>
          <w:shd w:val="clear" w:color="auto" w:fill="FFFFFF"/>
        </w:rPr>
        <w:t>Principal UX Researcher</w:t>
      </w:r>
      <w:r w:rsidR="00930BDD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and will </w:t>
      </w:r>
      <w:r w:rsidR="384761A5">
        <w:rPr>
          <w:rFonts w:ascii="Segoe UI" w:eastAsia="Times New Roman" w:hAnsi="Segoe UI" w:cs="Segoe UI"/>
          <w:sz w:val="21"/>
          <w:szCs w:val="21"/>
          <w:shd w:val="clear" w:color="auto" w:fill="FFFFFF"/>
        </w:rPr>
        <w:t>be</w:t>
      </w:r>
      <w:r w:rsidR="23E2CEE4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3E26BD20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responsible for </w:t>
      </w:r>
      <w:r w:rsidR="005F2C5D">
        <w:rPr>
          <w:rFonts w:ascii="Segoe UI" w:eastAsia="Times New Roman" w:hAnsi="Segoe UI" w:cs="Segoe UI"/>
          <w:sz w:val="21"/>
          <w:szCs w:val="21"/>
          <w:shd w:val="clear" w:color="auto" w:fill="FFFFFF"/>
        </w:rPr>
        <w:t>user research</w:t>
      </w:r>
      <w:r w:rsidR="259DC8D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5A189F16">
        <w:rPr>
          <w:rFonts w:ascii="Segoe UI" w:eastAsia="Times New Roman" w:hAnsi="Segoe UI" w:cs="Segoe UI"/>
          <w:sz w:val="21"/>
          <w:szCs w:val="21"/>
          <w:shd w:val="clear" w:color="auto" w:fill="FFFFFF"/>
        </w:rPr>
        <w:t>across multiple squads.</w:t>
      </w:r>
      <w:r w:rsidR="46495A76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C</w:t>
      </w:r>
      <w:r w:rsidR="0078409A">
        <w:rPr>
          <w:rFonts w:ascii="Segoe UI" w:eastAsia="Times New Roman" w:hAnsi="Segoe UI" w:cs="Segoe UI"/>
          <w:sz w:val="21"/>
          <w:szCs w:val="21"/>
          <w:shd w:val="clear" w:color="auto" w:fill="FFFFFF"/>
        </w:rPr>
        <w:t>ollaborating closely with the BPP P&amp;T leadership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(Engineering, Product Management &amp; Data)</w:t>
      </w:r>
      <w:r w:rsidR="0078409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, you will </w:t>
      </w:r>
      <w:r w:rsidR="00D36897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help transform BPP </w:t>
      </w:r>
      <w:r w:rsidR="001C1931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Education </w:t>
      </w:r>
      <w:r w:rsidR="00D36897">
        <w:rPr>
          <w:rFonts w:ascii="Segoe UI" w:eastAsia="Times New Roman" w:hAnsi="Segoe UI" w:cs="Segoe UI"/>
          <w:sz w:val="21"/>
          <w:szCs w:val="21"/>
          <w:shd w:val="clear" w:color="auto" w:fill="FFFFFF"/>
        </w:rPr>
        <w:t>to be</w:t>
      </w:r>
      <w:r w:rsidR="001C1931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come more </w:t>
      </w:r>
      <w:r w:rsidR="00D36897">
        <w:rPr>
          <w:rFonts w:ascii="Segoe UI" w:eastAsia="Times New Roman" w:hAnsi="Segoe UI" w:cs="Segoe UI"/>
          <w:sz w:val="21"/>
          <w:szCs w:val="21"/>
          <w:shd w:val="clear" w:color="auto" w:fill="FFFFFF"/>
        </w:rPr>
        <w:t>customer centred, design and data informed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>,</w:t>
      </w:r>
      <w:r w:rsidR="00D36897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to </w:t>
      </w:r>
      <w:r w:rsidR="001C1931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build products </w:t>
      </w:r>
      <w:r w:rsidR="00253F6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that meet and exceed 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>our users’</w:t>
      </w:r>
      <w:r w:rsidR="00253F6A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needs </w:t>
      </w:r>
      <w:r w:rsidR="0009160C">
        <w:rPr>
          <w:rFonts w:ascii="Segoe UI" w:eastAsia="Times New Roman" w:hAnsi="Segoe UI" w:cs="Segoe UI"/>
          <w:sz w:val="21"/>
          <w:szCs w:val="21"/>
          <w:shd w:val="clear" w:color="auto" w:fill="FFFFFF"/>
        </w:rPr>
        <w:t>across our education ecosystem.</w:t>
      </w:r>
    </w:p>
    <w:p w14:paraId="1C89A468" w14:textId="07D74487" w:rsidR="004C08C5" w:rsidRPr="004C08C5" w:rsidRDefault="00471949" w:rsidP="3445F406">
      <w:pPr>
        <w:spacing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  <w:r>
        <w:br/>
      </w:r>
      <w:r w:rsidR="6062C5CE"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Key responsibilities</w:t>
      </w:r>
    </w:p>
    <w:p w14:paraId="36298EE2" w14:textId="5D146068" w:rsidR="004C08C5" w:rsidRPr="004C08C5" w:rsidRDefault="004C08C5" w:rsidP="3445F406">
      <w:pPr>
        <w:spacing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123D577E" w14:textId="3A618391" w:rsidR="004C08C5" w:rsidRPr="004C08C5" w:rsidRDefault="638EF473" w:rsidP="11DC1998">
      <w:pPr>
        <w:pStyle w:val="ListParagraph"/>
        <w:numPr>
          <w:ilvl w:val="0"/>
          <w:numId w:val="26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Help</w:t>
      </w:r>
      <w:r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m</w:t>
      </w:r>
      <w:r w:rsidR="6062C5C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eet </w:t>
      </w:r>
      <w:r w:rsidR="6DA18E98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p</w:t>
      </w:r>
      <w:r w:rsidR="6062C5C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roduct</w:t>
      </w:r>
      <w:r w:rsidR="2792240B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</w:t>
      </w:r>
      <w:r w:rsidR="6062C5C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design objectives</w:t>
      </w:r>
      <w:r w:rsidR="346D2C1F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</w:t>
      </w:r>
      <w:r w:rsidR="6062C5CE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whilst also elevating the understanding and status of user-centred design within BPP, advocating the building </w:t>
      </w:r>
      <w:r w:rsidR="162A5B5B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of </w:t>
      </w:r>
      <w:r w:rsidR="6062C5CE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products and experiences rooted in customer </w:t>
      </w:r>
      <w:proofErr w:type="gramStart"/>
      <w:r w:rsidR="6062C5CE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empathy</w:t>
      </w:r>
      <w:proofErr w:type="gramEnd"/>
    </w:p>
    <w:p w14:paraId="245024F0" w14:textId="02271C65" w:rsidR="004C08C5" w:rsidRPr="004C08C5" w:rsidRDefault="242F8816" w:rsidP="11DC1998">
      <w:pPr>
        <w:pStyle w:val="ListParagraph"/>
        <w:numPr>
          <w:ilvl w:val="0"/>
          <w:numId w:val="26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Help</w:t>
      </w:r>
      <w:r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i</w:t>
      </w:r>
      <w:r w:rsidR="7D299D64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ntegrate product experience principles in all digital products </w:t>
      </w:r>
      <w:r w:rsidR="7D299D64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ensuring</w:t>
      </w:r>
      <w:r w:rsidR="6BF13948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="7D299D64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clarity, coherence and </w:t>
      </w:r>
      <w:r w:rsidR="12885B50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consistenc</w:t>
      </w:r>
      <w:r w:rsidR="7D299D64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y</w:t>
      </w:r>
      <w:r w:rsidR="2520E389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of the user experience</w:t>
      </w:r>
      <w:r w:rsidR="7D299D64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across the BPP </w:t>
      </w:r>
      <w:proofErr w:type="gramStart"/>
      <w:r w:rsidR="7D299D64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ecosystem</w:t>
      </w:r>
      <w:proofErr w:type="gramEnd"/>
    </w:p>
    <w:p w14:paraId="31E4BB5C" w14:textId="3738C733" w:rsidR="4495B328" w:rsidRDefault="4495B328" w:rsidP="11DC1998">
      <w:pPr>
        <w:pStyle w:val="ListParagraph"/>
        <w:numPr>
          <w:ilvl w:val="0"/>
          <w:numId w:val="26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Help</w:t>
      </w:r>
      <w:r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Squads integrate user insights</w:t>
      </w:r>
      <w:r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alongside marketing</w:t>
      </w:r>
      <w:r w:rsidR="00734D76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analytics, SEO and commercial data, to improve robustness of recommendations</w:t>
      </w:r>
    </w:p>
    <w:p w14:paraId="7EBC262D" w14:textId="36BE0D13" w:rsidR="004C08C5" w:rsidRPr="004C08C5" w:rsidRDefault="08DB7FF5" w:rsidP="11DC1998">
      <w:pPr>
        <w:pStyle w:val="ListParagraph"/>
        <w:numPr>
          <w:ilvl w:val="0"/>
          <w:numId w:val="26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E</w:t>
      </w:r>
      <w:r w:rsidR="6062C5C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nsur</w:t>
      </w:r>
      <w:r w:rsidR="35E311B1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e</w:t>
      </w:r>
      <w:r w:rsidR="1472FC76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research and </w:t>
      </w:r>
      <w:r w:rsidR="6062C5C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testing approaches are seamlessly integrated </w:t>
      </w:r>
      <w:r w:rsidR="6062C5CE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into </w:t>
      </w:r>
      <w:r w:rsidR="597C6E72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a </w:t>
      </w:r>
      <w:r w:rsidR="7865F2A8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Squad</w:t>
      </w:r>
      <w:r w:rsidR="456053F5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’s</w:t>
      </w:r>
      <w:r w:rsidR="7865F2A8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="6062C5CE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design and development </w:t>
      </w:r>
      <w:proofErr w:type="gramStart"/>
      <w:r w:rsidR="6062C5CE"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lifecycles</w:t>
      </w:r>
      <w:proofErr w:type="gramEnd"/>
    </w:p>
    <w:p w14:paraId="5E284370" w14:textId="062BA3F2" w:rsidR="004C08C5" w:rsidRPr="004C08C5" w:rsidRDefault="2A3F140B" w:rsidP="38BC84AA">
      <w:pPr>
        <w:pStyle w:val="ListParagraph"/>
        <w:numPr>
          <w:ilvl w:val="0"/>
          <w:numId w:val="26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E</w:t>
      </w:r>
      <w:r w:rsidR="61E9CBAF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nsure that </w:t>
      </w:r>
      <w:r w:rsidR="0E3FF4AD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Squad </w:t>
      </w:r>
      <w:r w:rsidR="61E9CBAF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design activities and processes always have the customer at their heart</w:t>
      </w:r>
      <w:r w:rsidR="61E9CBAF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– so that we continue to solve meaningful problems across the</w:t>
      </w:r>
      <w:r w:rsidR="16260507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>ir</w:t>
      </w:r>
      <w:r w:rsidR="65F081EC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="61E9CBAF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end-to-end user </w:t>
      </w:r>
      <w:proofErr w:type="gramStart"/>
      <w:r w:rsidR="61E9CBAF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>journeys</w:t>
      </w:r>
      <w:proofErr w:type="gramEnd"/>
    </w:p>
    <w:p w14:paraId="5E1670A3" w14:textId="1D7948CA" w:rsidR="0A8E1E67" w:rsidRDefault="0A8E1E67" w:rsidP="38BC84AA">
      <w:pPr>
        <w:pStyle w:val="ListParagraph"/>
        <w:numPr>
          <w:ilvl w:val="0"/>
          <w:numId w:val="26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 xml:space="preserve">Be an advocate for discovery and/or explorative research as a vector for accelerating projects and identifying </w:t>
      </w:r>
      <w:proofErr w:type="gramStart"/>
      <w:r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opportunities</w:t>
      </w:r>
      <w:proofErr w:type="gramEnd"/>
    </w:p>
    <w:p w14:paraId="1905B8B1" w14:textId="322F6901" w:rsidR="004C08C5" w:rsidRPr="004C08C5" w:rsidRDefault="63E787CD" w:rsidP="11DC1998">
      <w:pPr>
        <w:pStyle w:val="ListParagraph"/>
        <w:numPr>
          <w:ilvl w:val="0"/>
          <w:numId w:val="26"/>
        </w:numPr>
        <w:spacing w:line="240" w:lineRule="auto"/>
        <w:rPr>
          <w:rFonts w:ascii="Segoe UI" w:eastAsia="Segoe UI" w:hAnsi="Segoe UI" w:cs="Segoe UI"/>
          <w:b/>
          <w:bCs/>
          <w:sz w:val="21"/>
          <w:szCs w:val="21"/>
          <w:lang w:val="en-US"/>
        </w:rPr>
      </w:pPr>
      <w:r w:rsidRPr="38BC84AA">
        <w:rPr>
          <w:rFonts w:ascii="Segoe UI" w:eastAsia="Segoe UI" w:hAnsi="Segoe UI" w:cs="Segoe UI"/>
          <w:b/>
          <w:bCs/>
          <w:sz w:val="21"/>
          <w:szCs w:val="21"/>
          <w:lang w:val="en-US"/>
        </w:rPr>
        <w:t>C</w:t>
      </w:r>
      <w:r w:rsidR="636F32AB" w:rsidRPr="38BC84AA">
        <w:rPr>
          <w:rFonts w:ascii="Segoe UI" w:eastAsia="Segoe UI" w:hAnsi="Segoe UI" w:cs="Segoe UI"/>
          <w:b/>
          <w:bCs/>
          <w:sz w:val="21"/>
          <w:szCs w:val="21"/>
          <w:lang w:val="en-US"/>
        </w:rPr>
        <w:t>o</w:t>
      </w:r>
      <w:r w:rsidR="78378696" w:rsidRPr="38BC84AA">
        <w:rPr>
          <w:rFonts w:ascii="Segoe UI" w:eastAsia="Segoe UI" w:hAnsi="Segoe UI" w:cs="Segoe UI"/>
          <w:b/>
          <w:bCs/>
          <w:sz w:val="21"/>
          <w:szCs w:val="21"/>
          <w:lang w:val="en-US"/>
        </w:rPr>
        <w:t>-</w:t>
      </w:r>
      <w:r w:rsidR="636F32AB" w:rsidRPr="38BC84AA">
        <w:rPr>
          <w:rFonts w:ascii="Segoe UI" w:eastAsia="Segoe UI" w:hAnsi="Segoe UI" w:cs="Segoe UI"/>
          <w:b/>
          <w:bCs/>
          <w:sz w:val="21"/>
          <w:szCs w:val="21"/>
          <w:lang w:val="en-US"/>
        </w:rPr>
        <w:t>ordinate with other internal (and external) research and analytics teams to co</w:t>
      </w:r>
      <w:r w:rsidR="201B219A" w:rsidRPr="38BC84AA">
        <w:rPr>
          <w:rFonts w:ascii="Segoe UI" w:eastAsia="Segoe UI" w:hAnsi="Segoe UI" w:cs="Segoe UI"/>
          <w:b/>
          <w:bCs/>
          <w:sz w:val="21"/>
          <w:szCs w:val="21"/>
          <w:lang w:val="en-US"/>
        </w:rPr>
        <w:t>nsolidate</w:t>
      </w:r>
      <w:r w:rsidR="636F32AB" w:rsidRPr="38BC84AA">
        <w:rPr>
          <w:rFonts w:ascii="Segoe UI" w:eastAsia="Segoe UI" w:hAnsi="Segoe UI" w:cs="Segoe UI"/>
          <w:b/>
          <w:bCs/>
          <w:sz w:val="21"/>
          <w:szCs w:val="21"/>
          <w:lang w:val="en-US"/>
        </w:rPr>
        <w:t xml:space="preserve"> research efforts and bring together </w:t>
      </w:r>
      <w:proofErr w:type="gramStart"/>
      <w:r w:rsidR="636F32AB" w:rsidRPr="38BC84AA">
        <w:rPr>
          <w:rFonts w:ascii="Segoe UI" w:eastAsia="Segoe UI" w:hAnsi="Segoe UI" w:cs="Segoe UI"/>
          <w:b/>
          <w:bCs/>
          <w:sz w:val="21"/>
          <w:szCs w:val="21"/>
          <w:lang w:val="en-US"/>
        </w:rPr>
        <w:t>insights</w:t>
      </w:r>
      <w:proofErr w:type="gramEnd"/>
    </w:p>
    <w:p w14:paraId="20715AEB" w14:textId="0E993C07" w:rsidR="004C08C5" w:rsidRPr="004C08C5" w:rsidRDefault="004C08C5" w:rsidP="3445F406">
      <w:pPr>
        <w:spacing w:line="240" w:lineRule="auto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1ECCC4E8" w14:textId="1788D9C4" w:rsidR="11DC1998" w:rsidRDefault="11DC1998" w:rsidP="11DC1998">
      <w:pPr>
        <w:spacing w:line="240" w:lineRule="auto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1E486AA3" w14:textId="2394795C" w:rsidR="11DC1998" w:rsidRDefault="11DC1998" w:rsidP="11DC1998">
      <w:pPr>
        <w:spacing w:line="240" w:lineRule="auto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28EC6F87" w14:textId="250D3D80" w:rsidR="11DC1998" w:rsidRDefault="11DC1998" w:rsidP="11DC1998">
      <w:pPr>
        <w:spacing w:line="240" w:lineRule="auto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3FA1F30A" w14:textId="3B38BA5D" w:rsidR="11DC1998" w:rsidRDefault="11DC1998" w:rsidP="11DC1998">
      <w:pPr>
        <w:spacing w:line="240" w:lineRule="auto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1D67F23B" w14:textId="1C80E410" w:rsidR="11DC1998" w:rsidRDefault="11DC1998" w:rsidP="11DC1998">
      <w:pPr>
        <w:spacing w:line="240" w:lineRule="auto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76DD4D98" w14:textId="24AB3FCF" w:rsidR="11DC1998" w:rsidRDefault="11DC1998">
      <w:r>
        <w:br w:type="page"/>
      </w:r>
    </w:p>
    <w:p w14:paraId="29A1C3AF" w14:textId="0E6519DD" w:rsidR="11DC1998" w:rsidRDefault="11DC1998" w:rsidP="11DC1998">
      <w:pPr>
        <w:spacing w:line="240" w:lineRule="auto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34BF2B89" w14:textId="509DDA7D" w:rsidR="11DC1998" w:rsidRDefault="11DC1998" w:rsidP="11DC1998">
      <w:pPr>
        <w:spacing w:line="240" w:lineRule="auto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1B4D5CCC" w14:textId="620AAD39" w:rsidR="11DC1998" w:rsidRDefault="11DC1998" w:rsidP="11DC1998">
      <w:pPr>
        <w:spacing w:line="240" w:lineRule="auto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6E7960EA" w14:textId="14898D09" w:rsidR="004C08C5" w:rsidRPr="004C08C5" w:rsidRDefault="6062C5CE" w:rsidP="3445F406">
      <w:pPr>
        <w:spacing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Essential Skills</w:t>
      </w:r>
      <w:r w:rsidR="00471949">
        <w:br/>
      </w:r>
    </w:p>
    <w:p w14:paraId="38EAA48F" w14:textId="3AB6491B" w:rsidR="004C08C5" w:rsidRPr="004C08C5" w:rsidRDefault="6062C5CE" w:rsidP="3445F406">
      <w:pPr>
        <w:pStyle w:val="ListParagraph"/>
        <w:numPr>
          <w:ilvl w:val="0"/>
          <w:numId w:val="14"/>
        </w:numPr>
        <w:spacing w:beforeAutospacing="1" w:afterAutospacing="1"/>
        <w:rPr>
          <w:rFonts w:ascii="Segoe UI" w:eastAsia="Segoe UI" w:hAnsi="Segoe UI" w:cs="Segoe UI"/>
          <w:i/>
          <w:iCs/>
          <w:color w:val="000000" w:themeColor="text1"/>
          <w:sz w:val="21"/>
          <w:szCs w:val="21"/>
        </w:rPr>
      </w:pPr>
      <w:r w:rsidRPr="3445F406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Proven track record of success as a </w:t>
      </w:r>
      <w:r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U</w:t>
      </w:r>
      <w:r w:rsidR="28163DE7"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X Research practitioner</w:t>
      </w:r>
      <w:r w:rsidR="71DACDE8" w:rsidRPr="3445F406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="1F6E68C6" w:rsidRPr="3445F406">
        <w:rPr>
          <w:rFonts w:ascii="Segoe UI" w:eastAsia="Segoe UI" w:hAnsi="Segoe UI" w:cs="Segoe UI"/>
          <w:color w:val="000000" w:themeColor="text1"/>
          <w:sz w:val="21"/>
          <w:szCs w:val="21"/>
        </w:rPr>
        <w:t>with</w:t>
      </w:r>
      <w:r w:rsidR="71DACDE8"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experience</w:t>
      </w:r>
      <w:r w:rsidR="4DA23714"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of</w:t>
      </w:r>
      <w:r w:rsidR="71DACDE8"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integrating actionable user </w:t>
      </w:r>
      <w:r w:rsidR="41D62018"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insights</w:t>
      </w:r>
      <w:r w:rsidR="71DACDE8"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into product delivery</w:t>
      </w:r>
      <w:r w:rsidR="34588C5A"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</w:t>
      </w:r>
      <w:proofErr w:type="gramStart"/>
      <w:r w:rsidR="34588C5A"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lifecycles</w:t>
      </w:r>
      <w:proofErr w:type="gramEnd"/>
      <w:r w:rsidR="71DACDE8" w:rsidRPr="3445F406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42C0EF19" w14:textId="76F96881" w:rsidR="004C08C5" w:rsidRPr="004C08C5" w:rsidRDefault="6062C5CE" w:rsidP="3445F406">
      <w:pPr>
        <w:pStyle w:val="ListParagraph"/>
        <w:numPr>
          <w:ilvl w:val="0"/>
          <w:numId w:val="14"/>
        </w:numPr>
        <w:spacing w:beforeAutospacing="1" w:afterAutospacing="1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3445F406">
        <w:rPr>
          <w:rFonts w:ascii="Segoe UI" w:eastAsia="Segoe UI" w:hAnsi="Segoe UI" w:cs="Segoe UI"/>
          <w:color w:val="000000" w:themeColor="text1"/>
          <w:sz w:val="21"/>
          <w:szCs w:val="21"/>
        </w:rPr>
        <w:t>Substantial experience in digital product design – ideally across web, mobile apps and enterprise software</w:t>
      </w:r>
    </w:p>
    <w:p w14:paraId="368E3983" w14:textId="4F861989" w:rsidR="004C08C5" w:rsidRPr="004C08C5" w:rsidRDefault="3CF86DDC" w:rsidP="38BC84AA">
      <w:pPr>
        <w:pStyle w:val="ListParagraph"/>
        <w:numPr>
          <w:ilvl w:val="0"/>
          <w:numId w:val="14"/>
        </w:numPr>
        <w:spacing w:beforeAutospacing="1" w:afterAutospacing="1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Expertise in </w:t>
      </w:r>
      <w:r w:rsidR="2E67DA73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>two or more</w:t>
      </w:r>
      <w:r w:rsidR="1001E5CF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>of the following</w:t>
      </w:r>
      <w:r w:rsidR="5D528165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>, thorough working knowledge of the rest</w:t>
      </w:r>
      <w:r w:rsidR="6062C5CE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: </w:t>
      </w:r>
      <w:r w:rsidR="00471949">
        <w:br/>
      </w:r>
      <w:r w:rsidR="700176FF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user-centred </w:t>
      </w:r>
      <w:r w:rsidR="15603DB2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generative </w:t>
      </w:r>
      <w:r w:rsidR="700176FF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design research</w:t>
      </w:r>
      <w:r w:rsidR="6062C5CE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>,</w:t>
      </w:r>
      <w:r w:rsidR="7524988B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user-centred </w:t>
      </w:r>
      <w:r w:rsidR="6F24984B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evaluative </w:t>
      </w:r>
      <w:r w:rsidR="7524988B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testing</w:t>
      </w:r>
      <w:r w:rsidR="7524988B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, </w:t>
      </w:r>
      <w:r w:rsidR="6062C5CE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Mental Models Design</w:t>
      </w:r>
      <w:r w:rsidR="315C91CE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(MMD)</w:t>
      </w:r>
      <w:r w:rsidR="6062C5CE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>,</w:t>
      </w:r>
      <w:r w:rsidR="1F6F5593" w:rsidRPr="38BC84AA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="50016E1D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u</w:t>
      </w:r>
      <w:r w:rsidR="1F6F5593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ser</w:t>
      </w:r>
      <w:r w:rsidR="3C3A37E3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-</w:t>
      </w:r>
      <w:r w:rsidR="627D9F02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c</w:t>
      </w:r>
      <w:r w:rsidR="1F6F5593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entred</w:t>
      </w:r>
      <w:r w:rsidR="3AC9F391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prioritisation methodologies</w:t>
      </w:r>
    </w:p>
    <w:p w14:paraId="26EA941F" w14:textId="4E9144F4" w:rsidR="004C08C5" w:rsidRPr="004C08C5" w:rsidRDefault="5F48D8DC" w:rsidP="3445F406">
      <w:pPr>
        <w:pStyle w:val="ListParagraph"/>
        <w:numPr>
          <w:ilvl w:val="0"/>
          <w:numId w:val="14"/>
        </w:numPr>
        <w:spacing w:beforeAutospacing="1" w:afterAutospacing="1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3445F406">
        <w:rPr>
          <w:rFonts w:ascii="Segoe UI" w:eastAsia="Segoe UI" w:hAnsi="Segoe UI" w:cs="Segoe UI"/>
          <w:color w:val="000000" w:themeColor="text1"/>
          <w:sz w:val="21"/>
          <w:szCs w:val="21"/>
        </w:rPr>
        <w:t>Experience in Design Thinking frameworks and their application</w:t>
      </w:r>
    </w:p>
    <w:p w14:paraId="281AB90B" w14:textId="52DA511F" w:rsidR="004C08C5" w:rsidRPr="004C08C5" w:rsidRDefault="32C849D7" w:rsidP="3445F406">
      <w:pPr>
        <w:pStyle w:val="ListParagraph"/>
        <w:numPr>
          <w:ilvl w:val="0"/>
          <w:numId w:val="14"/>
        </w:numPr>
        <w:spacing w:beforeAutospacing="1" w:afterAutospacing="1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Expertise in executing a wide range of quantitative and qualitative research methodologies, including top task analysis, card sorting, first impression testing, co-creation, ethnography, remote and in-person usability </w:t>
      </w:r>
      <w:proofErr w:type="gramStart"/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testing</w:t>
      </w:r>
      <w:proofErr w:type="gramEnd"/>
    </w:p>
    <w:p w14:paraId="081EC599" w14:textId="673C71E2" w:rsidR="004C08C5" w:rsidRPr="004C08C5" w:rsidRDefault="7AB1CA16" w:rsidP="3445F406">
      <w:pPr>
        <w:pStyle w:val="ListParagraph"/>
        <w:numPr>
          <w:ilvl w:val="0"/>
          <w:numId w:val="14"/>
        </w:numPr>
        <w:spacing w:beforeAutospacing="1" w:afterAutospacing="1"/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</w:pP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Highly collaborative approach to research with the ability to bring Squads along the journey and immerse them in the customer problem(s)</w:t>
      </w:r>
    </w:p>
    <w:p w14:paraId="1DAAA65E" w14:textId="65928623" w:rsidR="004C08C5" w:rsidRPr="004C08C5" w:rsidRDefault="2B3BC059" w:rsidP="11DC1998">
      <w:pPr>
        <w:pStyle w:val="ListParagraph"/>
        <w:numPr>
          <w:ilvl w:val="0"/>
          <w:numId w:val="14"/>
        </w:numPr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  <w:r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Expertise</w:t>
      </w:r>
      <w:r w:rsidR="6062C5C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in UX</w:t>
      </w:r>
      <w:r w:rsidR="22737DA3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Research</w:t>
      </w:r>
      <w:r w:rsidR="6062C5C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specific tools (</w:t>
      </w:r>
      <w:proofErr w:type="gramStart"/>
      <w:r w:rsidR="6E0C7C4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e.g.</w:t>
      </w:r>
      <w:proofErr w:type="gramEnd"/>
      <w:r w:rsidR="6062C5C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</w:t>
      </w:r>
      <w:r w:rsidR="75F0C2A8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usertesting.com</w:t>
      </w:r>
      <w:r w:rsidR="6062C5C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, </w:t>
      </w:r>
      <w:proofErr w:type="spellStart"/>
      <w:r w:rsidR="375C4286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UserZoom</w:t>
      </w:r>
      <w:proofErr w:type="spellEnd"/>
      <w:r w:rsidR="375C4286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, Lookback, </w:t>
      </w:r>
      <w:r w:rsidR="6062C5C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Optimal</w:t>
      </w:r>
      <w:r w:rsidR="565625E8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and </w:t>
      </w:r>
      <w:r w:rsidR="614F1467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other user research &amp; </w:t>
      </w:r>
      <w:r w:rsidR="565625E8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survey tools</w:t>
      </w:r>
      <w:r w:rsidR="512ECDA7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etc</w:t>
      </w:r>
      <w:r w:rsidR="6062C5CE" w:rsidRPr="11DC1998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)</w:t>
      </w:r>
    </w:p>
    <w:p w14:paraId="79DEF3E8" w14:textId="260C2DAF" w:rsidR="004C08C5" w:rsidRPr="004C08C5" w:rsidRDefault="28857631" w:rsidP="38BC84AA">
      <w:pPr>
        <w:pStyle w:val="ListParagraph"/>
        <w:numPr>
          <w:ilvl w:val="0"/>
          <w:numId w:val="14"/>
        </w:numPr>
        <w:spacing w:beforeAutospacing="1" w:afterAutospacing="1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  <w:r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Thorough</w:t>
      </w:r>
      <w:r w:rsidR="5E14ACA8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grounding around compliance with all GDPR considerations regarding the use and retention of user data</w:t>
      </w:r>
    </w:p>
    <w:p w14:paraId="0205EB80" w14:textId="5F95D938" w:rsidR="004C08C5" w:rsidRPr="004C08C5" w:rsidRDefault="6232C6AC" w:rsidP="3445F406">
      <w:pPr>
        <w:pStyle w:val="ListParagraph"/>
        <w:numPr>
          <w:ilvl w:val="0"/>
          <w:numId w:val="14"/>
        </w:numPr>
        <w:spacing w:beforeAutospacing="1" w:afterAutospacing="1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Effective communication, presentation, and storytelling skills</w:t>
      </w:r>
    </w:p>
    <w:p w14:paraId="5A14404E" w14:textId="532CE711" w:rsidR="004C08C5" w:rsidRPr="004C08C5" w:rsidRDefault="004C08C5" w:rsidP="3445F406">
      <w:pPr>
        <w:spacing w:beforeAutospacing="1" w:afterAutospacing="1"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03485A9D" w14:textId="1889F158" w:rsidR="004C08C5" w:rsidRPr="004C08C5" w:rsidRDefault="6062C5CE" w:rsidP="3445F406">
      <w:pPr>
        <w:spacing w:line="240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3445F406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Desirable Skills</w:t>
      </w:r>
      <w:r w:rsidR="00471949">
        <w:br/>
      </w:r>
    </w:p>
    <w:p w14:paraId="23F79AF5" w14:textId="2DAB9462" w:rsidR="004C08C5" w:rsidRPr="004C08C5" w:rsidRDefault="6062C5CE" w:rsidP="38BC84AA">
      <w:pPr>
        <w:pStyle w:val="ListParagraph"/>
        <w:numPr>
          <w:ilvl w:val="0"/>
          <w:numId w:val="14"/>
        </w:numPr>
        <w:spacing w:beforeAutospacing="1" w:afterAutospacing="1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  <w:r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Experience </w:t>
      </w:r>
      <w:r w:rsidR="415591D9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of </w:t>
      </w:r>
      <w:proofErr w:type="gramStart"/>
      <w:r w:rsidR="415591D9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using</w:t>
      </w:r>
      <w:r w:rsidR="3BE515D8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</w:t>
      </w:r>
      <w:r w:rsidR="32B8C6AB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&amp;</w:t>
      </w:r>
      <w:proofErr w:type="gramEnd"/>
      <w:r w:rsidR="32B8C6AB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/or managing </w:t>
      </w:r>
      <w:r w:rsidR="3BE515D8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user research </w:t>
      </w:r>
      <w:r w:rsidR="376506DD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service </w:t>
      </w:r>
      <w:r w:rsidR="3BE515D8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suppliers</w:t>
      </w:r>
      <w:r w:rsidR="00FCD350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(</w:t>
      </w:r>
      <w:proofErr w:type="spellStart"/>
      <w:r w:rsidR="00FCD350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eg</w:t>
      </w:r>
      <w:r w:rsidR="6869C79F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.</w:t>
      </w:r>
      <w:proofErr w:type="spellEnd"/>
      <w:r w:rsidR="00FCD350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</w:t>
      </w:r>
      <w:r w:rsidR="77BFDD9B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user </w:t>
      </w:r>
      <w:r w:rsidR="00FCD350" w:rsidRPr="38BC84AA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panels and recruitment providers, user research lab providers et al)</w:t>
      </w:r>
    </w:p>
    <w:p w14:paraId="6269979E" w14:textId="6FB272E2" w:rsidR="004C08C5" w:rsidRPr="004C08C5" w:rsidRDefault="6062C5CE" w:rsidP="3445F406">
      <w:pPr>
        <w:pStyle w:val="ListParagraph"/>
        <w:numPr>
          <w:ilvl w:val="0"/>
          <w:numId w:val="14"/>
        </w:numPr>
        <w:spacing w:beforeAutospacing="1" w:afterAutospacing="1"/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11DC1998">
        <w:rPr>
          <w:rFonts w:ascii="Segoe UI" w:eastAsia="Segoe UI" w:hAnsi="Segoe UI" w:cs="Segoe UI"/>
          <w:color w:val="000000" w:themeColor="text1"/>
          <w:sz w:val="21"/>
          <w:szCs w:val="21"/>
        </w:rPr>
        <w:t>Experience of the Education Sector</w:t>
      </w:r>
    </w:p>
    <w:p w14:paraId="3548EB5F" w14:textId="5868AAFC" w:rsidR="004C08C5" w:rsidRPr="004C08C5" w:rsidRDefault="00471949" w:rsidP="3445F406">
      <w:pPr>
        <w:spacing w:line="240" w:lineRule="auto"/>
      </w:pPr>
      <w:r w:rsidRPr="00471949">
        <w:rPr>
          <w:rFonts w:ascii="Segoe UI" w:eastAsia="Times New Roman" w:hAnsi="Segoe UI" w:cs="Segoe UI"/>
          <w:sz w:val="21"/>
          <w:szCs w:val="21"/>
        </w:rPr>
        <w:br/>
      </w:r>
    </w:p>
    <w:sectPr w:rsidR="004C08C5" w:rsidRPr="004C08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6DA"/>
    <w:multiLevelType w:val="hybridMultilevel"/>
    <w:tmpl w:val="C2247E14"/>
    <w:lvl w:ilvl="0" w:tplc="46E67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4A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0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0A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A7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E5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87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4B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25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02CE"/>
    <w:multiLevelType w:val="hybridMultilevel"/>
    <w:tmpl w:val="1382D8B6"/>
    <w:lvl w:ilvl="0" w:tplc="5712D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4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41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21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4C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0B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61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4D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23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32F8"/>
    <w:multiLevelType w:val="multilevel"/>
    <w:tmpl w:val="040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B894C"/>
    <w:multiLevelType w:val="hybridMultilevel"/>
    <w:tmpl w:val="552E359E"/>
    <w:lvl w:ilvl="0" w:tplc="6B96C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E2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E4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85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C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6F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2E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AC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A5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3B241"/>
    <w:multiLevelType w:val="hybridMultilevel"/>
    <w:tmpl w:val="83FCEE62"/>
    <w:lvl w:ilvl="0" w:tplc="B994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83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23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C2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2D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63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47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E0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42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A7A08"/>
    <w:multiLevelType w:val="hybridMultilevel"/>
    <w:tmpl w:val="B56A5AFC"/>
    <w:lvl w:ilvl="0" w:tplc="CD3CF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EC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89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84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63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21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CC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CA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A9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5BD1C"/>
    <w:multiLevelType w:val="hybridMultilevel"/>
    <w:tmpl w:val="1B9A662A"/>
    <w:lvl w:ilvl="0" w:tplc="CC3E1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A7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C4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43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A3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C2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9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24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F9E2E"/>
    <w:multiLevelType w:val="hybridMultilevel"/>
    <w:tmpl w:val="32069CAA"/>
    <w:lvl w:ilvl="0" w:tplc="C410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4A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8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4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C9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A0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86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EC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A7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A03C5"/>
    <w:multiLevelType w:val="hybridMultilevel"/>
    <w:tmpl w:val="84B46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1215C"/>
    <w:multiLevelType w:val="multilevel"/>
    <w:tmpl w:val="13BA3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810702"/>
    <w:multiLevelType w:val="hybridMultilevel"/>
    <w:tmpl w:val="9B2448EE"/>
    <w:lvl w:ilvl="0" w:tplc="50AE9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21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8F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EA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E4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87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4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2E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A6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3D799"/>
    <w:multiLevelType w:val="hybridMultilevel"/>
    <w:tmpl w:val="AE7A093E"/>
    <w:lvl w:ilvl="0" w:tplc="0D52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E6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EC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0F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8A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2A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4B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0B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06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D3C02"/>
    <w:multiLevelType w:val="multilevel"/>
    <w:tmpl w:val="93E2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7443C2"/>
    <w:multiLevelType w:val="multilevel"/>
    <w:tmpl w:val="574C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8F2DF5"/>
    <w:multiLevelType w:val="hybridMultilevel"/>
    <w:tmpl w:val="698CBAE0"/>
    <w:lvl w:ilvl="0" w:tplc="D404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85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0A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8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25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67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26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5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37562"/>
    <w:multiLevelType w:val="multilevel"/>
    <w:tmpl w:val="1DC6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1736B0"/>
    <w:multiLevelType w:val="multilevel"/>
    <w:tmpl w:val="8EFE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81C606"/>
    <w:multiLevelType w:val="hybridMultilevel"/>
    <w:tmpl w:val="FDF8C4AE"/>
    <w:lvl w:ilvl="0" w:tplc="D36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6D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0D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A8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43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80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44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23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137A0"/>
    <w:multiLevelType w:val="multilevel"/>
    <w:tmpl w:val="7EC0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2DDAF0"/>
    <w:multiLevelType w:val="hybridMultilevel"/>
    <w:tmpl w:val="691E20A0"/>
    <w:lvl w:ilvl="0" w:tplc="E1B22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EA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CC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84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29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C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2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86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A7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1C3A7"/>
    <w:multiLevelType w:val="hybridMultilevel"/>
    <w:tmpl w:val="43826220"/>
    <w:lvl w:ilvl="0" w:tplc="C004D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ED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8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E8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4F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CA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A7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08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27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673C3"/>
    <w:multiLevelType w:val="hybridMultilevel"/>
    <w:tmpl w:val="A7BE9C90"/>
    <w:lvl w:ilvl="0" w:tplc="D0329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AE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6E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C8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22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88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8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E3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2C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15A5B"/>
    <w:multiLevelType w:val="multilevel"/>
    <w:tmpl w:val="3F0AD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87CFDDA"/>
    <w:multiLevelType w:val="hybridMultilevel"/>
    <w:tmpl w:val="F8289BE8"/>
    <w:lvl w:ilvl="0" w:tplc="91D87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88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AE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E5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CF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83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0C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AB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29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55039"/>
    <w:multiLevelType w:val="hybridMultilevel"/>
    <w:tmpl w:val="838CFBC2"/>
    <w:lvl w:ilvl="0" w:tplc="CA48E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C9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0A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0B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8C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C8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7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88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6A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DADC2"/>
    <w:multiLevelType w:val="hybridMultilevel"/>
    <w:tmpl w:val="D83E4C5A"/>
    <w:lvl w:ilvl="0" w:tplc="7D00E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6F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EC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EF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A7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AC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6C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4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6C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352F"/>
    <w:multiLevelType w:val="hybridMultilevel"/>
    <w:tmpl w:val="367A3724"/>
    <w:lvl w:ilvl="0" w:tplc="C3E2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C7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AD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AF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23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08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E1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62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0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4CB36"/>
    <w:multiLevelType w:val="hybridMultilevel"/>
    <w:tmpl w:val="270C4FB2"/>
    <w:lvl w:ilvl="0" w:tplc="AF4A3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04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A1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C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8C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26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A4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80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E4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75AC"/>
    <w:multiLevelType w:val="hybridMultilevel"/>
    <w:tmpl w:val="3EC20532"/>
    <w:lvl w:ilvl="0" w:tplc="B15A6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81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E8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03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4B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61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E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AB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86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C708D"/>
    <w:multiLevelType w:val="multilevel"/>
    <w:tmpl w:val="2536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7638F8"/>
    <w:multiLevelType w:val="hybridMultilevel"/>
    <w:tmpl w:val="2134327E"/>
    <w:lvl w:ilvl="0" w:tplc="6F824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CB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25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2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3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64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CB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24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4F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99B35"/>
    <w:multiLevelType w:val="hybridMultilevel"/>
    <w:tmpl w:val="432098E6"/>
    <w:lvl w:ilvl="0" w:tplc="22BE4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EB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C4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D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A5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CE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E7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AE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A2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93817"/>
    <w:multiLevelType w:val="hybridMultilevel"/>
    <w:tmpl w:val="6B30AB34"/>
    <w:lvl w:ilvl="0" w:tplc="7D0C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ED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CA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A0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AB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A8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C4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6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C7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CD0A3"/>
    <w:multiLevelType w:val="hybridMultilevel"/>
    <w:tmpl w:val="5F862420"/>
    <w:lvl w:ilvl="0" w:tplc="3A902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4D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2A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C6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82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5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E4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E7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01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627B9"/>
    <w:multiLevelType w:val="multilevel"/>
    <w:tmpl w:val="1A1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41D351"/>
    <w:multiLevelType w:val="hybridMultilevel"/>
    <w:tmpl w:val="0D6403EA"/>
    <w:lvl w:ilvl="0" w:tplc="8312C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2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49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4F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23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20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45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EE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8F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653C4"/>
    <w:multiLevelType w:val="hybridMultilevel"/>
    <w:tmpl w:val="81B20ED4"/>
    <w:lvl w:ilvl="0" w:tplc="34E46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CA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AF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C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24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AF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84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63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CD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91108">
    <w:abstractNumId w:val="7"/>
  </w:num>
  <w:num w:numId="2" w16cid:durableId="1945991455">
    <w:abstractNumId w:val="21"/>
  </w:num>
  <w:num w:numId="3" w16cid:durableId="1845778443">
    <w:abstractNumId w:val="6"/>
  </w:num>
  <w:num w:numId="4" w16cid:durableId="941110561">
    <w:abstractNumId w:val="17"/>
  </w:num>
  <w:num w:numId="5" w16cid:durableId="1466386466">
    <w:abstractNumId w:val="26"/>
  </w:num>
  <w:num w:numId="6" w16cid:durableId="1790201563">
    <w:abstractNumId w:val="24"/>
  </w:num>
  <w:num w:numId="7" w16cid:durableId="1024330004">
    <w:abstractNumId w:val="4"/>
  </w:num>
  <w:num w:numId="8" w16cid:durableId="111629051">
    <w:abstractNumId w:val="0"/>
  </w:num>
  <w:num w:numId="9" w16cid:durableId="509177454">
    <w:abstractNumId w:val="30"/>
  </w:num>
  <w:num w:numId="10" w16cid:durableId="1752314482">
    <w:abstractNumId w:val="10"/>
  </w:num>
  <w:num w:numId="11" w16cid:durableId="1501696411">
    <w:abstractNumId w:val="23"/>
  </w:num>
  <w:num w:numId="12" w16cid:durableId="708803138">
    <w:abstractNumId w:val="35"/>
  </w:num>
  <w:num w:numId="13" w16cid:durableId="2072804316">
    <w:abstractNumId w:val="20"/>
  </w:num>
  <w:num w:numId="14" w16cid:durableId="1816020066">
    <w:abstractNumId w:val="1"/>
  </w:num>
  <w:num w:numId="15" w16cid:durableId="2103799182">
    <w:abstractNumId w:val="32"/>
  </w:num>
  <w:num w:numId="16" w16cid:durableId="1830556561">
    <w:abstractNumId w:val="5"/>
  </w:num>
  <w:num w:numId="17" w16cid:durableId="1536651308">
    <w:abstractNumId w:val="33"/>
  </w:num>
  <w:num w:numId="18" w16cid:durableId="1442871079">
    <w:abstractNumId w:val="19"/>
  </w:num>
  <w:num w:numId="19" w16cid:durableId="979382199">
    <w:abstractNumId w:val="31"/>
  </w:num>
  <w:num w:numId="20" w16cid:durableId="1027098613">
    <w:abstractNumId w:val="14"/>
  </w:num>
  <w:num w:numId="21" w16cid:durableId="20207904">
    <w:abstractNumId w:val="25"/>
  </w:num>
  <w:num w:numId="22" w16cid:durableId="108671632">
    <w:abstractNumId w:val="27"/>
  </w:num>
  <w:num w:numId="23" w16cid:durableId="1845514241">
    <w:abstractNumId w:val="28"/>
  </w:num>
  <w:num w:numId="24" w16cid:durableId="1331906562">
    <w:abstractNumId w:val="3"/>
  </w:num>
  <w:num w:numId="25" w16cid:durableId="1593126704">
    <w:abstractNumId w:val="36"/>
  </w:num>
  <w:num w:numId="26" w16cid:durableId="1519348310">
    <w:abstractNumId w:val="11"/>
  </w:num>
  <w:num w:numId="27" w16cid:durableId="1287852851">
    <w:abstractNumId w:val="9"/>
  </w:num>
  <w:num w:numId="28" w16cid:durableId="82454263">
    <w:abstractNumId w:val="22"/>
  </w:num>
  <w:num w:numId="29" w16cid:durableId="2088335588">
    <w:abstractNumId w:val="2"/>
  </w:num>
  <w:num w:numId="30" w16cid:durableId="82073083">
    <w:abstractNumId w:val="29"/>
  </w:num>
  <w:num w:numId="31" w16cid:durableId="959799922">
    <w:abstractNumId w:val="16"/>
  </w:num>
  <w:num w:numId="32" w16cid:durableId="1876775617">
    <w:abstractNumId w:val="13"/>
  </w:num>
  <w:num w:numId="33" w16cid:durableId="269969292">
    <w:abstractNumId w:val="12"/>
  </w:num>
  <w:num w:numId="34" w16cid:durableId="1417903193">
    <w:abstractNumId w:val="18"/>
  </w:num>
  <w:num w:numId="35" w16cid:durableId="772092760">
    <w:abstractNumId w:val="15"/>
  </w:num>
  <w:num w:numId="36" w16cid:durableId="1903445549">
    <w:abstractNumId w:val="34"/>
  </w:num>
  <w:num w:numId="37" w16cid:durableId="1132018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46"/>
    <w:rsid w:val="00072302"/>
    <w:rsid w:val="0009160C"/>
    <w:rsid w:val="000C5392"/>
    <w:rsid w:val="000F69D3"/>
    <w:rsid w:val="00147F5B"/>
    <w:rsid w:val="00172186"/>
    <w:rsid w:val="001C1931"/>
    <w:rsid w:val="00253F6A"/>
    <w:rsid w:val="0028445A"/>
    <w:rsid w:val="002D75C0"/>
    <w:rsid w:val="002E4B52"/>
    <w:rsid w:val="003C4A95"/>
    <w:rsid w:val="003E4D01"/>
    <w:rsid w:val="004561E9"/>
    <w:rsid w:val="004645BA"/>
    <w:rsid w:val="00471949"/>
    <w:rsid w:val="004C08C5"/>
    <w:rsid w:val="004D4E4F"/>
    <w:rsid w:val="00504A2B"/>
    <w:rsid w:val="00593F8B"/>
    <w:rsid w:val="005A3731"/>
    <w:rsid w:val="005F2C5D"/>
    <w:rsid w:val="00627B1D"/>
    <w:rsid w:val="00631173"/>
    <w:rsid w:val="006341E8"/>
    <w:rsid w:val="006781CB"/>
    <w:rsid w:val="006C2D7C"/>
    <w:rsid w:val="006C57B3"/>
    <w:rsid w:val="0072662D"/>
    <w:rsid w:val="00734D76"/>
    <w:rsid w:val="0076411C"/>
    <w:rsid w:val="0078409A"/>
    <w:rsid w:val="008276EE"/>
    <w:rsid w:val="00890FD4"/>
    <w:rsid w:val="008C241B"/>
    <w:rsid w:val="00930BDD"/>
    <w:rsid w:val="00977A71"/>
    <w:rsid w:val="00A01796"/>
    <w:rsid w:val="00A335AB"/>
    <w:rsid w:val="00A3498D"/>
    <w:rsid w:val="00A60B6F"/>
    <w:rsid w:val="00A6664F"/>
    <w:rsid w:val="00B400F1"/>
    <w:rsid w:val="00BD312E"/>
    <w:rsid w:val="00BD637C"/>
    <w:rsid w:val="00C955B1"/>
    <w:rsid w:val="00D3367A"/>
    <w:rsid w:val="00D36897"/>
    <w:rsid w:val="00D47CBE"/>
    <w:rsid w:val="00DC32DC"/>
    <w:rsid w:val="00E16046"/>
    <w:rsid w:val="00E31DB4"/>
    <w:rsid w:val="00E40F40"/>
    <w:rsid w:val="00E438F0"/>
    <w:rsid w:val="00E46B1C"/>
    <w:rsid w:val="00E80702"/>
    <w:rsid w:val="00EA2DC1"/>
    <w:rsid w:val="00EB3B48"/>
    <w:rsid w:val="00ED008A"/>
    <w:rsid w:val="00ED21A5"/>
    <w:rsid w:val="00EE1A00"/>
    <w:rsid w:val="00F571CF"/>
    <w:rsid w:val="00F80A62"/>
    <w:rsid w:val="00F8EBA0"/>
    <w:rsid w:val="00FCD350"/>
    <w:rsid w:val="00FE1B25"/>
    <w:rsid w:val="01864C3E"/>
    <w:rsid w:val="02EDD111"/>
    <w:rsid w:val="03CA024D"/>
    <w:rsid w:val="04D2D854"/>
    <w:rsid w:val="05BBB964"/>
    <w:rsid w:val="062B841B"/>
    <w:rsid w:val="072D2991"/>
    <w:rsid w:val="07626BA8"/>
    <w:rsid w:val="08DB7FF5"/>
    <w:rsid w:val="09377295"/>
    <w:rsid w:val="09FE24BC"/>
    <w:rsid w:val="0A8E1E67"/>
    <w:rsid w:val="0B12997C"/>
    <w:rsid w:val="0B4219D8"/>
    <w:rsid w:val="0C35DCCB"/>
    <w:rsid w:val="0C3F60EA"/>
    <w:rsid w:val="0CDDEA39"/>
    <w:rsid w:val="0DC70AB7"/>
    <w:rsid w:val="0E3FF4AD"/>
    <w:rsid w:val="0E5BDA78"/>
    <w:rsid w:val="0EC81748"/>
    <w:rsid w:val="0FA51968"/>
    <w:rsid w:val="0FA6A317"/>
    <w:rsid w:val="1001E5CF"/>
    <w:rsid w:val="103E0D26"/>
    <w:rsid w:val="106701FC"/>
    <w:rsid w:val="10FB120C"/>
    <w:rsid w:val="11DC1998"/>
    <w:rsid w:val="12885B50"/>
    <w:rsid w:val="12F330B9"/>
    <w:rsid w:val="12FE5458"/>
    <w:rsid w:val="1374D702"/>
    <w:rsid w:val="13B1AB26"/>
    <w:rsid w:val="13DB330C"/>
    <w:rsid w:val="1427C653"/>
    <w:rsid w:val="144E9DB2"/>
    <w:rsid w:val="1472FC76"/>
    <w:rsid w:val="1510A763"/>
    <w:rsid w:val="15603DB2"/>
    <w:rsid w:val="15CE832F"/>
    <w:rsid w:val="16260507"/>
    <w:rsid w:val="162A5B5B"/>
    <w:rsid w:val="164DC400"/>
    <w:rsid w:val="17F7722E"/>
    <w:rsid w:val="1815FA6B"/>
    <w:rsid w:val="18484825"/>
    <w:rsid w:val="18E69808"/>
    <w:rsid w:val="1ABDDF36"/>
    <w:rsid w:val="1C1E38CA"/>
    <w:rsid w:val="1D2C5CA7"/>
    <w:rsid w:val="1D8571B7"/>
    <w:rsid w:val="1D8B83FF"/>
    <w:rsid w:val="1E8D2975"/>
    <w:rsid w:val="1F6E68C6"/>
    <w:rsid w:val="1F6F5593"/>
    <w:rsid w:val="201B219A"/>
    <w:rsid w:val="210D148E"/>
    <w:rsid w:val="21124D68"/>
    <w:rsid w:val="22737DA3"/>
    <w:rsid w:val="22B4F3BD"/>
    <w:rsid w:val="2344E67E"/>
    <w:rsid w:val="2364C180"/>
    <w:rsid w:val="23E2CEE4"/>
    <w:rsid w:val="242F8816"/>
    <w:rsid w:val="243B352E"/>
    <w:rsid w:val="244C7005"/>
    <w:rsid w:val="244E8998"/>
    <w:rsid w:val="24545472"/>
    <w:rsid w:val="2520E389"/>
    <w:rsid w:val="259DC8DF"/>
    <w:rsid w:val="25E61E81"/>
    <w:rsid w:val="261FECFA"/>
    <w:rsid w:val="2772D5F0"/>
    <w:rsid w:val="27758ADF"/>
    <w:rsid w:val="2792240B"/>
    <w:rsid w:val="27A868E7"/>
    <w:rsid w:val="27D7BB5E"/>
    <w:rsid w:val="28163DE7"/>
    <w:rsid w:val="28857631"/>
    <w:rsid w:val="29115B40"/>
    <w:rsid w:val="2A191CB6"/>
    <w:rsid w:val="2A3A208E"/>
    <w:rsid w:val="2A3F140B"/>
    <w:rsid w:val="2AECB502"/>
    <w:rsid w:val="2AFCF7AD"/>
    <w:rsid w:val="2B3BC059"/>
    <w:rsid w:val="2C888563"/>
    <w:rsid w:val="2D9241E5"/>
    <w:rsid w:val="2DF02B1D"/>
    <w:rsid w:val="2E67DA73"/>
    <w:rsid w:val="2F41A572"/>
    <w:rsid w:val="2F6E0A85"/>
    <w:rsid w:val="2FC47CF3"/>
    <w:rsid w:val="2FD068D0"/>
    <w:rsid w:val="30106E36"/>
    <w:rsid w:val="305C7EC8"/>
    <w:rsid w:val="315C91CE"/>
    <w:rsid w:val="31604D54"/>
    <w:rsid w:val="31AE87F7"/>
    <w:rsid w:val="31F707BB"/>
    <w:rsid w:val="32B8C6AB"/>
    <w:rsid w:val="32C849D7"/>
    <w:rsid w:val="32EF539D"/>
    <w:rsid w:val="337E38AE"/>
    <w:rsid w:val="33E91387"/>
    <w:rsid w:val="3445F406"/>
    <w:rsid w:val="34588C5A"/>
    <w:rsid w:val="345BFB6D"/>
    <w:rsid w:val="346D2C1F"/>
    <w:rsid w:val="352089DD"/>
    <w:rsid w:val="352EA87D"/>
    <w:rsid w:val="35557FDC"/>
    <w:rsid w:val="3584E3E8"/>
    <w:rsid w:val="35E311B1"/>
    <w:rsid w:val="35F5BF94"/>
    <w:rsid w:val="35F7CBCE"/>
    <w:rsid w:val="3617898D"/>
    <w:rsid w:val="375C4286"/>
    <w:rsid w:val="376506DD"/>
    <w:rsid w:val="376BBC4D"/>
    <w:rsid w:val="377D94C8"/>
    <w:rsid w:val="37939C2F"/>
    <w:rsid w:val="37949947"/>
    <w:rsid w:val="384761A5"/>
    <w:rsid w:val="387CBCAD"/>
    <w:rsid w:val="387F719C"/>
    <w:rsid w:val="38BC84AA"/>
    <w:rsid w:val="3A109F88"/>
    <w:rsid w:val="3A38D7AD"/>
    <w:rsid w:val="3AC09A7C"/>
    <w:rsid w:val="3AC9F391"/>
    <w:rsid w:val="3B76EC1C"/>
    <w:rsid w:val="3BE515D8"/>
    <w:rsid w:val="3C3A37E3"/>
    <w:rsid w:val="3CD05E29"/>
    <w:rsid w:val="3CF86DDC"/>
    <w:rsid w:val="3D12BC7D"/>
    <w:rsid w:val="3D502DD0"/>
    <w:rsid w:val="3DE37492"/>
    <w:rsid w:val="3DF83B3E"/>
    <w:rsid w:val="3E26BD20"/>
    <w:rsid w:val="3E84B833"/>
    <w:rsid w:val="3F89C042"/>
    <w:rsid w:val="3F940B9F"/>
    <w:rsid w:val="415591D9"/>
    <w:rsid w:val="41D62018"/>
    <w:rsid w:val="439C49FE"/>
    <w:rsid w:val="4495B328"/>
    <w:rsid w:val="4499CA7C"/>
    <w:rsid w:val="44F29990"/>
    <w:rsid w:val="453E7DEB"/>
    <w:rsid w:val="456053F5"/>
    <w:rsid w:val="46495A76"/>
    <w:rsid w:val="47719D09"/>
    <w:rsid w:val="47868333"/>
    <w:rsid w:val="47CEF160"/>
    <w:rsid w:val="48317858"/>
    <w:rsid w:val="4CDE9746"/>
    <w:rsid w:val="4CE5F1B9"/>
    <w:rsid w:val="4DA23714"/>
    <w:rsid w:val="4E333E67"/>
    <w:rsid w:val="4E4FA52C"/>
    <w:rsid w:val="4F13AA42"/>
    <w:rsid w:val="50016E1D"/>
    <w:rsid w:val="512ECDA7"/>
    <w:rsid w:val="520A1F35"/>
    <w:rsid w:val="527CB3D6"/>
    <w:rsid w:val="52F08293"/>
    <w:rsid w:val="53ADE4D9"/>
    <w:rsid w:val="565625E8"/>
    <w:rsid w:val="571F07B2"/>
    <w:rsid w:val="575A55FC"/>
    <w:rsid w:val="57E4CB8E"/>
    <w:rsid w:val="58133861"/>
    <w:rsid w:val="597C6E72"/>
    <w:rsid w:val="5980056A"/>
    <w:rsid w:val="59B348C3"/>
    <w:rsid w:val="5A189F16"/>
    <w:rsid w:val="5A3399CB"/>
    <w:rsid w:val="5B83354B"/>
    <w:rsid w:val="5C540815"/>
    <w:rsid w:val="5D4B5152"/>
    <w:rsid w:val="5D528165"/>
    <w:rsid w:val="5E14ACA8"/>
    <w:rsid w:val="5EE721B3"/>
    <w:rsid w:val="5F48D8DC"/>
    <w:rsid w:val="601FC600"/>
    <w:rsid w:val="604F1877"/>
    <w:rsid w:val="6062C5CE"/>
    <w:rsid w:val="60CD3B83"/>
    <w:rsid w:val="60E9706D"/>
    <w:rsid w:val="614F1467"/>
    <w:rsid w:val="61E7BEB3"/>
    <w:rsid w:val="61E9CBAF"/>
    <w:rsid w:val="6232C6AC"/>
    <w:rsid w:val="62690BE4"/>
    <w:rsid w:val="627D9F02"/>
    <w:rsid w:val="62F8BE3E"/>
    <w:rsid w:val="636F32AB"/>
    <w:rsid w:val="638EF473"/>
    <w:rsid w:val="63CF171F"/>
    <w:rsid w:val="63E787CD"/>
    <w:rsid w:val="65AFA510"/>
    <w:rsid w:val="65F081EC"/>
    <w:rsid w:val="67115F56"/>
    <w:rsid w:val="6869C79F"/>
    <w:rsid w:val="691962C0"/>
    <w:rsid w:val="6A309538"/>
    <w:rsid w:val="6B8C08A8"/>
    <w:rsid w:val="6BF13948"/>
    <w:rsid w:val="6D499311"/>
    <w:rsid w:val="6D6835FA"/>
    <w:rsid w:val="6D824F7E"/>
    <w:rsid w:val="6DA18E98"/>
    <w:rsid w:val="6E0C7C4E"/>
    <w:rsid w:val="6F04065B"/>
    <w:rsid w:val="6F24984B"/>
    <w:rsid w:val="6F4434ED"/>
    <w:rsid w:val="700176FF"/>
    <w:rsid w:val="70179317"/>
    <w:rsid w:val="70A10364"/>
    <w:rsid w:val="718CF0D0"/>
    <w:rsid w:val="71C85AD0"/>
    <w:rsid w:val="71DACDE8"/>
    <w:rsid w:val="73321EFF"/>
    <w:rsid w:val="734EE919"/>
    <w:rsid w:val="736D7ABC"/>
    <w:rsid w:val="7370D1E7"/>
    <w:rsid w:val="7417A610"/>
    <w:rsid w:val="7506FC8D"/>
    <w:rsid w:val="7524988B"/>
    <w:rsid w:val="757347DF"/>
    <w:rsid w:val="75BA535B"/>
    <w:rsid w:val="75F0C2A8"/>
    <w:rsid w:val="76EE68FA"/>
    <w:rsid w:val="77077310"/>
    <w:rsid w:val="7748C8BE"/>
    <w:rsid w:val="7761343E"/>
    <w:rsid w:val="77BFDD9B"/>
    <w:rsid w:val="77C8A6D4"/>
    <w:rsid w:val="77E9B2D6"/>
    <w:rsid w:val="78378696"/>
    <w:rsid w:val="7865F2A8"/>
    <w:rsid w:val="78A23244"/>
    <w:rsid w:val="78BC3044"/>
    <w:rsid w:val="78D4F1C6"/>
    <w:rsid w:val="7920B595"/>
    <w:rsid w:val="799EAB94"/>
    <w:rsid w:val="7A172132"/>
    <w:rsid w:val="7AB1CA16"/>
    <w:rsid w:val="7AD92AE3"/>
    <w:rsid w:val="7B062865"/>
    <w:rsid w:val="7B4EC6C3"/>
    <w:rsid w:val="7BC08244"/>
    <w:rsid w:val="7BE28963"/>
    <w:rsid w:val="7C0C5FB7"/>
    <w:rsid w:val="7CC7C66E"/>
    <w:rsid w:val="7D2294A8"/>
    <w:rsid w:val="7D299D64"/>
    <w:rsid w:val="7E09D746"/>
    <w:rsid w:val="7E2F3C2C"/>
    <w:rsid w:val="7EEDC41B"/>
    <w:rsid w:val="7FF9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31F3"/>
  <w15:docId w15:val="{A188C1EE-D983-4CAE-AD72-911A4725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719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94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B3B48"/>
    <w:rPr>
      <w:b/>
      <w:bCs/>
    </w:rPr>
  </w:style>
  <w:style w:type="paragraph" w:styleId="ListParagraph">
    <w:name w:val="List Paragraph"/>
    <w:basedOn w:val="Normal"/>
    <w:uiPriority w:val="34"/>
    <w:qFormat/>
    <w:rsid w:val="007266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4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9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D91C71047C049A2E3DD9E568BB290" ma:contentTypeVersion="13" ma:contentTypeDescription="Create a new document." ma:contentTypeScope="" ma:versionID="cbc4d8d7e26b7968bd8f840118824a08">
  <xsd:schema xmlns:xsd="http://www.w3.org/2001/XMLSchema" xmlns:xs="http://www.w3.org/2001/XMLSchema" xmlns:p="http://schemas.microsoft.com/office/2006/metadata/properties" xmlns:ns2="f78b69d5-0596-4719-9eb7-639d67eae549" xmlns:ns3="03208765-58d0-447c-9393-5ecf61b7f59e" targetNamespace="http://schemas.microsoft.com/office/2006/metadata/properties" ma:root="true" ma:fieldsID="d194c93d96ad323715486abf02050749" ns2:_="" ns3:_="">
    <xsd:import namespace="f78b69d5-0596-4719-9eb7-639d67eae549"/>
    <xsd:import namespace="03208765-58d0-447c-9393-5ecf61b7f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b69d5-0596-4719-9eb7-639d67eae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8765-58d0-447c-9393-5ecf61b7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b69d5-0596-4719-9eb7-639d67eae549">
      <Terms xmlns="http://schemas.microsoft.com/office/infopath/2007/PartnerControls"/>
    </lcf76f155ced4ddcb4097134ff3c332f>
    <SharedWithUsers xmlns="03208765-58d0-447c-9393-5ecf61b7f59e">
      <UserInfo>
        <DisplayName>Marifaye Macaalay</DisplayName>
        <AccountId>195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BF547F-AD0E-498D-97C8-27EF01CD391A}"/>
</file>

<file path=customXml/itemProps2.xml><?xml version="1.0" encoding="utf-8"?>
<ds:datastoreItem xmlns:ds="http://schemas.openxmlformats.org/officeDocument/2006/customXml" ds:itemID="{1462A241-E08A-4E76-9001-D54DC6E3EB39}"/>
</file>

<file path=customXml/itemProps3.xml><?xml version="1.0" encoding="utf-8"?>
<ds:datastoreItem xmlns:ds="http://schemas.openxmlformats.org/officeDocument/2006/customXml" ds:itemID="{5FE5286F-B177-48FD-BA05-155AB0F331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>BPP University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Rick Lippiett</cp:lastModifiedBy>
  <cp:revision>12</cp:revision>
  <dcterms:created xsi:type="dcterms:W3CDTF">2023-02-03T16:00:00Z</dcterms:created>
  <dcterms:modified xsi:type="dcterms:W3CDTF">2023-03-13T16:50:00Z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0x01010053DD91C71047C049A2E3DD9E568BB290</vt:lpwstr>
  </property>
</Properties>
</file>