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9B9C" w14:textId="75984D0A" w:rsidR="001F3865" w:rsidRPr="004F71BC" w:rsidRDefault="006E08BE" w:rsidP="001F3865">
      <w:pPr>
        <w:pStyle w:val="NoSpacing"/>
        <w:rPr>
          <w:rFonts w:asciiTheme="majorHAnsi" w:hAnsiTheme="majorHAnsi"/>
          <w:sz w:val="20"/>
          <w:szCs w:val="20"/>
        </w:rPr>
      </w:pPr>
      <w:r>
        <w:rPr>
          <w:b/>
          <w:noProof/>
          <w:sz w:val="20"/>
          <w:szCs w:val="20"/>
          <w:lang w:val="en-GB" w:eastAsia="en-GB"/>
        </w:rPr>
        <mc:AlternateContent>
          <mc:Choice Requires="wps">
            <w:drawing>
              <wp:anchor distT="0" distB="0" distL="114300" distR="114300" simplePos="0" relativeHeight="251658240" behindDoc="0" locked="0" layoutInCell="1" allowOverlap="1" wp14:anchorId="16D69BC7" wp14:editId="16D69BC8">
                <wp:simplePos x="0" y="0"/>
                <wp:positionH relativeFrom="column">
                  <wp:posOffset>5935875</wp:posOffset>
                </wp:positionH>
                <wp:positionV relativeFrom="paragraph">
                  <wp:posOffset>-218440</wp:posOffset>
                </wp:positionV>
                <wp:extent cx="886351" cy="1138793"/>
                <wp:effectExtent l="0" t="0" r="8255" b="4445"/>
                <wp:wrapNone/>
                <wp:docPr id="4" name="Rectangle 4"/>
                <wp:cNvGraphicFramePr/>
                <a:graphic xmlns:a="http://schemas.openxmlformats.org/drawingml/2006/main">
                  <a:graphicData uri="http://schemas.microsoft.com/office/word/2010/wordprocessingShape">
                    <wps:wsp>
                      <wps:cNvSpPr/>
                      <wps:spPr>
                        <a:xfrm>
                          <a:off x="0" y="0"/>
                          <a:ext cx="886351" cy="113879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6D69BD0" w14:textId="77777777" w:rsidR="006E08BE" w:rsidRDefault="006E08BE" w:rsidP="006E08BE">
                            <w:pPr>
                              <w:ind w:right="244"/>
                              <w:jc w:val="cente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6D69BC7" id="Rectangle 4" o:spid="_x0000_s1026" style="position:absolute;margin-left:467.4pt;margin-top:-17.2pt;width:69.8pt;height:89.65pt;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" fillcolor="white [3201]" stroked="f" strokeweight="1pt">
                <v:textbox style="mso-fit-shape-to-text:t">
                  <w:txbxContent>
                    <w:p w14:paraId="16D69BD0" w14:textId="77777777" w:rsidR="006E08BE" w:rsidRDefault="006E08BE" w:rsidP="006E08BE">
                      <w:pPr>
                        <w:ind w:right="244"/>
                        <w:jc w:val="center"/>
                      </w:pPr>
                    </w:p>
                  </w:txbxContent>
                </v:textbox>
              </v:rect>
            </w:pict>
          </mc:Fallback>
        </mc:AlternateContent>
      </w:r>
      <w:r w:rsidR="001F3865" w:rsidRPr="00F41D83">
        <w:rPr>
          <w:b/>
          <w:sz w:val="20"/>
          <w:szCs w:val="20"/>
        </w:rPr>
        <w:t>Title:</w:t>
      </w:r>
      <w:r w:rsidR="001F3865" w:rsidRPr="00F41D83">
        <w:rPr>
          <w:sz w:val="20"/>
          <w:szCs w:val="20"/>
        </w:rPr>
        <w:t xml:space="preserve"> </w:t>
      </w:r>
      <w:r w:rsidR="001F3865" w:rsidRPr="00F41D83">
        <w:rPr>
          <w:sz w:val="20"/>
          <w:szCs w:val="20"/>
        </w:rPr>
        <w:tab/>
      </w:r>
      <w:r w:rsidR="001F3865">
        <w:rPr>
          <w:sz w:val="20"/>
          <w:szCs w:val="20"/>
        </w:rPr>
        <w:tab/>
      </w:r>
      <w:r w:rsidR="003D4AB2">
        <w:rPr>
          <w:sz w:val="20"/>
          <w:szCs w:val="20"/>
        </w:rPr>
        <w:t xml:space="preserve">Senior </w:t>
      </w:r>
      <w:r w:rsidR="00472725">
        <w:rPr>
          <w:sz w:val="20"/>
          <w:szCs w:val="20"/>
        </w:rPr>
        <w:t>FP&amp;A</w:t>
      </w:r>
      <w:r w:rsidR="001465D4">
        <w:rPr>
          <w:sz w:val="20"/>
          <w:szCs w:val="20"/>
        </w:rPr>
        <w:t xml:space="preserve"> Analyst</w:t>
      </w:r>
      <w:r w:rsidR="00472725">
        <w:rPr>
          <w:sz w:val="20"/>
          <w:szCs w:val="20"/>
        </w:rPr>
        <w:tab/>
      </w:r>
      <w:r w:rsidR="00472725">
        <w:rPr>
          <w:sz w:val="20"/>
          <w:szCs w:val="20"/>
        </w:rPr>
        <w:tab/>
      </w:r>
      <w:r w:rsidR="001F3865">
        <w:rPr>
          <w:sz w:val="20"/>
          <w:szCs w:val="20"/>
        </w:rPr>
        <w:t xml:space="preserve">                                                                                 </w:t>
      </w:r>
      <w:r w:rsidR="00AA33AE">
        <w:rPr>
          <w:sz w:val="20"/>
          <w:szCs w:val="20"/>
        </w:rPr>
        <w:t xml:space="preserve">  </w:t>
      </w:r>
      <w:r w:rsidR="001F3865">
        <w:rPr>
          <w:sz w:val="20"/>
          <w:szCs w:val="20"/>
        </w:rPr>
        <w:t xml:space="preserve">  </w:t>
      </w:r>
      <w:r w:rsidR="00AA33AE">
        <w:rPr>
          <w:sz w:val="20"/>
          <w:szCs w:val="20"/>
        </w:rPr>
        <w:t xml:space="preserve">    </w:t>
      </w:r>
      <w:r w:rsidR="001F3865">
        <w:rPr>
          <w:sz w:val="20"/>
          <w:szCs w:val="20"/>
        </w:rPr>
        <w:t xml:space="preserve">              </w:t>
      </w:r>
    </w:p>
    <w:p w14:paraId="16D69B9D" w14:textId="77777777" w:rsidR="001F3865" w:rsidRPr="00F41D83" w:rsidRDefault="001F3865" w:rsidP="001F3865">
      <w:pPr>
        <w:pStyle w:val="NoSpacing"/>
        <w:rPr>
          <w:sz w:val="20"/>
          <w:szCs w:val="20"/>
        </w:rPr>
      </w:pPr>
    </w:p>
    <w:p w14:paraId="16D69B9E" w14:textId="77777777" w:rsidR="001F3865" w:rsidRPr="00F41D83" w:rsidRDefault="001F3865" w:rsidP="001F3865">
      <w:pPr>
        <w:pStyle w:val="NoSpacing"/>
        <w:rPr>
          <w:sz w:val="20"/>
          <w:szCs w:val="20"/>
        </w:rPr>
      </w:pPr>
      <w:r w:rsidRPr="00F41D83">
        <w:rPr>
          <w:b/>
          <w:sz w:val="20"/>
          <w:szCs w:val="20"/>
        </w:rPr>
        <w:t>Department:</w:t>
      </w:r>
      <w:r w:rsidRPr="00F41D83">
        <w:rPr>
          <w:sz w:val="20"/>
          <w:szCs w:val="20"/>
        </w:rPr>
        <w:t xml:space="preserve"> </w:t>
      </w:r>
      <w:r w:rsidRPr="00F41D83">
        <w:rPr>
          <w:sz w:val="20"/>
          <w:szCs w:val="20"/>
        </w:rPr>
        <w:tab/>
        <w:t>Finance</w:t>
      </w:r>
    </w:p>
    <w:p w14:paraId="16D69B9F" w14:textId="77777777" w:rsidR="001F3865" w:rsidRPr="00F41D83" w:rsidRDefault="001F3865" w:rsidP="001F3865">
      <w:pPr>
        <w:pStyle w:val="NoSpacing"/>
        <w:rPr>
          <w:sz w:val="20"/>
          <w:szCs w:val="20"/>
        </w:rPr>
      </w:pPr>
    </w:p>
    <w:p w14:paraId="16D69BA0" w14:textId="2474C64E" w:rsidR="001F3865" w:rsidRPr="00F41D83" w:rsidRDefault="001F3865" w:rsidP="001F3865">
      <w:pPr>
        <w:pStyle w:val="NoSpacing"/>
        <w:rPr>
          <w:sz w:val="20"/>
          <w:szCs w:val="20"/>
        </w:rPr>
      </w:pPr>
      <w:r w:rsidRPr="00F41D83">
        <w:rPr>
          <w:b/>
          <w:sz w:val="20"/>
          <w:szCs w:val="20"/>
        </w:rPr>
        <w:t>Location:</w:t>
      </w:r>
      <w:r w:rsidRPr="00F41D83">
        <w:rPr>
          <w:sz w:val="20"/>
          <w:szCs w:val="20"/>
        </w:rPr>
        <w:t xml:space="preserve"> </w:t>
      </w:r>
      <w:r w:rsidRPr="00F41D83">
        <w:rPr>
          <w:sz w:val="20"/>
          <w:szCs w:val="20"/>
        </w:rPr>
        <w:tab/>
      </w:r>
      <w:r w:rsidR="001465D4">
        <w:rPr>
          <w:sz w:val="20"/>
          <w:szCs w:val="20"/>
        </w:rPr>
        <w:t>Portsoken (Hybrid)</w:t>
      </w:r>
    </w:p>
    <w:p w14:paraId="16D69BA1" w14:textId="77777777" w:rsidR="001F3865" w:rsidRPr="00F41D83" w:rsidRDefault="001F3865" w:rsidP="001F3865">
      <w:pPr>
        <w:pStyle w:val="NoSpacing"/>
        <w:rPr>
          <w:sz w:val="20"/>
          <w:szCs w:val="20"/>
        </w:rPr>
      </w:pPr>
    </w:p>
    <w:p w14:paraId="16D69BA2" w14:textId="77777777" w:rsidR="001F3865" w:rsidRPr="00F41D83" w:rsidRDefault="001F3865" w:rsidP="001F3865">
      <w:pPr>
        <w:pStyle w:val="NoSpacing"/>
        <w:rPr>
          <w:sz w:val="20"/>
          <w:szCs w:val="20"/>
        </w:rPr>
      </w:pPr>
      <w:r w:rsidRPr="00F41D83">
        <w:rPr>
          <w:b/>
          <w:sz w:val="20"/>
          <w:szCs w:val="20"/>
        </w:rPr>
        <w:t>Contract:</w:t>
      </w:r>
      <w:r w:rsidRPr="00F41D83">
        <w:rPr>
          <w:sz w:val="20"/>
          <w:szCs w:val="20"/>
        </w:rPr>
        <w:t xml:space="preserve"> </w:t>
      </w:r>
      <w:r w:rsidRPr="00F41D83">
        <w:rPr>
          <w:sz w:val="20"/>
          <w:szCs w:val="20"/>
        </w:rPr>
        <w:tab/>
        <w:t>Permanent</w:t>
      </w:r>
    </w:p>
    <w:p w14:paraId="16D69BA3" w14:textId="77777777" w:rsidR="001F3865" w:rsidRPr="00F41D83" w:rsidRDefault="001F3865" w:rsidP="001F3865">
      <w:pPr>
        <w:pStyle w:val="NoSpacing"/>
        <w:rPr>
          <w:sz w:val="20"/>
          <w:szCs w:val="20"/>
        </w:rPr>
      </w:pPr>
    </w:p>
    <w:p w14:paraId="16D69BA4" w14:textId="183B01B5" w:rsidR="001F3865" w:rsidRPr="00F41D83" w:rsidRDefault="001F3865" w:rsidP="001F3865">
      <w:pPr>
        <w:pStyle w:val="NoSpacing"/>
        <w:rPr>
          <w:sz w:val="20"/>
          <w:szCs w:val="20"/>
        </w:rPr>
      </w:pPr>
      <w:r w:rsidRPr="00F41D83">
        <w:rPr>
          <w:b/>
          <w:sz w:val="20"/>
          <w:szCs w:val="20"/>
        </w:rPr>
        <w:t xml:space="preserve">Reporting to: </w:t>
      </w:r>
      <w:r w:rsidRPr="00F41D83">
        <w:rPr>
          <w:sz w:val="20"/>
          <w:szCs w:val="20"/>
        </w:rPr>
        <w:tab/>
      </w:r>
      <w:r w:rsidR="001465D4">
        <w:rPr>
          <w:sz w:val="20"/>
          <w:szCs w:val="20"/>
        </w:rPr>
        <w:t>Head of FP&amp;A</w:t>
      </w:r>
    </w:p>
    <w:p w14:paraId="16D69BA5" w14:textId="77777777" w:rsidR="001F3865" w:rsidRDefault="00000000" w:rsidP="001F3865">
      <w:pPr>
        <w:rPr>
          <w:rFonts w:asciiTheme="majorHAnsi" w:hAnsiTheme="majorHAnsi"/>
          <w:b/>
          <w:sz w:val="20"/>
          <w:szCs w:val="20"/>
        </w:rPr>
      </w:pPr>
      <w:r>
        <w:rPr>
          <w:sz w:val="20"/>
          <w:szCs w:val="20"/>
        </w:rPr>
        <w:pict w14:anchorId="16D69BCB">
          <v:rect id="_x0000_i1025" style="width:0;height:1.5pt" o:hralign="center" o:hrstd="t" o:hr="t" fillcolor="#a0a0a0" stroked="f"/>
        </w:pict>
      </w:r>
    </w:p>
    <w:p w14:paraId="16D69BA6" w14:textId="77777777" w:rsidR="001F3865" w:rsidRPr="00F41D83" w:rsidRDefault="001F3865" w:rsidP="001F3865">
      <w:pPr>
        <w:pStyle w:val="NoSpacing"/>
        <w:jc w:val="both"/>
        <w:rPr>
          <w:b/>
          <w:sz w:val="20"/>
          <w:szCs w:val="20"/>
        </w:rPr>
      </w:pPr>
      <w:r w:rsidRPr="00F41D83">
        <w:rPr>
          <w:b/>
          <w:sz w:val="20"/>
          <w:szCs w:val="20"/>
        </w:rPr>
        <w:t xml:space="preserve">Job Purpose: </w:t>
      </w:r>
    </w:p>
    <w:p w14:paraId="16D69BA7" w14:textId="58C34A42" w:rsidR="001F3865" w:rsidRDefault="00472725" w:rsidP="001F3865">
      <w:pPr>
        <w:pStyle w:val="NoSpacing"/>
        <w:jc w:val="both"/>
        <w:rPr>
          <w:rFonts w:asciiTheme="majorHAnsi" w:hAnsiTheme="majorHAnsi" w:cs="Arial"/>
          <w:sz w:val="20"/>
          <w:szCs w:val="20"/>
        </w:rPr>
      </w:pPr>
      <w:r w:rsidRPr="007F3276">
        <w:rPr>
          <w:rFonts w:asciiTheme="majorHAnsi" w:hAnsiTheme="majorHAnsi" w:cs="Arial"/>
          <w:sz w:val="20"/>
          <w:szCs w:val="20"/>
        </w:rPr>
        <w:t xml:space="preserve">Support the </w:t>
      </w:r>
      <w:r w:rsidR="00BD2394">
        <w:rPr>
          <w:rFonts w:asciiTheme="majorHAnsi" w:hAnsiTheme="majorHAnsi" w:cs="Arial"/>
          <w:sz w:val="20"/>
          <w:szCs w:val="20"/>
        </w:rPr>
        <w:t xml:space="preserve">Head of FP&amp;A </w:t>
      </w:r>
      <w:r w:rsidRPr="007F3276">
        <w:rPr>
          <w:rFonts w:asciiTheme="majorHAnsi" w:hAnsiTheme="majorHAnsi" w:cs="Arial"/>
          <w:sz w:val="20"/>
          <w:szCs w:val="20"/>
        </w:rPr>
        <w:t>with the development and successful delivery of financial strategy. This role will provide support in financial planning, forecasting and budgeting processes.</w:t>
      </w:r>
      <w:r w:rsidR="004E05F3" w:rsidRPr="007F3276">
        <w:rPr>
          <w:rFonts w:asciiTheme="majorHAnsi" w:hAnsiTheme="majorHAnsi" w:cs="Arial"/>
          <w:sz w:val="20"/>
          <w:szCs w:val="20"/>
        </w:rPr>
        <w:t xml:space="preserve"> Partnering clos</w:t>
      </w:r>
      <w:r w:rsidR="004B4331" w:rsidRPr="007F3276">
        <w:rPr>
          <w:rFonts w:asciiTheme="majorHAnsi" w:hAnsiTheme="majorHAnsi" w:cs="Arial"/>
          <w:sz w:val="20"/>
          <w:szCs w:val="20"/>
        </w:rPr>
        <w:t xml:space="preserve">ely with budget holders across the </w:t>
      </w:r>
      <w:r w:rsidR="00F66939">
        <w:rPr>
          <w:rFonts w:asciiTheme="majorHAnsi" w:hAnsiTheme="majorHAnsi" w:cs="Arial"/>
          <w:sz w:val="20"/>
          <w:szCs w:val="20"/>
        </w:rPr>
        <w:t xml:space="preserve">global </w:t>
      </w:r>
      <w:r w:rsidR="004B4331" w:rsidRPr="007F3276">
        <w:rPr>
          <w:rFonts w:asciiTheme="majorHAnsi" w:hAnsiTheme="majorHAnsi" w:cs="Arial"/>
          <w:sz w:val="20"/>
          <w:szCs w:val="20"/>
        </w:rPr>
        <w:t>business</w:t>
      </w:r>
      <w:r w:rsidR="004E05F3" w:rsidRPr="007F3276">
        <w:rPr>
          <w:rFonts w:asciiTheme="majorHAnsi" w:hAnsiTheme="majorHAnsi" w:cs="Arial"/>
          <w:sz w:val="20"/>
          <w:szCs w:val="20"/>
        </w:rPr>
        <w:t xml:space="preserve"> this role will facilitate the understanding and reporting of key performance indicators and optimising financial business processes. Working closely with the central finance team to prepare annual plans and provide analysis of monthly financial results</w:t>
      </w:r>
      <w:r w:rsidRPr="007F3276">
        <w:rPr>
          <w:rFonts w:asciiTheme="majorHAnsi" w:hAnsiTheme="majorHAnsi" w:cs="Arial"/>
          <w:sz w:val="20"/>
          <w:szCs w:val="20"/>
        </w:rPr>
        <w:t>. Champion revenue growth and cost control by producing intelligent financial analysis that facilitates business decisions.</w:t>
      </w:r>
    </w:p>
    <w:p w14:paraId="61F52BE2" w14:textId="38079C8A" w:rsidR="007F3276" w:rsidRDefault="007F3276" w:rsidP="001F3865">
      <w:pPr>
        <w:pStyle w:val="NoSpacing"/>
        <w:jc w:val="both"/>
        <w:rPr>
          <w:rFonts w:asciiTheme="majorHAnsi" w:hAnsiTheme="majorHAnsi" w:cs="Arial"/>
          <w:sz w:val="20"/>
          <w:szCs w:val="20"/>
        </w:rPr>
      </w:pPr>
    </w:p>
    <w:p w14:paraId="0CABDB45" w14:textId="0518183E" w:rsidR="007F3276" w:rsidRPr="007F3276" w:rsidRDefault="007F3276" w:rsidP="001F3865">
      <w:pPr>
        <w:pStyle w:val="NoSpacing"/>
        <w:jc w:val="both"/>
        <w:rPr>
          <w:rFonts w:asciiTheme="majorHAnsi" w:hAnsiTheme="majorHAnsi" w:cs="Arial"/>
          <w:sz w:val="20"/>
          <w:szCs w:val="20"/>
        </w:rPr>
      </w:pPr>
      <w:r>
        <w:rPr>
          <w:rFonts w:asciiTheme="majorHAnsi" w:hAnsiTheme="majorHAnsi" w:cs="Arial"/>
          <w:sz w:val="20"/>
          <w:szCs w:val="20"/>
        </w:rPr>
        <w:t xml:space="preserve">The role is part of a Group FP&amp;A function and will involve working across numerous Schools and Business Units. </w:t>
      </w:r>
    </w:p>
    <w:p w14:paraId="16D69BAB" w14:textId="77777777" w:rsidR="004E05F3" w:rsidRDefault="004E05F3" w:rsidP="001F3865">
      <w:pPr>
        <w:pStyle w:val="NoSpacing"/>
        <w:jc w:val="both"/>
        <w:rPr>
          <w:b/>
          <w:sz w:val="20"/>
          <w:szCs w:val="20"/>
        </w:rPr>
      </w:pPr>
    </w:p>
    <w:p w14:paraId="16D69BAC" w14:textId="77777777" w:rsidR="001F3865" w:rsidRDefault="001F3865" w:rsidP="001F3865">
      <w:pPr>
        <w:pStyle w:val="NoSpacing"/>
        <w:jc w:val="both"/>
        <w:rPr>
          <w:b/>
          <w:sz w:val="20"/>
          <w:szCs w:val="20"/>
        </w:rPr>
      </w:pPr>
      <w:r w:rsidRPr="00F41D83">
        <w:rPr>
          <w:b/>
          <w:sz w:val="20"/>
          <w:szCs w:val="20"/>
        </w:rPr>
        <w:t xml:space="preserve">Key responsibilities: </w:t>
      </w:r>
    </w:p>
    <w:p w14:paraId="16D69BAD" w14:textId="77777777" w:rsidR="001F3865" w:rsidRDefault="001F3865" w:rsidP="001F3865">
      <w:pPr>
        <w:pStyle w:val="NoSpacing"/>
        <w:jc w:val="both"/>
        <w:rPr>
          <w:b/>
          <w:sz w:val="20"/>
          <w:szCs w:val="20"/>
        </w:rPr>
      </w:pPr>
    </w:p>
    <w:p w14:paraId="2FA31DA7" w14:textId="77777777" w:rsidR="00F66939" w:rsidRPr="00430D79" w:rsidRDefault="00F66939" w:rsidP="00F66939">
      <w:pPr>
        <w:pStyle w:val="NoSpacing"/>
        <w:rPr>
          <w:b/>
          <w:sz w:val="20"/>
          <w:szCs w:val="20"/>
        </w:rPr>
      </w:pPr>
      <w:r w:rsidRPr="00430D79">
        <w:rPr>
          <w:b/>
          <w:sz w:val="20"/>
          <w:szCs w:val="20"/>
        </w:rPr>
        <w:t xml:space="preserve">Budgeting, Forecasting and Reporting: </w:t>
      </w:r>
    </w:p>
    <w:p w14:paraId="7CA8BC3B" w14:textId="58708034" w:rsidR="00B4184C" w:rsidRPr="00430D79" w:rsidRDefault="00B4184C" w:rsidP="00B4184C">
      <w:pPr>
        <w:pStyle w:val="ListParagraph"/>
        <w:numPr>
          <w:ilvl w:val="0"/>
          <w:numId w:val="16"/>
        </w:numPr>
        <w:spacing w:after="0" w:line="240" w:lineRule="auto"/>
        <w:contextualSpacing w:val="0"/>
        <w:rPr>
          <w:rFonts w:asciiTheme="majorHAnsi" w:hAnsiTheme="majorHAnsi"/>
          <w:sz w:val="20"/>
          <w:szCs w:val="20"/>
        </w:rPr>
      </w:pPr>
      <w:r w:rsidRPr="00430D79">
        <w:rPr>
          <w:rFonts w:asciiTheme="majorHAnsi" w:hAnsiTheme="majorHAnsi"/>
          <w:sz w:val="20"/>
          <w:szCs w:val="20"/>
        </w:rPr>
        <w:t>Assist in building</w:t>
      </w:r>
      <w:r w:rsidR="00FB56E9">
        <w:rPr>
          <w:rFonts w:asciiTheme="majorHAnsi" w:hAnsiTheme="majorHAnsi"/>
          <w:sz w:val="20"/>
          <w:szCs w:val="20"/>
        </w:rPr>
        <w:t xml:space="preserve"> new</w:t>
      </w:r>
      <w:r w:rsidRPr="00430D79">
        <w:rPr>
          <w:rFonts w:asciiTheme="majorHAnsi" w:hAnsiTheme="majorHAnsi"/>
          <w:sz w:val="20"/>
          <w:szCs w:val="20"/>
        </w:rPr>
        <w:t xml:space="preserve"> business models to forecast outcomes in a variety of different scenarios (Financial/Commercial, Quality outcomes, Completions rates, etc)</w:t>
      </w:r>
      <w:r w:rsidRPr="00430D79">
        <w:rPr>
          <w:rFonts w:asciiTheme="majorHAnsi" w:hAnsiTheme="majorHAnsi"/>
          <w:sz w:val="20"/>
          <w:szCs w:val="20"/>
        </w:rPr>
        <w:t xml:space="preserve"> </w:t>
      </w:r>
      <w:r w:rsidR="003F1FAA">
        <w:rPr>
          <w:rFonts w:asciiTheme="majorHAnsi" w:hAnsiTheme="majorHAnsi"/>
          <w:sz w:val="20"/>
          <w:szCs w:val="20"/>
        </w:rPr>
        <w:t xml:space="preserve">– this includes a focus on any new and </w:t>
      </w:r>
      <w:r w:rsidR="00F81ABA">
        <w:rPr>
          <w:rFonts w:asciiTheme="majorHAnsi" w:hAnsiTheme="majorHAnsi"/>
          <w:sz w:val="20"/>
          <w:szCs w:val="20"/>
        </w:rPr>
        <w:t>future acquisitions (current acquisition rate of 2x per annum)</w:t>
      </w:r>
    </w:p>
    <w:p w14:paraId="49716EF2" w14:textId="37ABBE45" w:rsidR="00437871" w:rsidRPr="00430D79" w:rsidRDefault="009A387A" w:rsidP="00B4184C">
      <w:pPr>
        <w:pStyle w:val="ListParagraph"/>
        <w:numPr>
          <w:ilvl w:val="0"/>
          <w:numId w:val="16"/>
        </w:numPr>
        <w:spacing w:after="0" w:line="240" w:lineRule="auto"/>
        <w:contextualSpacing w:val="0"/>
        <w:rPr>
          <w:rFonts w:asciiTheme="majorHAnsi" w:hAnsiTheme="majorHAnsi"/>
          <w:sz w:val="20"/>
          <w:szCs w:val="20"/>
        </w:rPr>
      </w:pPr>
      <w:r>
        <w:rPr>
          <w:rFonts w:asciiTheme="majorHAnsi" w:hAnsiTheme="majorHAnsi"/>
          <w:sz w:val="20"/>
          <w:szCs w:val="20"/>
        </w:rPr>
        <w:t>Focus on developing</w:t>
      </w:r>
      <w:r w:rsidR="001D73E2">
        <w:rPr>
          <w:rFonts w:asciiTheme="majorHAnsi" w:hAnsiTheme="majorHAnsi"/>
          <w:sz w:val="20"/>
          <w:szCs w:val="20"/>
        </w:rPr>
        <w:t>/ enhancing</w:t>
      </w:r>
      <w:r>
        <w:rPr>
          <w:rFonts w:asciiTheme="majorHAnsi" w:hAnsiTheme="majorHAnsi"/>
          <w:sz w:val="20"/>
          <w:szCs w:val="20"/>
        </w:rPr>
        <w:t xml:space="preserve"> </w:t>
      </w:r>
      <w:r w:rsidR="009F4AF8">
        <w:rPr>
          <w:rFonts w:asciiTheme="majorHAnsi" w:hAnsiTheme="majorHAnsi"/>
          <w:sz w:val="20"/>
          <w:szCs w:val="20"/>
        </w:rPr>
        <w:t xml:space="preserve">forecasting </w:t>
      </w:r>
      <w:r w:rsidR="001D73E2">
        <w:rPr>
          <w:rFonts w:asciiTheme="majorHAnsi" w:hAnsiTheme="majorHAnsi"/>
          <w:sz w:val="20"/>
          <w:szCs w:val="20"/>
        </w:rPr>
        <w:t xml:space="preserve">models </w:t>
      </w:r>
      <w:r w:rsidR="004B521D">
        <w:rPr>
          <w:rFonts w:asciiTheme="majorHAnsi" w:hAnsiTheme="majorHAnsi"/>
          <w:sz w:val="20"/>
          <w:szCs w:val="20"/>
        </w:rPr>
        <w:t xml:space="preserve">for existing international </w:t>
      </w:r>
      <w:r w:rsidR="00733EF1">
        <w:rPr>
          <w:rFonts w:asciiTheme="majorHAnsi" w:hAnsiTheme="majorHAnsi"/>
          <w:sz w:val="20"/>
          <w:szCs w:val="20"/>
        </w:rPr>
        <w:t>acquisitions and a</w:t>
      </w:r>
      <w:r w:rsidR="00437871">
        <w:rPr>
          <w:rFonts w:asciiTheme="majorHAnsi" w:hAnsiTheme="majorHAnsi"/>
          <w:sz w:val="20"/>
          <w:szCs w:val="20"/>
        </w:rPr>
        <w:t>ssist with the integration of</w:t>
      </w:r>
      <w:r w:rsidR="00733EF1">
        <w:rPr>
          <w:rFonts w:asciiTheme="majorHAnsi" w:hAnsiTheme="majorHAnsi"/>
          <w:sz w:val="20"/>
          <w:szCs w:val="20"/>
        </w:rPr>
        <w:t xml:space="preserve"> any</w:t>
      </w:r>
      <w:r w:rsidR="00437871">
        <w:rPr>
          <w:rFonts w:asciiTheme="majorHAnsi" w:hAnsiTheme="majorHAnsi"/>
          <w:sz w:val="20"/>
          <w:szCs w:val="20"/>
        </w:rPr>
        <w:t xml:space="preserve"> </w:t>
      </w:r>
      <w:r w:rsidR="009D23DE">
        <w:rPr>
          <w:rFonts w:asciiTheme="majorHAnsi" w:hAnsiTheme="majorHAnsi"/>
          <w:sz w:val="20"/>
          <w:szCs w:val="20"/>
        </w:rPr>
        <w:t xml:space="preserve">future </w:t>
      </w:r>
      <w:r w:rsidR="00903E7E">
        <w:rPr>
          <w:rFonts w:asciiTheme="majorHAnsi" w:hAnsiTheme="majorHAnsi"/>
          <w:sz w:val="20"/>
          <w:szCs w:val="20"/>
        </w:rPr>
        <w:t>International/</w:t>
      </w:r>
      <w:r w:rsidR="00851511">
        <w:rPr>
          <w:rFonts w:asciiTheme="majorHAnsi" w:hAnsiTheme="majorHAnsi"/>
          <w:sz w:val="20"/>
          <w:szCs w:val="20"/>
        </w:rPr>
        <w:t xml:space="preserve"> domestic</w:t>
      </w:r>
      <w:r w:rsidR="002D2A43">
        <w:rPr>
          <w:rFonts w:asciiTheme="majorHAnsi" w:hAnsiTheme="majorHAnsi"/>
          <w:sz w:val="20"/>
          <w:szCs w:val="20"/>
        </w:rPr>
        <w:t xml:space="preserve"> acquisitions into </w:t>
      </w:r>
      <w:r w:rsidR="00593E92">
        <w:rPr>
          <w:rFonts w:asciiTheme="majorHAnsi" w:hAnsiTheme="majorHAnsi"/>
          <w:sz w:val="20"/>
          <w:szCs w:val="20"/>
        </w:rPr>
        <w:t xml:space="preserve">the </w:t>
      </w:r>
      <w:r w:rsidR="001C76DF">
        <w:rPr>
          <w:rFonts w:asciiTheme="majorHAnsi" w:hAnsiTheme="majorHAnsi"/>
          <w:sz w:val="20"/>
          <w:szCs w:val="20"/>
        </w:rPr>
        <w:t>g</w:t>
      </w:r>
      <w:r w:rsidR="00F82E2B">
        <w:rPr>
          <w:rFonts w:asciiTheme="majorHAnsi" w:hAnsiTheme="majorHAnsi"/>
          <w:sz w:val="20"/>
          <w:szCs w:val="20"/>
        </w:rPr>
        <w:t xml:space="preserve">roup forecasting </w:t>
      </w:r>
      <w:r w:rsidR="002335BE">
        <w:rPr>
          <w:rFonts w:asciiTheme="majorHAnsi" w:hAnsiTheme="majorHAnsi"/>
          <w:sz w:val="20"/>
          <w:szCs w:val="20"/>
        </w:rPr>
        <w:t>model</w:t>
      </w:r>
      <w:r w:rsidR="001C76DF">
        <w:rPr>
          <w:rFonts w:asciiTheme="majorHAnsi" w:hAnsiTheme="majorHAnsi"/>
          <w:sz w:val="20"/>
          <w:szCs w:val="20"/>
        </w:rPr>
        <w:t>.</w:t>
      </w:r>
    </w:p>
    <w:p w14:paraId="35F6D2C2" w14:textId="3454EFA8" w:rsidR="003F1FAA" w:rsidRPr="003F1FAA" w:rsidRDefault="00F66939" w:rsidP="003F1FAA">
      <w:pPr>
        <w:pStyle w:val="NoSpacing"/>
        <w:numPr>
          <w:ilvl w:val="0"/>
          <w:numId w:val="16"/>
        </w:numPr>
        <w:rPr>
          <w:rFonts w:asciiTheme="majorHAnsi" w:hAnsiTheme="majorHAnsi"/>
          <w:sz w:val="20"/>
          <w:szCs w:val="20"/>
        </w:rPr>
      </w:pPr>
      <w:r w:rsidRPr="00430D79">
        <w:rPr>
          <w:rFonts w:asciiTheme="majorHAnsi" w:hAnsiTheme="majorHAnsi"/>
          <w:sz w:val="20"/>
          <w:szCs w:val="20"/>
        </w:rPr>
        <w:t xml:space="preserve">Assist in develop and monitoring </w:t>
      </w:r>
      <w:r w:rsidR="00B4184C" w:rsidRPr="00430D79">
        <w:rPr>
          <w:rFonts w:asciiTheme="majorHAnsi" w:hAnsiTheme="majorHAnsi"/>
          <w:sz w:val="20"/>
          <w:szCs w:val="20"/>
        </w:rPr>
        <w:t>KPIs</w:t>
      </w:r>
    </w:p>
    <w:p w14:paraId="7E001128" w14:textId="77777777" w:rsidR="00F66939" w:rsidRPr="00430D79" w:rsidRDefault="00F66939" w:rsidP="00F66939">
      <w:pPr>
        <w:pStyle w:val="NoSpacing"/>
        <w:numPr>
          <w:ilvl w:val="0"/>
          <w:numId w:val="16"/>
        </w:numPr>
        <w:rPr>
          <w:rFonts w:asciiTheme="majorHAnsi" w:hAnsiTheme="majorHAnsi"/>
          <w:sz w:val="20"/>
          <w:szCs w:val="20"/>
        </w:rPr>
      </w:pPr>
      <w:r w:rsidRPr="00430D79">
        <w:rPr>
          <w:rFonts w:asciiTheme="majorHAnsi" w:hAnsiTheme="majorHAnsi"/>
          <w:sz w:val="20"/>
          <w:szCs w:val="20"/>
        </w:rPr>
        <w:t>Producing annual budgets and strategic plans, working with the business to build and challenge key assumptions.</w:t>
      </w:r>
    </w:p>
    <w:p w14:paraId="639F2DC1" w14:textId="77777777" w:rsidR="00F66939" w:rsidRPr="00430D79" w:rsidRDefault="00F66939" w:rsidP="00F66939">
      <w:pPr>
        <w:pStyle w:val="NoSpacing"/>
        <w:numPr>
          <w:ilvl w:val="0"/>
          <w:numId w:val="16"/>
        </w:numPr>
        <w:rPr>
          <w:rFonts w:asciiTheme="majorHAnsi" w:hAnsiTheme="majorHAnsi"/>
          <w:sz w:val="20"/>
          <w:szCs w:val="20"/>
        </w:rPr>
      </w:pPr>
      <w:r w:rsidRPr="00430D79">
        <w:rPr>
          <w:rFonts w:asciiTheme="majorHAnsi" w:hAnsiTheme="majorHAnsi"/>
          <w:sz w:val="20"/>
          <w:szCs w:val="20"/>
        </w:rPr>
        <w:t xml:space="preserve">Producing, uploading and checking quarterly forecasts, identify risks and opportunities and understanding trends and providing Key Performance Indicators. </w:t>
      </w:r>
    </w:p>
    <w:p w14:paraId="6CAB39A0" w14:textId="77777777" w:rsidR="00F66939" w:rsidRPr="00430D79" w:rsidRDefault="00F66939" w:rsidP="00F66939">
      <w:pPr>
        <w:pStyle w:val="NoSpacing"/>
        <w:numPr>
          <w:ilvl w:val="0"/>
          <w:numId w:val="16"/>
        </w:numPr>
        <w:rPr>
          <w:rFonts w:asciiTheme="majorHAnsi" w:hAnsiTheme="majorHAnsi"/>
          <w:sz w:val="20"/>
          <w:szCs w:val="20"/>
        </w:rPr>
      </w:pPr>
      <w:r w:rsidRPr="00430D79">
        <w:rPr>
          <w:rFonts w:asciiTheme="majorHAnsi" w:hAnsiTheme="majorHAnsi"/>
          <w:sz w:val="20"/>
          <w:szCs w:val="20"/>
        </w:rPr>
        <w:t>Monthly reporting support of close process vs forecast</w:t>
      </w:r>
    </w:p>
    <w:p w14:paraId="2EF4BE5E" w14:textId="63602C96" w:rsidR="00F66939" w:rsidRPr="00430D79" w:rsidRDefault="00F66939" w:rsidP="009F3742">
      <w:pPr>
        <w:pStyle w:val="ListParagraph"/>
        <w:numPr>
          <w:ilvl w:val="0"/>
          <w:numId w:val="16"/>
        </w:numPr>
        <w:spacing w:after="0" w:line="240" w:lineRule="auto"/>
        <w:contextualSpacing w:val="0"/>
        <w:rPr>
          <w:rFonts w:asciiTheme="majorHAnsi" w:hAnsiTheme="majorHAnsi"/>
          <w:sz w:val="20"/>
          <w:szCs w:val="20"/>
        </w:rPr>
      </w:pPr>
      <w:r w:rsidRPr="00430D79">
        <w:rPr>
          <w:rFonts w:asciiTheme="majorHAnsi" w:hAnsiTheme="majorHAnsi"/>
          <w:sz w:val="20"/>
          <w:szCs w:val="20"/>
        </w:rPr>
        <w:t>Assist in the building of business cases or feasibility studies, analysing the cost/benefits/risks of options being proposed</w:t>
      </w:r>
    </w:p>
    <w:p w14:paraId="7E37F2E9" w14:textId="77777777" w:rsidR="00F66939" w:rsidRPr="00430D79" w:rsidRDefault="00F66939" w:rsidP="00F66939">
      <w:pPr>
        <w:pStyle w:val="NoSpacing"/>
        <w:numPr>
          <w:ilvl w:val="0"/>
          <w:numId w:val="16"/>
        </w:numPr>
        <w:rPr>
          <w:rFonts w:asciiTheme="majorHAnsi" w:hAnsiTheme="majorHAnsi"/>
          <w:sz w:val="20"/>
          <w:szCs w:val="20"/>
        </w:rPr>
      </w:pPr>
      <w:r w:rsidRPr="00430D79">
        <w:rPr>
          <w:rFonts w:asciiTheme="majorHAnsi" w:hAnsiTheme="majorHAnsi"/>
          <w:sz w:val="20"/>
          <w:szCs w:val="20"/>
        </w:rPr>
        <w:t>Responsible for producing the BPP Group budget and associated reporting packs.</w:t>
      </w:r>
    </w:p>
    <w:p w14:paraId="436EE1E2" w14:textId="77777777" w:rsidR="00F66939" w:rsidRPr="00430D79" w:rsidRDefault="00F66939" w:rsidP="00F66939">
      <w:pPr>
        <w:pStyle w:val="NoSpacing"/>
        <w:numPr>
          <w:ilvl w:val="0"/>
          <w:numId w:val="16"/>
        </w:numPr>
        <w:rPr>
          <w:rFonts w:asciiTheme="majorHAnsi" w:hAnsiTheme="majorHAnsi"/>
          <w:sz w:val="20"/>
          <w:szCs w:val="20"/>
        </w:rPr>
      </w:pPr>
      <w:r w:rsidRPr="00430D79">
        <w:rPr>
          <w:rFonts w:asciiTheme="majorHAnsi" w:hAnsiTheme="majorHAnsi"/>
          <w:sz w:val="20"/>
          <w:szCs w:val="20"/>
        </w:rPr>
        <w:t>Production of monthly management accounting pack for BPP Group.</w:t>
      </w:r>
    </w:p>
    <w:p w14:paraId="0FDC8414" w14:textId="77777777" w:rsidR="00F66939" w:rsidRPr="00430D79" w:rsidRDefault="00F66939" w:rsidP="00F66939">
      <w:pPr>
        <w:pStyle w:val="NoSpacing"/>
        <w:numPr>
          <w:ilvl w:val="0"/>
          <w:numId w:val="16"/>
        </w:numPr>
        <w:rPr>
          <w:rFonts w:asciiTheme="majorHAnsi" w:hAnsiTheme="majorHAnsi"/>
          <w:sz w:val="20"/>
          <w:szCs w:val="20"/>
        </w:rPr>
      </w:pPr>
      <w:r w:rsidRPr="00430D79">
        <w:rPr>
          <w:rFonts w:asciiTheme="majorHAnsi" w:hAnsiTheme="majorHAnsi"/>
          <w:sz w:val="20"/>
          <w:szCs w:val="20"/>
        </w:rPr>
        <w:t xml:space="preserve">Report monthly, quarterly, and annual results with review and analysis of key trends to all key stakeholders. </w:t>
      </w:r>
    </w:p>
    <w:p w14:paraId="19C3B91A" w14:textId="77777777" w:rsidR="00F66939" w:rsidRPr="00430D79" w:rsidRDefault="00F66939" w:rsidP="00F66939">
      <w:pPr>
        <w:pStyle w:val="NoSpacing"/>
        <w:numPr>
          <w:ilvl w:val="0"/>
          <w:numId w:val="16"/>
        </w:numPr>
        <w:rPr>
          <w:rFonts w:asciiTheme="majorHAnsi" w:hAnsiTheme="majorHAnsi"/>
          <w:sz w:val="20"/>
          <w:szCs w:val="20"/>
        </w:rPr>
      </w:pPr>
      <w:r w:rsidRPr="00430D79">
        <w:rPr>
          <w:rFonts w:asciiTheme="majorHAnsi" w:hAnsiTheme="majorHAnsi"/>
          <w:sz w:val="20"/>
          <w:szCs w:val="20"/>
        </w:rPr>
        <w:t>Management information which reports budget and forecast variances, analysis on performance and profitability, assessing future scenarios and providing recommendation to the business based on analysis.</w:t>
      </w:r>
    </w:p>
    <w:p w14:paraId="111D9647" w14:textId="01A8E0F0" w:rsidR="009F3742" w:rsidRDefault="009F3742" w:rsidP="00F66939">
      <w:pPr>
        <w:pStyle w:val="NoSpacing"/>
        <w:numPr>
          <w:ilvl w:val="0"/>
          <w:numId w:val="16"/>
        </w:numPr>
        <w:rPr>
          <w:rFonts w:asciiTheme="majorHAnsi" w:hAnsiTheme="majorHAnsi"/>
          <w:sz w:val="20"/>
          <w:szCs w:val="20"/>
        </w:rPr>
      </w:pPr>
      <w:r w:rsidRPr="00430D79">
        <w:rPr>
          <w:rFonts w:asciiTheme="majorHAnsi" w:hAnsiTheme="majorHAnsi"/>
          <w:sz w:val="20"/>
          <w:szCs w:val="20"/>
        </w:rPr>
        <w:t xml:space="preserve">System overhaul project – support finance team on </w:t>
      </w:r>
      <w:r w:rsidR="00923296" w:rsidRPr="00430D79">
        <w:rPr>
          <w:rFonts w:asciiTheme="majorHAnsi" w:hAnsiTheme="majorHAnsi"/>
          <w:sz w:val="20"/>
          <w:szCs w:val="20"/>
        </w:rPr>
        <w:t>systems upgrade project</w:t>
      </w:r>
      <w:r w:rsidR="00430D79">
        <w:rPr>
          <w:rFonts w:asciiTheme="majorHAnsi" w:hAnsiTheme="majorHAnsi"/>
          <w:sz w:val="20"/>
          <w:szCs w:val="20"/>
        </w:rPr>
        <w:t>, will impact revenue process and in turn impact some forecast processes</w:t>
      </w:r>
    </w:p>
    <w:p w14:paraId="7CC6099B" w14:textId="4512DAFF" w:rsidR="00641977" w:rsidRDefault="00641977" w:rsidP="00F66939">
      <w:pPr>
        <w:pStyle w:val="NoSpacing"/>
        <w:numPr>
          <w:ilvl w:val="0"/>
          <w:numId w:val="16"/>
        </w:numPr>
        <w:rPr>
          <w:rFonts w:asciiTheme="majorHAnsi" w:hAnsiTheme="majorHAnsi"/>
          <w:sz w:val="20"/>
          <w:szCs w:val="20"/>
        </w:rPr>
      </w:pPr>
      <w:r>
        <w:rPr>
          <w:rFonts w:asciiTheme="majorHAnsi" w:hAnsiTheme="majorHAnsi"/>
          <w:sz w:val="20"/>
          <w:szCs w:val="20"/>
        </w:rPr>
        <w:t>Ability to shape FP&amp;A landscape through use of new technologies</w:t>
      </w:r>
    </w:p>
    <w:p w14:paraId="0DCEA2D9" w14:textId="77777777" w:rsidR="004B58D5" w:rsidRPr="00430D79" w:rsidRDefault="004B58D5" w:rsidP="004B58D5">
      <w:pPr>
        <w:pStyle w:val="NoSpacing"/>
        <w:numPr>
          <w:ilvl w:val="0"/>
          <w:numId w:val="16"/>
        </w:numPr>
        <w:rPr>
          <w:rFonts w:asciiTheme="majorHAnsi" w:hAnsiTheme="majorHAnsi"/>
          <w:sz w:val="20"/>
          <w:szCs w:val="20"/>
        </w:rPr>
      </w:pPr>
      <w:r w:rsidRPr="00430D79">
        <w:rPr>
          <w:rFonts w:asciiTheme="majorHAnsi" w:hAnsiTheme="majorHAnsi"/>
          <w:sz w:val="20"/>
          <w:szCs w:val="20"/>
        </w:rPr>
        <w:t>At peak periods/absences requirement to assist the wider finance team around month end/year end/group audits.</w:t>
      </w:r>
    </w:p>
    <w:p w14:paraId="27554897" w14:textId="77777777" w:rsidR="004B58D5" w:rsidRPr="00430D79" w:rsidRDefault="004B58D5" w:rsidP="004B58D5">
      <w:pPr>
        <w:pStyle w:val="NoSpacing"/>
        <w:ind w:left="720"/>
        <w:rPr>
          <w:rFonts w:asciiTheme="majorHAnsi" w:hAnsiTheme="majorHAnsi"/>
          <w:sz w:val="20"/>
          <w:szCs w:val="20"/>
        </w:rPr>
      </w:pPr>
    </w:p>
    <w:p w14:paraId="7940A44D" w14:textId="77777777" w:rsidR="00F66939" w:rsidRDefault="00F66939" w:rsidP="001F3865">
      <w:pPr>
        <w:pStyle w:val="NoSpacing"/>
        <w:jc w:val="both"/>
        <w:rPr>
          <w:b/>
          <w:sz w:val="20"/>
          <w:szCs w:val="20"/>
        </w:rPr>
      </w:pPr>
    </w:p>
    <w:p w14:paraId="16D69BAE" w14:textId="2E291613" w:rsidR="001F3865" w:rsidRPr="006E08BE" w:rsidRDefault="001F3865" w:rsidP="001F3865">
      <w:pPr>
        <w:pStyle w:val="NoSpacing"/>
        <w:jc w:val="both"/>
        <w:rPr>
          <w:b/>
          <w:sz w:val="20"/>
          <w:szCs w:val="20"/>
        </w:rPr>
      </w:pPr>
      <w:r>
        <w:rPr>
          <w:b/>
          <w:sz w:val="20"/>
          <w:szCs w:val="20"/>
        </w:rPr>
        <w:t>Business Partnering</w:t>
      </w:r>
    </w:p>
    <w:p w14:paraId="16D69BAF" w14:textId="243016CB" w:rsidR="001F3865" w:rsidRPr="00E91F28" w:rsidRDefault="001F3865" w:rsidP="001F3865">
      <w:pPr>
        <w:pStyle w:val="NoSpacing"/>
        <w:numPr>
          <w:ilvl w:val="0"/>
          <w:numId w:val="5"/>
        </w:numPr>
        <w:rPr>
          <w:rFonts w:asciiTheme="majorHAnsi" w:hAnsiTheme="majorHAnsi"/>
          <w:sz w:val="20"/>
          <w:szCs w:val="20"/>
        </w:rPr>
      </w:pPr>
      <w:r w:rsidRPr="00E91F28">
        <w:rPr>
          <w:rFonts w:asciiTheme="majorHAnsi" w:hAnsiTheme="majorHAnsi"/>
          <w:sz w:val="20"/>
          <w:szCs w:val="20"/>
        </w:rPr>
        <w:t>Working closely with the business to understand business drivers</w:t>
      </w:r>
      <w:r w:rsidR="00A82952">
        <w:rPr>
          <w:rFonts w:asciiTheme="majorHAnsi" w:hAnsiTheme="majorHAnsi"/>
          <w:sz w:val="20"/>
          <w:szCs w:val="20"/>
        </w:rPr>
        <w:t xml:space="preserve"> – this includes global subsidiaries (Australia, North America</w:t>
      </w:r>
      <w:r w:rsidR="00F66939">
        <w:rPr>
          <w:rFonts w:asciiTheme="majorHAnsi" w:hAnsiTheme="majorHAnsi"/>
          <w:sz w:val="20"/>
          <w:szCs w:val="20"/>
        </w:rPr>
        <w:t xml:space="preserve"> et</w:t>
      </w:r>
      <w:r w:rsidR="003F1FAA">
        <w:rPr>
          <w:rFonts w:asciiTheme="majorHAnsi" w:hAnsiTheme="majorHAnsi"/>
          <w:sz w:val="20"/>
          <w:szCs w:val="20"/>
        </w:rPr>
        <w:t>c</w:t>
      </w:r>
      <w:r w:rsidR="00F66939">
        <w:rPr>
          <w:rFonts w:asciiTheme="majorHAnsi" w:hAnsiTheme="majorHAnsi"/>
          <w:sz w:val="20"/>
          <w:szCs w:val="20"/>
        </w:rPr>
        <w:t>)</w:t>
      </w:r>
    </w:p>
    <w:p w14:paraId="604446B3" w14:textId="3C4B50D7" w:rsidR="00686083" w:rsidRPr="00E91F28" w:rsidRDefault="001F3865" w:rsidP="00E91F28">
      <w:pPr>
        <w:pStyle w:val="NoSpacing"/>
        <w:numPr>
          <w:ilvl w:val="0"/>
          <w:numId w:val="5"/>
        </w:numPr>
        <w:rPr>
          <w:rFonts w:asciiTheme="majorHAnsi" w:hAnsiTheme="majorHAnsi"/>
          <w:sz w:val="20"/>
          <w:szCs w:val="20"/>
        </w:rPr>
      </w:pPr>
      <w:r w:rsidRPr="00E91F28">
        <w:rPr>
          <w:rFonts w:asciiTheme="majorHAnsi" w:hAnsiTheme="majorHAnsi"/>
          <w:sz w:val="20"/>
          <w:szCs w:val="20"/>
        </w:rPr>
        <w:t xml:space="preserve">Building and maintaining strong relationships with the Senior </w:t>
      </w:r>
      <w:r w:rsidR="00DA78B4" w:rsidRPr="00E91F28">
        <w:rPr>
          <w:rFonts w:asciiTheme="majorHAnsi" w:hAnsiTheme="majorHAnsi"/>
          <w:sz w:val="20"/>
          <w:szCs w:val="20"/>
        </w:rPr>
        <w:t>M</w:t>
      </w:r>
      <w:r w:rsidRPr="00E91F28">
        <w:rPr>
          <w:rFonts w:asciiTheme="majorHAnsi" w:hAnsiTheme="majorHAnsi"/>
          <w:sz w:val="20"/>
          <w:szCs w:val="20"/>
        </w:rPr>
        <w:t xml:space="preserve">anagement </w:t>
      </w:r>
      <w:r w:rsidR="00DA78B4" w:rsidRPr="00E91F28">
        <w:rPr>
          <w:rFonts w:asciiTheme="majorHAnsi" w:hAnsiTheme="majorHAnsi"/>
          <w:sz w:val="20"/>
          <w:szCs w:val="20"/>
        </w:rPr>
        <w:t>T</w:t>
      </w:r>
      <w:r w:rsidRPr="00E91F28">
        <w:rPr>
          <w:rFonts w:asciiTheme="majorHAnsi" w:hAnsiTheme="majorHAnsi"/>
          <w:sz w:val="20"/>
          <w:szCs w:val="20"/>
        </w:rPr>
        <w:t>e</w:t>
      </w:r>
      <w:r w:rsidR="00684B94" w:rsidRPr="00E91F28">
        <w:rPr>
          <w:rFonts w:asciiTheme="majorHAnsi" w:hAnsiTheme="majorHAnsi"/>
          <w:sz w:val="20"/>
          <w:szCs w:val="20"/>
        </w:rPr>
        <w:t>am to deliver all aspects of</w:t>
      </w:r>
      <w:r w:rsidRPr="00E91F28">
        <w:rPr>
          <w:rFonts w:asciiTheme="majorHAnsi" w:hAnsiTheme="majorHAnsi"/>
          <w:sz w:val="20"/>
          <w:szCs w:val="20"/>
        </w:rPr>
        <w:t xml:space="preserve"> reporting and analysis.</w:t>
      </w:r>
    </w:p>
    <w:p w14:paraId="4AC9C3C9" w14:textId="13265D33" w:rsidR="00E91F28" w:rsidRPr="00E91F28" w:rsidRDefault="00E91F28" w:rsidP="00E91F28">
      <w:pPr>
        <w:pStyle w:val="NoSpacing"/>
        <w:numPr>
          <w:ilvl w:val="0"/>
          <w:numId w:val="5"/>
        </w:numPr>
        <w:rPr>
          <w:rFonts w:asciiTheme="majorHAnsi" w:hAnsiTheme="majorHAnsi"/>
          <w:sz w:val="20"/>
          <w:szCs w:val="20"/>
        </w:rPr>
      </w:pPr>
      <w:r w:rsidRPr="00E91F28">
        <w:rPr>
          <w:rFonts w:asciiTheme="majorHAnsi" w:hAnsiTheme="majorHAnsi"/>
          <w:sz w:val="20"/>
          <w:szCs w:val="20"/>
        </w:rPr>
        <w:t>Work with Global subsidiaries to own and manage forecasting</w:t>
      </w:r>
    </w:p>
    <w:p w14:paraId="16D69BB1" w14:textId="77777777" w:rsidR="001F3865" w:rsidRPr="00E91F28" w:rsidRDefault="001F3865" w:rsidP="001F3865">
      <w:pPr>
        <w:pStyle w:val="NoSpacing"/>
        <w:numPr>
          <w:ilvl w:val="0"/>
          <w:numId w:val="5"/>
        </w:numPr>
        <w:rPr>
          <w:rFonts w:asciiTheme="majorHAnsi" w:hAnsiTheme="majorHAnsi"/>
          <w:sz w:val="20"/>
          <w:szCs w:val="20"/>
        </w:rPr>
      </w:pPr>
      <w:r w:rsidRPr="00E91F28">
        <w:rPr>
          <w:rFonts w:asciiTheme="majorHAnsi" w:hAnsiTheme="majorHAnsi"/>
          <w:sz w:val="20"/>
          <w:szCs w:val="20"/>
        </w:rPr>
        <w:t>Support the key projects impacting the business including accounting, facilitating strategic change and investments projects.</w:t>
      </w:r>
    </w:p>
    <w:p w14:paraId="16D69BB2" w14:textId="77777777" w:rsidR="001F3865" w:rsidRPr="00E91F28" w:rsidRDefault="001F3865" w:rsidP="001F3865">
      <w:pPr>
        <w:pStyle w:val="NoSpacing"/>
        <w:numPr>
          <w:ilvl w:val="0"/>
          <w:numId w:val="5"/>
        </w:numPr>
        <w:rPr>
          <w:rFonts w:asciiTheme="majorHAnsi" w:hAnsiTheme="majorHAnsi"/>
          <w:sz w:val="20"/>
          <w:szCs w:val="20"/>
        </w:rPr>
      </w:pPr>
      <w:r w:rsidRPr="00E91F28">
        <w:rPr>
          <w:rFonts w:asciiTheme="majorHAnsi" w:hAnsiTheme="majorHAnsi"/>
          <w:sz w:val="20"/>
          <w:szCs w:val="20"/>
        </w:rPr>
        <w:t xml:space="preserve">Create and manage a support structure to the business which is clearly communicated. </w:t>
      </w:r>
    </w:p>
    <w:p w14:paraId="16D69BB3" w14:textId="77777777" w:rsidR="001F3865" w:rsidRPr="00E91F28" w:rsidRDefault="001F3865" w:rsidP="001F3865">
      <w:pPr>
        <w:pStyle w:val="NoSpacing"/>
        <w:numPr>
          <w:ilvl w:val="0"/>
          <w:numId w:val="5"/>
        </w:numPr>
        <w:rPr>
          <w:rFonts w:asciiTheme="majorHAnsi" w:hAnsiTheme="majorHAnsi"/>
          <w:sz w:val="20"/>
          <w:szCs w:val="20"/>
        </w:rPr>
      </w:pPr>
      <w:r w:rsidRPr="00E91F28">
        <w:rPr>
          <w:rFonts w:asciiTheme="majorHAnsi" w:hAnsiTheme="majorHAnsi"/>
          <w:sz w:val="20"/>
          <w:szCs w:val="20"/>
        </w:rPr>
        <w:t>Challenge results and seek opportunities to increase income/ reduce costs.</w:t>
      </w:r>
    </w:p>
    <w:p w14:paraId="16D69BB4" w14:textId="77777777" w:rsidR="001F3865" w:rsidRPr="00E91F28" w:rsidRDefault="001F3865" w:rsidP="008432FC">
      <w:pPr>
        <w:pStyle w:val="NoSpacing"/>
        <w:numPr>
          <w:ilvl w:val="0"/>
          <w:numId w:val="5"/>
        </w:numPr>
        <w:rPr>
          <w:rFonts w:asciiTheme="majorHAnsi" w:hAnsiTheme="majorHAnsi"/>
          <w:sz w:val="20"/>
          <w:szCs w:val="20"/>
        </w:rPr>
      </w:pPr>
      <w:r w:rsidRPr="00E91F28">
        <w:rPr>
          <w:rFonts w:asciiTheme="majorHAnsi" w:hAnsiTheme="majorHAnsi"/>
          <w:sz w:val="20"/>
          <w:szCs w:val="20"/>
        </w:rPr>
        <w:t>Providing Adhoc financial analysis</w:t>
      </w:r>
      <w:r w:rsidR="003F1A91" w:rsidRPr="00E91F28">
        <w:rPr>
          <w:rFonts w:asciiTheme="majorHAnsi" w:hAnsiTheme="majorHAnsi"/>
          <w:sz w:val="20"/>
          <w:szCs w:val="20"/>
        </w:rPr>
        <w:t xml:space="preserve"> pre and post month end.</w:t>
      </w:r>
    </w:p>
    <w:p w14:paraId="16D69BB5" w14:textId="77777777" w:rsidR="001F3865" w:rsidRPr="00686083" w:rsidRDefault="001F3865" w:rsidP="001F3865">
      <w:pPr>
        <w:pStyle w:val="NoSpacing"/>
        <w:rPr>
          <w:rFonts w:asciiTheme="majorHAnsi" w:hAnsiTheme="majorHAnsi"/>
          <w:sz w:val="20"/>
          <w:szCs w:val="20"/>
          <w:highlight w:val="yellow"/>
        </w:rPr>
      </w:pPr>
    </w:p>
    <w:p w14:paraId="16D69BBD" w14:textId="77777777" w:rsidR="008432FC" w:rsidRPr="008432FC" w:rsidRDefault="008432FC" w:rsidP="008432FC">
      <w:pPr>
        <w:pStyle w:val="NoSpacing"/>
        <w:ind w:left="720"/>
        <w:rPr>
          <w:rFonts w:asciiTheme="majorHAnsi" w:hAnsiTheme="majorHAnsi"/>
          <w:sz w:val="20"/>
          <w:szCs w:val="20"/>
        </w:rPr>
      </w:pPr>
    </w:p>
    <w:p w14:paraId="16D69BBE" w14:textId="77777777" w:rsidR="001F3865" w:rsidRPr="009D5BC4" w:rsidRDefault="001F3865" w:rsidP="009D5BC4">
      <w:pPr>
        <w:pStyle w:val="NoSpacing"/>
        <w:jc w:val="both"/>
        <w:rPr>
          <w:b/>
          <w:sz w:val="20"/>
          <w:szCs w:val="20"/>
        </w:rPr>
      </w:pPr>
      <w:r w:rsidRPr="009D5BC4">
        <w:rPr>
          <w:b/>
          <w:sz w:val="20"/>
          <w:szCs w:val="20"/>
        </w:rPr>
        <w:lastRenderedPageBreak/>
        <w:t xml:space="preserve">Knowledge/ Skills/Experience: </w:t>
      </w:r>
    </w:p>
    <w:p w14:paraId="16D69BBF" w14:textId="778F8B2B" w:rsidR="001F3865" w:rsidRDefault="00686083" w:rsidP="001F3865">
      <w:pPr>
        <w:pStyle w:val="NoSpacing"/>
        <w:numPr>
          <w:ilvl w:val="0"/>
          <w:numId w:val="3"/>
        </w:numPr>
        <w:rPr>
          <w:rFonts w:asciiTheme="majorHAnsi" w:hAnsiTheme="majorHAnsi"/>
          <w:sz w:val="20"/>
          <w:szCs w:val="20"/>
        </w:rPr>
      </w:pPr>
      <w:r>
        <w:rPr>
          <w:rFonts w:asciiTheme="majorHAnsi" w:hAnsiTheme="majorHAnsi"/>
          <w:sz w:val="20"/>
          <w:szCs w:val="20"/>
        </w:rPr>
        <w:t xml:space="preserve">Accountancy qualification preferred but not </w:t>
      </w:r>
      <w:r w:rsidR="00D85231">
        <w:rPr>
          <w:rFonts w:asciiTheme="majorHAnsi" w:hAnsiTheme="majorHAnsi"/>
          <w:sz w:val="20"/>
          <w:szCs w:val="20"/>
        </w:rPr>
        <w:t>essential</w:t>
      </w:r>
    </w:p>
    <w:p w14:paraId="16D69BC0" w14:textId="77777777" w:rsidR="007D3BA8" w:rsidRDefault="007D3BA8" w:rsidP="001F3865">
      <w:pPr>
        <w:pStyle w:val="NoSpacing"/>
        <w:numPr>
          <w:ilvl w:val="0"/>
          <w:numId w:val="3"/>
        </w:numPr>
        <w:rPr>
          <w:rFonts w:asciiTheme="majorHAnsi" w:hAnsiTheme="majorHAnsi"/>
          <w:sz w:val="20"/>
          <w:szCs w:val="20"/>
        </w:rPr>
      </w:pPr>
      <w:r>
        <w:rPr>
          <w:rFonts w:asciiTheme="majorHAnsi" w:hAnsiTheme="majorHAnsi"/>
          <w:sz w:val="20"/>
          <w:szCs w:val="20"/>
        </w:rPr>
        <w:t xml:space="preserve">Advanced IT skills Excel </w:t>
      </w:r>
      <w:r w:rsidR="00037BBA">
        <w:rPr>
          <w:rFonts w:asciiTheme="majorHAnsi" w:hAnsiTheme="majorHAnsi"/>
          <w:sz w:val="20"/>
          <w:szCs w:val="20"/>
        </w:rPr>
        <w:t xml:space="preserve">with the ability to build robust and scalable forecast models </w:t>
      </w:r>
    </w:p>
    <w:p w14:paraId="114B7CB1" w14:textId="523623DE" w:rsidR="00641977" w:rsidRPr="00641977" w:rsidRDefault="00641977" w:rsidP="00641977">
      <w:pPr>
        <w:pStyle w:val="NoSpacing"/>
        <w:numPr>
          <w:ilvl w:val="0"/>
          <w:numId w:val="3"/>
        </w:numPr>
        <w:rPr>
          <w:rFonts w:asciiTheme="majorHAnsi" w:hAnsiTheme="majorHAnsi"/>
          <w:sz w:val="20"/>
          <w:szCs w:val="20"/>
        </w:rPr>
      </w:pPr>
      <w:r w:rsidRPr="00641977">
        <w:rPr>
          <w:rFonts w:asciiTheme="majorHAnsi" w:hAnsiTheme="majorHAnsi"/>
          <w:sz w:val="20"/>
          <w:szCs w:val="20"/>
        </w:rPr>
        <w:t>3–5+ years of experience in FP&amp;A or financial analysis</w:t>
      </w:r>
    </w:p>
    <w:p w14:paraId="16D69BC1" w14:textId="77777777" w:rsidR="007D3BA8" w:rsidRDefault="007D3BA8" w:rsidP="001F3865">
      <w:pPr>
        <w:pStyle w:val="NoSpacing"/>
        <w:numPr>
          <w:ilvl w:val="0"/>
          <w:numId w:val="3"/>
        </w:numPr>
        <w:rPr>
          <w:rFonts w:asciiTheme="majorHAnsi" w:hAnsiTheme="majorHAnsi"/>
          <w:sz w:val="20"/>
          <w:szCs w:val="20"/>
        </w:rPr>
      </w:pPr>
      <w:r>
        <w:rPr>
          <w:rFonts w:asciiTheme="majorHAnsi" w:hAnsiTheme="majorHAnsi"/>
          <w:sz w:val="20"/>
          <w:szCs w:val="20"/>
        </w:rPr>
        <w:t>Commercially strong with analytical skills and attention to detail</w:t>
      </w:r>
    </w:p>
    <w:p w14:paraId="16D69BC2" w14:textId="77777777" w:rsidR="00037BBA" w:rsidRDefault="00037BBA" w:rsidP="001F3865">
      <w:pPr>
        <w:pStyle w:val="NoSpacing"/>
        <w:numPr>
          <w:ilvl w:val="0"/>
          <w:numId w:val="3"/>
        </w:numPr>
        <w:rPr>
          <w:rFonts w:asciiTheme="majorHAnsi" w:hAnsiTheme="majorHAnsi"/>
          <w:sz w:val="20"/>
          <w:szCs w:val="20"/>
        </w:rPr>
      </w:pPr>
      <w:r>
        <w:rPr>
          <w:rFonts w:asciiTheme="majorHAnsi" w:hAnsiTheme="majorHAnsi"/>
          <w:sz w:val="20"/>
          <w:szCs w:val="20"/>
        </w:rPr>
        <w:t>Knowledgeable user of financial systems such as Microsoft Dynamics AX and TM1</w:t>
      </w:r>
    </w:p>
    <w:p w14:paraId="16D69BC3" w14:textId="77777777" w:rsidR="00037BBA" w:rsidRDefault="00037BBA" w:rsidP="00037BBA">
      <w:pPr>
        <w:pStyle w:val="NoSpacing"/>
        <w:numPr>
          <w:ilvl w:val="0"/>
          <w:numId w:val="3"/>
        </w:numPr>
        <w:rPr>
          <w:rFonts w:asciiTheme="majorHAnsi" w:hAnsiTheme="majorHAnsi"/>
          <w:sz w:val="20"/>
          <w:szCs w:val="20"/>
        </w:rPr>
      </w:pPr>
      <w:r>
        <w:rPr>
          <w:rFonts w:asciiTheme="majorHAnsi" w:hAnsiTheme="majorHAnsi"/>
          <w:sz w:val="20"/>
          <w:szCs w:val="20"/>
        </w:rPr>
        <w:t>Demonstrate a strong understanding of management accounting and financial statements</w:t>
      </w:r>
    </w:p>
    <w:p w14:paraId="16D69BC4" w14:textId="77777777" w:rsidR="00037BBA" w:rsidRDefault="00037BBA" w:rsidP="00037BBA">
      <w:pPr>
        <w:pStyle w:val="NoSpacing"/>
        <w:numPr>
          <w:ilvl w:val="0"/>
          <w:numId w:val="3"/>
        </w:numPr>
        <w:rPr>
          <w:rFonts w:asciiTheme="majorHAnsi" w:hAnsiTheme="majorHAnsi"/>
          <w:sz w:val="20"/>
          <w:szCs w:val="20"/>
        </w:rPr>
      </w:pPr>
      <w:r>
        <w:rPr>
          <w:rFonts w:asciiTheme="majorHAnsi" w:hAnsiTheme="majorHAnsi"/>
          <w:sz w:val="20"/>
          <w:szCs w:val="20"/>
        </w:rPr>
        <w:t>Ability to multi-task, work under pressure and meet required deadlines.</w:t>
      </w:r>
    </w:p>
    <w:p w14:paraId="16D69BC5" w14:textId="77777777" w:rsidR="00037BBA" w:rsidRDefault="00037BBA" w:rsidP="00037BBA">
      <w:pPr>
        <w:pStyle w:val="NoSpacing"/>
        <w:numPr>
          <w:ilvl w:val="0"/>
          <w:numId w:val="3"/>
        </w:numPr>
        <w:rPr>
          <w:rFonts w:asciiTheme="majorHAnsi" w:hAnsiTheme="majorHAnsi"/>
          <w:sz w:val="20"/>
          <w:szCs w:val="20"/>
        </w:rPr>
      </w:pPr>
      <w:r>
        <w:rPr>
          <w:rFonts w:asciiTheme="majorHAnsi" w:hAnsiTheme="majorHAnsi"/>
          <w:sz w:val="20"/>
          <w:szCs w:val="20"/>
        </w:rPr>
        <w:t xml:space="preserve">Record of displaying initiative and innovative ideas. </w:t>
      </w:r>
    </w:p>
    <w:p w14:paraId="16D69BC6" w14:textId="77777777" w:rsidR="001F3865" w:rsidRDefault="001F3865" w:rsidP="00630C5E">
      <w:pPr>
        <w:pStyle w:val="NoSpacing"/>
        <w:rPr>
          <w:rFonts w:asciiTheme="majorHAnsi" w:hAnsiTheme="majorHAnsi"/>
          <w:b/>
          <w:sz w:val="20"/>
          <w:szCs w:val="20"/>
        </w:rPr>
      </w:pPr>
    </w:p>
    <w:sectPr w:rsidR="001F3865" w:rsidSect="006E08BE">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4444" w14:textId="77777777" w:rsidR="006602BF" w:rsidRDefault="006602BF" w:rsidP="006E08BE">
      <w:pPr>
        <w:spacing w:after="0" w:line="240" w:lineRule="auto"/>
      </w:pPr>
      <w:r>
        <w:separator/>
      </w:r>
    </w:p>
  </w:endnote>
  <w:endnote w:type="continuationSeparator" w:id="0">
    <w:p w14:paraId="238B391A" w14:textId="77777777" w:rsidR="006602BF" w:rsidRDefault="006602BF" w:rsidP="006E08BE">
      <w:pPr>
        <w:spacing w:after="0" w:line="240" w:lineRule="auto"/>
      </w:pPr>
      <w:r>
        <w:continuationSeparator/>
      </w:r>
    </w:p>
  </w:endnote>
  <w:endnote w:type="continuationNotice" w:id="1">
    <w:p w14:paraId="235F380A" w14:textId="77777777" w:rsidR="006602BF" w:rsidRDefault="00660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9B9E0" w14:textId="77777777" w:rsidR="006602BF" w:rsidRDefault="006602BF" w:rsidP="006E08BE">
      <w:pPr>
        <w:spacing w:after="0" w:line="240" w:lineRule="auto"/>
      </w:pPr>
      <w:r>
        <w:separator/>
      </w:r>
    </w:p>
  </w:footnote>
  <w:footnote w:type="continuationSeparator" w:id="0">
    <w:p w14:paraId="1007EEBC" w14:textId="77777777" w:rsidR="006602BF" w:rsidRDefault="006602BF" w:rsidP="006E08BE">
      <w:pPr>
        <w:spacing w:after="0" w:line="240" w:lineRule="auto"/>
      </w:pPr>
      <w:r>
        <w:continuationSeparator/>
      </w:r>
    </w:p>
  </w:footnote>
  <w:footnote w:type="continuationNotice" w:id="1">
    <w:p w14:paraId="0F7A42AC" w14:textId="77777777" w:rsidR="006602BF" w:rsidRDefault="006602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72D6" w14:textId="302D69FB" w:rsidR="00A41611" w:rsidRDefault="00BD2394">
    <w:pPr>
      <w:pStyle w:val="Header"/>
    </w:pPr>
    <w:r>
      <w:rPr>
        <w:noProof/>
      </w:rPr>
      <w:drawing>
        <wp:anchor distT="0" distB="0" distL="114300" distR="114300" simplePos="0" relativeHeight="251658240" behindDoc="0" locked="0" layoutInCell="1" allowOverlap="1" wp14:anchorId="5947938E" wp14:editId="61E8BCD3">
          <wp:simplePos x="0" y="0"/>
          <wp:positionH relativeFrom="margin">
            <wp:align>right</wp:align>
          </wp:positionH>
          <wp:positionV relativeFrom="paragraph">
            <wp:posOffset>-307340</wp:posOffset>
          </wp:positionV>
          <wp:extent cx="533400" cy="647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788"/>
    <w:multiLevelType w:val="hybridMultilevel"/>
    <w:tmpl w:val="BEA2E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4D2481"/>
    <w:multiLevelType w:val="hybridMultilevel"/>
    <w:tmpl w:val="7DE8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A2494"/>
    <w:multiLevelType w:val="hybridMultilevel"/>
    <w:tmpl w:val="0354F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F7CF7"/>
    <w:multiLevelType w:val="hybridMultilevel"/>
    <w:tmpl w:val="E6365DA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B49CF"/>
    <w:multiLevelType w:val="hybridMultilevel"/>
    <w:tmpl w:val="8ECA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F58E2"/>
    <w:multiLevelType w:val="hybridMultilevel"/>
    <w:tmpl w:val="40625566"/>
    <w:lvl w:ilvl="0" w:tplc="40B4841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01EA5"/>
    <w:multiLevelType w:val="hybridMultilevel"/>
    <w:tmpl w:val="CBC4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749E1"/>
    <w:multiLevelType w:val="hybridMultilevel"/>
    <w:tmpl w:val="51EA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46947"/>
    <w:multiLevelType w:val="hybridMultilevel"/>
    <w:tmpl w:val="4A00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857FC"/>
    <w:multiLevelType w:val="hybridMultilevel"/>
    <w:tmpl w:val="41E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010C8"/>
    <w:multiLevelType w:val="multilevel"/>
    <w:tmpl w:val="DB22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83689"/>
    <w:multiLevelType w:val="hybridMultilevel"/>
    <w:tmpl w:val="11CE60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57D8"/>
    <w:multiLevelType w:val="multilevel"/>
    <w:tmpl w:val="A8AC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102DE9"/>
    <w:multiLevelType w:val="hybridMultilevel"/>
    <w:tmpl w:val="FA400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B68DE"/>
    <w:multiLevelType w:val="hybridMultilevel"/>
    <w:tmpl w:val="9F58A0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C4B3E"/>
    <w:multiLevelType w:val="hybridMultilevel"/>
    <w:tmpl w:val="9E243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A90C2A"/>
    <w:multiLevelType w:val="multilevel"/>
    <w:tmpl w:val="BE5C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60AF2"/>
    <w:multiLevelType w:val="hybridMultilevel"/>
    <w:tmpl w:val="438A840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F33FC"/>
    <w:multiLevelType w:val="hybridMultilevel"/>
    <w:tmpl w:val="0F5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1150D"/>
    <w:multiLevelType w:val="hybridMultilevel"/>
    <w:tmpl w:val="F6A60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F58ED"/>
    <w:multiLevelType w:val="hybridMultilevel"/>
    <w:tmpl w:val="C6649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E72E2"/>
    <w:multiLevelType w:val="hybridMultilevel"/>
    <w:tmpl w:val="1AF22F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267EA"/>
    <w:multiLevelType w:val="hybridMultilevel"/>
    <w:tmpl w:val="A928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976F3F"/>
    <w:multiLevelType w:val="multilevel"/>
    <w:tmpl w:val="4922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D035E2"/>
    <w:multiLevelType w:val="hybridMultilevel"/>
    <w:tmpl w:val="A7225A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90638"/>
    <w:multiLevelType w:val="multilevel"/>
    <w:tmpl w:val="AA1A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336F8"/>
    <w:multiLevelType w:val="hybridMultilevel"/>
    <w:tmpl w:val="04FC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71407"/>
    <w:multiLevelType w:val="hybridMultilevel"/>
    <w:tmpl w:val="1AB88A8E"/>
    <w:lvl w:ilvl="0" w:tplc="40B4841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705DCE"/>
    <w:multiLevelType w:val="hybridMultilevel"/>
    <w:tmpl w:val="FE1640D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002E5"/>
    <w:multiLevelType w:val="hybridMultilevel"/>
    <w:tmpl w:val="88FA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97B9A"/>
    <w:multiLevelType w:val="hybridMultilevel"/>
    <w:tmpl w:val="71122EAA"/>
    <w:lvl w:ilvl="0" w:tplc="40B4841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165408">
    <w:abstractNumId w:val="9"/>
  </w:num>
  <w:num w:numId="2" w16cid:durableId="1056275848">
    <w:abstractNumId w:val="8"/>
  </w:num>
  <w:num w:numId="3" w16cid:durableId="1620642184">
    <w:abstractNumId w:val="1"/>
  </w:num>
  <w:num w:numId="4" w16cid:durableId="42600375">
    <w:abstractNumId w:val="13"/>
  </w:num>
  <w:num w:numId="5" w16cid:durableId="1305429170">
    <w:abstractNumId w:val="26"/>
  </w:num>
  <w:num w:numId="6" w16cid:durableId="1521627102">
    <w:abstractNumId w:val="19"/>
  </w:num>
  <w:num w:numId="7" w16cid:durableId="909656751">
    <w:abstractNumId w:val="22"/>
  </w:num>
  <w:num w:numId="8" w16cid:durableId="1003317877">
    <w:abstractNumId w:val="21"/>
  </w:num>
  <w:num w:numId="9" w16cid:durableId="919291815">
    <w:abstractNumId w:val="4"/>
  </w:num>
  <w:num w:numId="10" w16cid:durableId="454756116">
    <w:abstractNumId w:val="0"/>
  </w:num>
  <w:num w:numId="11" w16cid:durableId="1535927028">
    <w:abstractNumId w:val="16"/>
  </w:num>
  <w:num w:numId="12" w16cid:durableId="772748493">
    <w:abstractNumId w:val="29"/>
  </w:num>
  <w:num w:numId="13" w16cid:durableId="865754640">
    <w:abstractNumId w:val="18"/>
  </w:num>
  <w:num w:numId="14" w16cid:durableId="625963296">
    <w:abstractNumId w:val="7"/>
  </w:num>
  <w:num w:numId="15" w16cid:durableId="332757853">
    <w:abstractNumId w:val="25"/>
  </w:num>
  <w:num w:numId="16" w16cid:durableId="1333610333">
    <w:abstractNumId w:val="6"/>
  </w:num>
  <w:num w:numId="17" w16cid:durableId="734742667">
    <w:abstractNumId w:val="10"/>
  </w:num>
  <w:num w:numId="18" w16cid:durableId="743918402">
    <w:abstractNumId w:val="23"/>
  </w:num>
  <w:num w:numId="19" w16cid:durableId="1428307162">
    <w:abstractNumId w:val="2"/>
  </w:num>
  <w:num w:numId="20" w16cid:durableId="1299065522">
    <w:abstractNumId w:val="28"/>
  </w:num>
  <w:num w:numId="21" w16cid:durableId="620843474">
    <w:abstractNumId w:val="20"/>
  </w:num>
  <w:num w:numId="22" w16cid:durableId="1966617702">
    <w:abstractNumId w:val="11"/>
  </w:num>
  <w:num w:numId="23" w16cid:durableId="108015172">
    <w:abstractNumId w:val="24"/>
  </w:num>
  <w:num w:numId="24" w16cid:durableId="248193963">
    <w:abstractNumId w:val="14"/>
  </w:num>
  <w:num w:numId="25" w16cid:durableId="860356878">
    <w:abstractNumId w:val="3"/>
  </w:num>
  <w:num w:numId="26" w16cid:durableId="1638225276">
    <w:abstractNumId w:val="17"/>
  </w:num>
  <w:num w:numId="27" w16cid:durableId="1085416856">
    <w:abstractNumId w:val="30"/>
  </w:num>
  <w:num w:numId="28" w16cid:durableId="1991248509">
    <w:abstractNumId w:val="27"/>
  </w:num>
  <w:num w:numId="29" w16cid:durableId="932543482">
    <w:abstractNumId w:val="5"/>
  </w:num>
  <w:num w:numId="30" w16cid:durableId="734277418">
    <w:abstractNumId w:val="15"/>
  </w:num>
  <w:num w:numId="31" w16cid:durableId="1191214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0C"/>
    <w:rsid w:val="0002210C"/>
    <w:rsid w:val="00037BBA"/>
    <w:rsid w:val="000523F0"/>
    <w:rsid w:val="0005778D"/>
    <w:rsid w:val="00073184"/>
    <w:rsid w:val="000A45C2"/>
    <w:rsid w:val="000B1E24"/>
    <w:rsid w:val="000B282A"/>
    <w:rsid w:val="000B2914"/>
    <w:rsid w:val="000E69FC"/>
    <w:rsid w:val="000E6ABC"/>
    <w:rsid w:val="00103CEC"/>
    <w:rsid w:val="00120D1A"/>
    <w:rsid w:val="0012205D"/>
    <w:rsid w:val="00122F25"/>
    <w:rsid w:val="001264D1"/>
    <w:rsid w:val="001465D4"/>
    <w:rsid w:val="0014785B"/>
    <w:rsid w:val="00153C66"/>
    <w:rsid w:val="00177305"/>
    <w:rsid w:val="001917AE"/>
    <w:rsid w:val="001C76DF"/>
    <w:rsid w:val="001D73E2"/>
    <w:rsid w:val="001E2A9E"/>
    <w:rsid w:val="001F3865"/>
    <w:rsid w:val="00201695"/>
    <w:rsid w:val="00221F20"/>
    <w:rsid w:val="00223D98"/>
    <w:rsid w:val="002335BE"/>
    <w:rsid w:val="0025026B"/>
    <w:rsid w:val="0026326B"/>
    <w:rsid w:val="00280AB3"/>
    <w:rsid w:val="00295060"/>
    <w:rsid w:val="002D2A43"/>
    <w:rsid w:val="002D5513"/>
    <w:rsid w:val="002D66D2"/>
    <w:rsid w:val="002D79CB"/>
    <w:rsid w:val="002E2B62"/>
    <w:rsid w:val="00313BF6"/>
    <w:rsid w:val="003201FB"/>
    <w:rsid w:val="00324757"/>
    <w:rsid w:val="00340264"/>
    <w:rsid w:val="003425BA"/>
    <w:rsid w:val="00344690"/>
    <w:rsid w:val="00353C82"/>
    <w:rsid w:val="00355879"/>
    <w:rsid w:val="00365C42"/>
    <w:rsid w:val="00370C6A"/>
    <w:rsid w:val="00376B72"/>
    <w:rsid w:val="003829AC"/>
    <w:rsid w:val="00394997"/>
    <w:rsid w:val="003A0B37"/>
    <w:rsid w:val="003B0AA8"/>
    <w:rsid w:val="003C3DDD"/>
    <w:rsid w:val="003C3F35"/>
    <w:rsid w:val="003D4AB2"/>
    <w:rsid w:val="003E1A39"/>
    <w:rsid w:val="003E35E1"/>
    <w:rsid w:val="003E4AC3"/>
    <w:rsid w:val="003E4D78"/>
    <w:rsid w:val="003E7A65"/>
    <w:rsid w:val="003F1A91"/>
    <w:rsid w:val="003F1FAA"/>
    <w:rsid w:val="00402374"/>
    <w:rsid w:val="0040286D"/>
    <w:rsid w:val="00422B61"/>
    <w:rsid w:val="00430D79"/>
    <w:rsid w:val="0043749E"/>
    <w:rsid w:val="00437871"/>
    <w:rsid w:val="00472725"/>
    <w:rsid w:val="00474DD8"/>
    <w:rsid w:val="00491A2C"/>
    <w:rsid w:val="004B4331"/>
    <w:rsid w:val="004B521D"/>
    <w:rsid w:val="004B58D5"/>
    <w:rsid w:val="004B7D90"/>
    <w:rsid w:val="004D1B50"/>
    <w:rsid w:val="004E05F3"/>
    <w:rsid w:val="004E194A"/>
    <w:rsid w:val="004F377C"/>
    <w:rsid w:val="004F71BC"/>
    <w:rsid w:val="00501A82"/>
    <w:rsid w:val="005024B9"/>
    <w:rsid w:val="00521A80"/>
    <w:rsid w:val="00551F75"/>
    <w:rsid w:val="0059238F"/>
    <w:rsid w:val="00593E92"/>
    <w:rsid w:val="005959BB"/>
    <w:rsid w:val="00596C94"/>
    <w:rsid w:val="005A317D"/>
    <w:rsid w:val="005B2063"/>
    <w:rsid w:val="005B7759"/>
    <w:rsid w:val="005C42AA"/>
    <w:rsid w:val="005E7291"/>
    <w:rsid w:val="00630C5E"/>
    <w:rsid w:val="00641977"/>
    <w:rsid w:val="006602BF"/>
    <w:rsid w:val="00672F3C"/>
    <w:rsid w:val="00684B94"/>
    <w:rsid w:val="00686083"/>
    <w:rsid w:val="0068704D"/>
    <w:rsid w:val="006A35F6"/>
    <w:rsid w:val="006B3D5D"/>
    <w:rsid w:val="006B7C41"/>
    <w:rsid w:val="006C1392"/>
    <w:rsid w:val="006D1B34"/>
    <w:rsid w:val="006D3328"/>
    <w:rsid w:val="006E08BE"/>
    <w:rsid w:val="006E179E"/>
    <w:rsid w:val="006E3958"/>
    <w:rsid w:val="006E5B4E"/>
    <w:rsid w:val="006E720D"/>
    <w:rsid w:val="00707CD4"/>
    <w:rsid w:val="00710E43"/>
    <w:rsid w:val="00711A37"/>
    <w:rsid w:val="00732406"/>
    <w:rsid w:val="00733D36"/>
    <w:rsid w:val="00733EF1"/>
    <w:rsid w:val="00754BB6"/>
    <w:rsid w:val="00757F8B"/>
    <w:rsid w:val="0079612E"/>
    <w:rsid w:val="00797ED8"/>
    <w:rsid w:val="007A6E27"/>
    <w:rsid w:val="007C0020"/>
    <w:rsid w:val="007C1AE2"/>
    <w:rsid w:val="007D3BA8"/>
    <w:rsid w:val="007E4E1B"/>
    <w:rsid w:val="007F3276"/>
    <w:rsid w:val="00812135"/>
    <w:rsid w:val="0081722F"/>
    <w:rsid w:val="00826509"/>
    <w:rsid w:val="0083168F"/>
    <w:rsid w:val="008357D4"/>
    <w:rsid w:val="0084225C"/>
    <w:rsid w:val="008432FC"/>
    <w:rsid w:val="00851511"/>
    <w:rsid w:val="00852A50"/>
    <w:rsid w:val="00865084"/>
    <w:rsid w:val="00881D47"/>
    <w:rsid w:val="008973BA"/>
    <w:rsid w:val="008D4FFC"/>
    <w:rsid w:val="008D6357"/>
    <w:rsid w:val="008E65A5"/>
    <w:rsid w:val="00902795"/>
    <w:rsid w:val="00903E7E"/>
    <w:rsid w:val="009163DC"/>
    <w:rsid w:val="00917D6B"/>
    <w:rsid w:val="00923296"/>
    <w:rsid w:val="0092651D"/>
    <w:rsid w:val="00937A7F"/>
    <w:rsid w:val="009565EA"/>
    <w:rsid w:val="00967477"/>
    <w:rsid w:val="009A387A"/>
    <w:rsid w:val="009B1C13"/>
    <w:rsid w:val="009C19A0"/>
    <w:rsid w:val="009C7586"/>
    <w:rsid w:val="009D23DE"/>
    <w:rsid w:val="009D5BC4"/>
    <w:rsid w:val="009D5C56"/>
    <w:rsid w:val="009E53E3"/>
    <w:rsid w:val="009F1920"/>
    <w:rsid w:val="009F2443"/>
    <w:rsid w:val="009F3742"/>
    <w:rsid w:val="009F4AF8"/>
    <w:rsid w:val="00A0250C"/>
    <w:rsid w:val="00A13D2B"/>
    <w:rsid w:val="00A262F1"/>
    <w:rsid w:val="00A317D2"/>
    <w:rsid w:val="00A35EE6"/>
    <w:rsid w:val="00A41611"/>
    <w:rsid w:val="00A73999"/>
    <w:rsid w:val="00A82952"/>
    <w:rsid w:val="00AA2E3C"/>
    <w:rsid w:val="00AA33AE"/>
    <w:rsid w:val="00AB596E"/>
    <w:rsid w:val="00AC22A9"/>
    <w:rsid w:val="00AD3B80"/>
    <w:rsid w:val="00AE2A25"/>
    <w:rsid w:val="00AE31D1"/>
    <w:rsid w:val="00AE48F6"/>
    <w:rsid w:val="00AF2690"/>
    <w:rsid w:val="00AF2832"/>
    <w:rsid w:val="00AF430F"/>
    <w:rsid w:val="00B146C8"/>
    <w:rsid w:val="00B14AC1"/>
    <w:rsid w:val="00B15B05"/>
    <w:rsid w:val="00B2523E"/>
    <w:rsid w:val="00B30166"/>
    <w:rsid w:val="00B32CA8"/>
    <w:rsid w:val="00B349F9"/>
    <w:rsid w:val="00B37201"/>
    <w:rsid w:val="00B4184C"/>
    <w:rsid w:val="00B44A06"/>
    <w:rsid w:val="00B604A5"/>
    <w:rsid w:val="00B7450F"/>
    <w:rsid w:val="00B83F18"/>
    <w:rsid w:val="00B91CD6"/>
    <w:rsid w:val="00BA49F7"/>
    <w:rsid w:val="00BB3230"/>
    <w:rsid w:val="00BB444A"/>
    <w:rsid w:val="00BC380F"/>
    <w:rsid w:val="00BD2394"/>
    <w:rsid w:val="00BE04A3"/>
    <w:rsid w:val="00C014C0"/>
    <w:rsid w:val="00C21E88"/>
    <w:rsid w:val="00C71424"/>
    <w:rsid w:val="00C72213"/>
    <w:rsid w:val="00C8484B"/>
    <w:rsid w:val="00C93FF9"/>
    <w:rsid w:val="00CA1287"/>
    <w:rsid w:val="00CA3AEF"/>
    <w:rsid w:val="00CB10B1"/>
    <w:rsid w:val="00CC47F8"/>
    <w:rsid w:val="00CD2D45"/>
    <w:rsid w:val="00CD34CB"/>
    <w:rsid w:val="00CE13B8"/>
    <w:rsid w:val="00CE2355"/>
    <w:rsid w:val="00D05BD2"/>
    <w:rsid w:val="00D21AEE"/>
    <w:rsid w:val="00D42818"/>
    <w:rsid w:val="00D55633"/>
    <w:rsid w:val="00D70D63"/>
    <w:rsid w:val="00D85231"/>
    <w:rsid w:val="00D87B75"/>
    <w:rsid w:val="00DA78B4"/>
    <w:rsid w:val="00DC39FF"/>
    <w:rsid w:val="00DC5003"/>
    <w:rsid w:val="00DF7E5B"/>
    <w:rsid w:val="00E16727"/>
    <w:rsid w:val="00E17BB5"/>
    <w:rsid w:val="00E4323D"/>
    <w:rsid w:val="00E62046"/>
    <w:rsid w:val="00E82F0B"/>
    <w:rsid w:val="00E91F28"/>
    <w:rsid w:val="00EA04E0"/>
    <w:rsid w:val="00EC3747"/>
    <w:rsid w:val="00EC409C"/>
    <w:rsid w:val="00F2030E"/>
    <w:rsid w:val="00F66554"/>
    <w:rsid w:val="00F66939"/>
    <w:rsid w:val="00F81ABA"/>
    <w:rsid w:val="00F82E2B"/>
    <w:rsid w:val="00F836F3"/>
    <w:rsid w:val="00FA620D"/>
    <w:rsid w:val="00FA7BA9"/>
    <w:rsid w:val="00FB56E9"/>
    <w:rsid w:val="00FB6A49"/>
    <w:rsid w:val="00FC36BA"/>
    <w:rsid w:val="00FF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9B9C"/>
  <w15:chartTrackingRefBased/>
  <w15:docId w15:val="{A30D0F8E-015D-4EF8-91C9-9B987AE8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42AA"/>
    <w:pPr>
      <w:spacing w:after="0" w:line="240" w:lineRule="auto"/>
    </w:pPr>
  </w:style>
  <w:style w:type="paragraph" w:styleId="ListParagraph">
    <w:name w:val="List Paragraph"/>
    <w:basedOn w:val="Normal"/>
    <w:uiPriority w:val="34"/>
    <w:qFormat/>
    <w:rsid w:val="00CB10B1"/>
    <w:pPr>
      <w:ind w:left="720"/>
      <w:contextualSpacing/>
    </w:pPr>
  </w:style>
  <w:style w:type="paragraph" w:styleId="NormalWeb">
    <w:name w:val="Normal (Web)"/>
    <w:basedOn w:val="Normal"/>
    <w:uiPriority w:val="99"/>
    <w:unhideWhenUsed/>
    <w:rsid w:val="004E194A"/>
    <w:pPr>
      <w:spacing w:after="24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E0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8BE"/>
  </w:style>
  <w:style w:type="paragraph" w:styleId="Footer">
    <w:name w:val="footer"/>
    <w:basedOn w:val="Normal"/>
    <w:link w:val="FooterChar"/>
    <w:uiPriority w:val="99"/>
    <w:unhideWhenUsed/>
    <w:rsid w:val="006E0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8BE"/>
  </w:style>
  <w:style w:type="table" w:styleId="TableGrid">
    <w:name w:val="Table Grid"/>
    <w:basedOn w:val="TableNormal"/>
    <w:uiPriority w:val="39"/>
    <w:rsid w:val="00474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6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3325">
      <w:bodyDiv w:val="1"/>
      <w:marLeft w:val="0"/>
      <w:marRight w:val="0"/>
      <w:marTop w:val="0"/>
      <w:marBottom w:val="0"/>
      <w:divBdr>
        <w:top w:val="none" w:sz="0" w:space="0" w:color="auto"/>
        <w:left w:val="none" w:sz="0" w:space="0" w:color="auto"/>
        <w:bottom w:val="none" w:sz="0" w:space="0" w:color="auto"/>
        <w:right w:val="none" w:sz="0" w:space="0" w:color="auto"/>
      </w:divBdr>
      <w:divsChild>
        <w:div w:id="89938841">
          <w:marLeft w:val="0"/>
          <w:marRight w:val="0"/>
          <w:marTop w:val="0"/>
          <w:marBottom w:val="0"/>
          <w:divBdr>
            <w:top w:val="none" w:sz="0" w:space="0" w:color="auto"/>
            <w:left w:val="none" w:sz="0" w:space="0" w:color="auto"/>
            <w:bottom w:val="none" w:sz="0" w:space="0" w:color="auto"/>
            <w:right w:val="none" w:sz="0" w:space="0" w:color="auto"/>
          </w:divBdr>
          <w:divsChild>
            <w:div w:id="1189491869">
              <w:marLeft w:val="0"/>
              <w:marRight w:val="0"/>
              <w:marTop w:val="0"/>
              <w:marBottom w:val="0"/>
              <w:divBdr>
                <w:top w:val="none" w:sz="0" w:space="0" w:color="auto"/>
                <w:left w:val="none" w:sz="0" w:space="0" w:color="auto"/>
                <w:bottom w:val="none" w:sz="0" w:space="0" w:color="auto"/>
                <w:right w:val="none" w:sz="0" w:space="0" w:color="auto"/>
              </w:divBdr>
              <w:divsChild>
                <w:div w:id="1884977396">
                  <w:marLeft w:val="0"/>
                  <w:marRight w:val="0"/>
                  <w:marTop w:val="0"/>
                  <w:marBottom w:val="0"/>
                  <w:divBdr>
                    <w:top w:val="none" w:sz="0" w:space="0" w:color="auto"/>
                    <w:left w:val="none" w:sz="0" w:space="0" w:color="auto"/>
                    <w:bottom w:val="none" w:sz="0" w:space="0" w:color="auto"/>
                    <w:right w:val="none" w:sz="0" w:space="0" w:color="auto"/>
                  </w:divBdr>
                  <w:divsChild>
                    <w:div w:id="1113591915">
                      <w:marLeft w:val="0"/>
                      <w:marRight w:val="0"/>
                      <w:marTop w:val="45"/>
                      <w:marBottom w:val="0"/>
                      <w:divBdr>
                        <w:top w:val="none" w:sz="0" w:space="0" w:color="auto"/>
                        <w:left w:val="none" w:sz="0" w:space="0" w:color="auto"/>
                        <w:bottom w:val="none" w:sz="0" w:space="0" w:color="auto"/>
                        <w:right w:val="none" w:sz="0" w:space="0" w:color="auto"/>
                      </w:divBdr>
                      <w:divsChild>
                        <w:div w:id="505554858">
                          <w:marLeft w:val="0"/>
                          <w:marRight w:val="0"/>
                          <w:marTop w:val="0"/>
                          <w:marBottom w:val="0"/>
                          <w:divBdr>
                            <w:top w:val="none" w:sz="0" w:space="0" w:color="auto"/>
                            <w:left w:val="none" w:sz="0" w:space="0" w:color="auto"/>
                            <w:bottom w:val="none" w:sz="0" w:space="0" w:color="auto"/>
                            <w:right w:val="none" w:sz="0" w:space="0" w:color="auto"/>
                          </w:divBdr>
                          <w:divsChild>
                            <w:div w:id="564341553">
                              <w:marLeft w:val="2070"/>
                              <w:marRight w:val="3960"/>
                              <w:marTop w:val="0"/>
                              <w:marBottom w:val="0"/>
                              <w:divBdr>
                                <w:top w:val="none" w:sz="0" w:space="0" w:color="auto"/>
                                <w:left w:val="none" w:sz="0" w:space="0" w:color="auto"/>
                                <w:bottom w:val="none" w:sz="0" w:space="0" w:color="auto"/>
                                <w:right w:val="none" w:sz="0" w:space="0" w:color="auto"/>
                              </w:divBdr>
                              <w:divsChild>
                                <w:div w:id="1609004228">
                                  <w:marLeft w:val="0"/>
                                  <w:marRight w:val="0"/>
                                  <w:marTop w:val="0"/>
                                  <w:marBottom w:val="0"/>
                                  <w:divBdr>
                                    <w:top w:val="none" w:sz="0" w:space="0" w:color="auto"/>
                                    <w:left w:val="none" w:sz="0" w:space="0" w:color="auto"/>
                                    <w:bottom w:val="none" w:sz="0" w:space="0" w:color="auto"/>
                                    <w:right w:val="none" w:sz="0" w:space="0" w:color="auto"/>
                                  </w:divBdr>
                                  <w:divsChild>
                                    <w:div w:id="909658927">
                                      <w:marLeft w:val="0"/>
                                      <w:marRight w:val="0"/>
                                      <w:marTop w:val="0"/>
                                      <w:marBottom w:val="0"/>
                                      <w:divBdr>
                                        <w:top w:val="none" w:sz="0" w:space="0" w:color="auto"/>
                                        <w:left w:val="none" w:sz="0" w:space="0" w:color="auto"/>
                                        <w:bottom w:val="none" w:sz="0" w:space="0" w:color="auto"/>
                                        <w:right w:val="none" w:sz="0" w:space="0" w:color="auto"/>
                                      </w:divBdr>
                                      <w:divsChild>
                                        <w:div w:id="769857325">
                                          <w:marLeft w:val="0"/>
                                          <w:marRight w:val="0"/>
                                          <w:marTop w:val="0"/>
                                          <w:marBottom w:val="0"/>
                                          <w:divBdr>
                                            <w:top w:val="none" w:sz="0" w:space="0" w:color="auto"/>
                                            <w:left w:val="none" w:sz="0" w:space="0" w:color="auto"/>
                                            <w:bottom w:val="none" w:sz="0" w:space="0" w:color="auto"/>
                                            <w:right w:val="none" w:sz="0" w:space="0" w:color="auto"/>
                                          </w:divBdr>
                                          <w:divsChild>
                                            <w:div w:id="227544006">
                                              <w:marLeft w:val="0"/>
                                              <w:marRight w:val="0"/>
                                              <w:marTop w:val="90"/>
                                              <w:marBottom w:val="0"/>
                                              <w:divBdr>
                                                <w:top w:val="none" w:sz="0" w:space="0" w:color="auto"/>
                                                <w:left w:val="none" w:sz="0" w:space="0" w:color="auto"/>
                                                <w:bottom w:val="none" w:sz="0" w:space="0" w:color="auto"/>
                                                <w:right w:val="none" w:sz="0" w:space="0" w:color="auto"/>
                                              </w:divBdr>
                                              <w:divsChild>
                                                <w:div w:id="1492061659">
                                                  <w:marLeft w:val="0"/>
                                                  <w:marRight w:val="0"/>
                                                  <w:marTop w:val="0"/>
                                                  <w:marBottom w:val="0"/>
                                                  <w:divBdr>
                                                    <w:top w:val="none" w:sz="0" w:space="0" w:color="auto"/>
                                                    <w:left w:val="none" w:sz="0" w:space="0" w:color="auto"/>
                                                    <w:bottom w:val="none" w:sz="0" w:space="0" w:color="auto"/>
                                                    <w:right w:val="none" w:sz="0" w:space="0" w:color="auto"/>
                                                  </w:divBdr>
                                                  <w:divsChild>
                                                    <w:div w:id="806167003">
                                                      <w:marLeft w:val="0"/>
                                                      <w:marRight w:val="0"/>
                                                      <w:marTop w:val="0"/>
                                                      <w:marBottom w:val="0"/>
                                                      <w:divBdr>
                                                        <w:top w:val="none" w:sz="0" w:space="0" w:color="auto"/>
                                                        <w:left w:val="none" w:sz="0" w:space="0" w:color="auto"/>
                                                        <w:bottom w:val="none" w:sz="0" w:space="0" w:color="auto"/>
                                                        <w:right w:val="none" w:sz="0" w:space="0" w:color="auto"/>
                                                      </w:divBdr>
                                                      <w:divsChild>
                                                        <w:div w:id="817843667">
                                                          <w:marLeft w:val="0"/>
                                                          <w:marRight w:val="0"/>
                                                          <w:marTop w:val="0"/>
                                                          <w:marBottom w:val="390"/>
                                                          <w:divBdr>
                                                            <w:top w:val="none" w:sz="0" w:space="0" w:color="auto"/>
                                                            <w:left w:val="none" w:sz="0" w:space="0" w:color="auto"/>
                                                            <w:bottom w:val="none" w:sz="0" w:space="0" w:color="auto"/>
                                                            <w:right w:val="none" w:sz="0" w:space="0" w:color="auto"/>
                                                          </w:divBdr>
                                                          <w:divsChild>
                                                            <w:div w:id="1089228079">
                                                              <w:marLeft w:val="0"/>
                                                              <w:marRight w:val="0"/>
                                                              <w:marTop w:val="0"/>
                                                              <w:marBottom w:val="0"/>
                                                              <w:divBdr>
                                                                <w:top w:val="none" w:sz="0" w:space="0" w:color="auto"/>
                                                                <w:left w:val="none" w:sz="0" w:space="0" w:color="auto"/>
                                                                <w:bottom w:val="none" w:sz="0" w:space="0" w:color="auto"/>
                                                                <w:right w:val="none" w:sz="0" w:space="0" w:color="auto"/>
                                                              </w:divBdr>
                                                              <w:divsChild>
                                                                <w:div w:id="793057350">
                                                                  <w:marLeft w:val="0"/>
                                                                  <w:marRight w:val="0"/>
                                                                  <w:marTop w:val="0"/>
                                                                  <w:marBottom w:val="0"/>
                                                                  <w:divBdr>
                                                                    <w:top w:val="none" w:sz="0" w:space="0" w:color="auto"/>
                                                                    <w:left w:val="none" w:sz="0" w:space="0" w:color="auto"/>
                                                                    <w:bottom w:val="none" w:sz="0" w:space="0" w:color="auto"/>
                                                                    <w:right w:val="none" w:sz="0" w:space="0" w:color="auto"/>
                                                                  </w:divBdr>
                                                                  <w:divsChild>
                                                                    <w:div w:id="187909540">
                                                                      <w:marLeft w:val="0"/>
                                                                      <w:marRight w:val="0"/>
                                                                      <w:marTop w:val="0"/>
                                                                      <w:marBottom w:val="0"/>
                                                                      <w:divBdr>
                                                                        <w:top w:val="none" w:sz="0" w:space="0" w:color="auto"/>
                                                                        <w:left w:val="none" w:sz="0" w:space="0" w:color="auto"/>
                                                                        <w:bottom w:val="none" w:sz="0" w:space="0" w:color="auto"/>
                                                                        <w:right w:val="none" w:sz="0" w:space="0" w:color="auto"/>
                                                                      </w:divBdr>
                                                                      <w:divsChild>
                                                                        <w:div w:id="175730155">
                                                                          <w:marLeft w:val="0"/>
                                                                          <w:marRight w:val="0"/>
                                                                          <w:marTop w:val="0"/>
                                                                          <w:marBottom w:val="0"/>
                                                                          <w:divBdr>
                                                                            <w:top w:val="none" w:sz="0" w:space="0" w:color="auto"/>
                                                                            <w:left w:val="none" w:sz="0" w:space="0" w:color="auto"/>
                                                                            <w:bottom w:val="none" w:sz="0" w:space="0" w:color="auto"/>
                                                                            <w:right w:val="none" w:sz="0" w:space="0" w:color="auto"/>
                                                                          </w:divBdr>
                                                                          <w:divsChild>
                                                                            <w:div w:id="2046561595">
                                                                              <w:marLeft w:val="0"/>
                                                                              <w:marRight w:val="0"/>
                                                                              <w:marTop w:val="0"/>
                                                                              <w:marBottom w:val="0"/>
                                                                              <w:divBdr>
                                                                                <w:top w:val="none" w:sz="0" w:space="0" w:color="auto"/>
                                                                                <w:left w:val="none" w:sz="0" w:space="0" w:color="auto"/>
                                                                                <w:bottom w:val="none" w:sz="0" w:space="0" w:color="auto"/>
                                                                                <w:right w:val="none" w:sz="0" w:space="0" w:color="auto"/>
                                                                              </w:divBdr>
                                                                              <w:divsChild>
                                                                                <w:div w:id="1244876502">
                                                                                  <w:marLeft w:val="0"/>
                                                                                  <w:marRight w:val="0"/>
                                                                                  <w:marTop w:val="0"/>
                                                                                  <w:marBottom w:val="0"/>
                                                                                  <w:divBdr>
                                                                                    <w:top w:val="none" w:sz="0" w:space="0" w:color="auto"/>
                                                                                    <w:left w:val="none" w:sz="0" w:space="0" w:color="auto"/>
                                                                                    <w:bottom w:val="none" w:sz="0" w:space="0" w:color="auto"/>
                                                                                    <w:right w:val="none" w:sz="0" w:space="0" w:color="auto"/>
                                                                                  </w:divBdr>
                                                                                  <w:divsChild>
                                                                                    <w:div w:id="41158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982176">
      <w:bodyDiv w:val="1"/>
      <w:marLeft w:val="0"/>
      <w:marRight w:val="0"/>
      <w:marTop w:val="0"/>
      <w:marBottom w:val="0"/>
      <w:divBdr>
        <w:top w:val="none" w:sz="0" w:space="0" w:color="auto"/>
        <w:left w:val="none" w:sz="0" w:space="0" w:color="auto"/>
        <w:bottom w:val="none" w:sz="0" w:space="0" w:color="auto"/>
        <w:right w:val="none" w:sz="0" w:space="0" w:color="auto"/>
      </w:divBdr>
      <w:divsChild>
        <w:div w:id="419107316">
          <w:marLeft w:val="0"/>
          <w:marRight w:val="0"/>
          <w:marTop w:val="0"/>
          <w:marBottom w:val="0"/>
          <w:divBdr>
            <w:top w:val="none" w:sz="0" w:space="0" w:color="auto"/>
            <w:left w:val="none" w:sz="0" w:space="0" w:color="auto"/>
            <w:bottom w:val="none" w:sz="0" w:space="0" w:color="auto"/>
            <w:right w:val="none" w:sz="0" w:space="0" w:color="auto"/>
          </w:divBdr>
          <w:divsChild>
            <w:div w:id="274295586">
              <w:marLeft w:val="0"/>
              <w:marRight w:val="0"/>
              <w:marTop w:val="450"/>
              <w:marBottom w:val="0"/>
              <w:divBdr>
                <w:top w:val="none" w:sz="0" w:space="0" w:color="auto"/>
                <w:left w:val="none" w:sz="0" w:space="0" w:color="auto"/>
                <w:bottom w:val="none" w:sz="0" w:space="0" w:color="auto"/>
                <w:right w:val="none" w:sz="0" w:space="0" w:color="auto"/>
              </w:divBdr>
              <w:divsChild>
                <w:div w:id="673193436">
                  <w:marLeft w:val="0"/>
                  <w:marRight w:val="0"/>
                  <w:marTop w:val="300"/>
                  <w:marBottom w:val="0"/>
                  <w:divBdr>
                    <w:top w:val="none" w:sz="0" w:space="0" w:color="auto"/>
                    <w:left w:val="none" w:sz="0" w:space="0" w:color="auto"/>
                    <w:bottom w:val="none" w:sz="0" w:space="0" w:color="auto"/>
                    <w:right w:val="none" w:sz="0" w:space="0" w:color="auto"/>
                  </w:divBdr>
                  <w:divsChild>
                    <w:div w:id="2131850379">
                      <w:marLeft w:val="0"/>
                      <w:marRight w:val="0"/>
                      <w:marTop w:val="0"/>
                      <w:marBottom w:val="0"/>
                      <w:divBdr>
                        <w:top w:val="none" w:sz="0" w:space="0" w:color="auto"/>
                        <w:left w:val="none" w:sz="0" w:space="0" w:color="auto"/>
                        <w:bottom w:val="none" w:sz="0" w:space="0" w:color="auto"/>
                        <w:right w:val="none" w:sz="0" w:space="0" w:color="auto"/>
                      </w:divBdr>
                      <w:divsChild>
                        <w:div w:id="1586376210">
                          <w:marLeft w:val="0"/>
                          <w:marRight w:val="0"/>
                          <w:marTop w:val="0"/>
                          <w:marBottom w:val="0"/>
                          <w:divBdr>
                            <w:top w:val="none" w:sz="0" w:space="0" w:color="auto"/>
                            <w:left w:val="none" w:sz="0" w:space="0" w:color="auto"/>
                            <w:bottom w:val="none" w:sz="0" w:space="0" w:color="auto"/>
                            <w:right w:val="none" w:sz="0" w:space="0" w:color="auto"/>
                          </w:divBdr>
                          <w:divsChild>
                            <w:div w:id="1359770141">
                              <w:marLeft w:val="0"/>
                              <w:marRight w:val="0"/>
                              <w:marTop w:val="0"/>
                              <w:marBottom w:val="0"/>
                              <w:divBdr>
                                <w:top w:val="none" w:sz="0" w:space="0" w:color="auto"/>
                                <w:left w:val="none" w:sz="0" w:space="0" w:color="auto"/>
                                <w:bottom w:val="single" w:sz="6" w:space="24" w:color="E5E5E5"/>
                                <w:right w:val="none" w:sz="0" w:space="0" w:color="auto"/>
                              </w:divBdr>
                              <w:divsChild>
                                <w:div w:id="6382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780779">
      <w:bodyDiv w:val="1"/>
      <w:marLeft w:val="0"/>
      <w:marRight w:val="0"/>
      <w:marTop w:val="0"/>
      <w:marBottom w:val="0"/>
      <w:divBdr>
        <w:top w:val="none" w:sz="0" w:space="0" w:color="auto"/>
        <w:left w:val="none" w:sz="0" w:space="0" w:color="auto"/>
        <w:bottom w:val="none" w:sz="0" w:space="0" w:color="auto"/>
        <w:right w:val="none" w:sz="0" w:space="0" w:color="auto"/>
      </w:divBdr>
      <w:divsChild>
        <w:div w:id="1104767582">
          <w:marLeft w:val="0"/>
          <w:marRight w:val="0"/>
          <w:marTop w:val="0"/>
          <w:marBottom w:val="0"/>
          <w:divBdr>
            <w:top w:val="none" w:sz="0" w:space="0" w:color="auto"/>
            <w:left w:val="none" w:sz="0" w:space="0" w:color="auto"/>
            <w:bottom w:val="none" w:sz="0" w:space="0" w:color="auto"/>
            <w:right w:val="none" w:sz="0" w:space="0" w:color="auto"/>
          </w:divBdr>
          <w:divsChild>
            <w:div w:id="2014263288">
              <w:marLeft w:val="0"/>
              <w:marRight w:val="0"/>
              <w:marTop w:val="450"/>
              <w:marBottom w:val="0"/>
              <w:divBdr>
                <w:top w:val="none" w:sz="0" w:space="0" w:color="auto"/>
                <w:left w:val="none" w:sz="0" w:space="0" w:color="auto"/>
                <w:bottom w:val="none" w:sz="0" w:space="0" w:color="auto"/>
                <w:right w:val="none" w:sz="0" w:space="0" w:color="auto"/>
              </w:divBdr>
              <w:divsChild>
                <w:div w:id="27687541">
                  <w:marLeft w:val="0"/>
                  <w:marRight w:val="0"/>
                  <w:marTop w:val="300"/>
                  <w:marBottom w:val="0"/>
                  <w:divBdr>
                    <w:top w:val="none" w:sz="0" w:space="0" w:color="auto"/>
                    <w:left w:val="none" w:sz="0" w:space="0" w:color="auto"/>
                    <w:bottom w:val="none" w:sz="0" w:space="0" w:color="auto"/>
                    <w:right w:val="none" w:sz="0" w:space="0" w:color="auto"/>
                  </w:divBdr>
                  <w:divsChild>
                    <w:div w:id="2062973300">
                      <w:marLeft w:val="0"/>
                      <w:marRight w:val="0"/>
                      <w:marTop w:val="0"/>
                      <w:marBottom w:val="0"/>
                      <w:divBdr>
                        <w:top w:val="none" w:sz="0" w:space="0" w:color="auto"/>
                        <w:left w:val="none" w:sz="0" w:space="0" w:color="auto"/>
                        <w:bottom w:val="none" w:sz="0" w:space="0" w:color="auto"/>
                        <w:right w:val="none" w:sz="0" w:space="0" w:color="auto"/>
                      </w:divBdr>
                      <w:divsChild>
                        <w:div w:id="1883176993">
                          <w:marLeft w:val="0"/>
                          <w:marRight w:val="0"/>
                          <w:marTop w:val="0"/>
                          <w:marBottom w:val="0"/>
                          <w:divBdr>
                            <w:top w:val="none" w:sz="0" w:space="0" w:color="auto"/>
                            <w:left w:val="none" w:sz="0" w:space="0" w:color="auto"/>
                            <w:bottom w:val="none" w:sz="0" w:space="0" w:color="auto"/>
                            <w:right w:val="none" w:sz="0" w:space="0" w:color="auto"/>
                          </w:divBdr>
                          <w:divsChild>
                            <w:div w:id="510529173">
                              <w:marLeft w:val="0"/>
                              <w:marRight w:val="0"/>
                              <w:marTop w:val="0"/>
                              <w:marBottom w:val="0"/>
                              <w:divBdr>
                                <w:top w:val="none" w:sz="0" w:space="0" w:color="auto"/>
                                <w:left w:val="none" w:sz="0" w:space="0" w:color="auto"/>
                                <w:bottom w:val="single" w:sz="6" w:space="24" w:color="E5E5E5"/>
                                <w:right w:val="none" w:sz="0" w:space="0" w:color="auto"/>
                              </w:divBdr>
                              <w:divsChild>
                                <w:div w:id="10077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92695">
      <w:bodyDiv w:val="1"/>
      <w:marLeft w:val="0"/>
      <w:marRight w:val="0"/>
      <w:marTop w:val="0"/>
      <w:marBottom w:val="0"/>
      <w:divBdr>
        <w:top w:val="none" w:sz="0" w:space="0" w:color="auto"/>
        <w:left w:val="none" w:sz="0" w:space="0" w:color="auto"/>
        <w:bottom w:val="none" w:sz="0" w:space="0" w:color="auto"/>
        <w:right w:val="none" w:sz="0" w:space="0" w:color="auto"/>
      </w:divBdr>
      <w:divsChild>
        <w:div w:id="1949576935">
          <w:marLeft w:val="0"/>
          <w:marRight w:val="0"/>
          <w:marTop w:val="0"/>
          <w:marBottom w:val="0"/>
          <w:divBdr>
            <w:top w:val="none" w:sz="0" w:space="0" w:color="auto"/>
            <w:left w:val="none" w:sz="0" w:space="0" w:color="auto"/>
            <w:bottom w:val="none" w:sz="0" w:space="0" w:color="auto"/>
            <w:right w:val="none" w:sz="0" w:space="0" w:color="auto"/>
          </w:divBdr>
          <w:divsChild>
            <w:div w:id="672683707">
              <w:marLeft w:val="0"/>
              <w:marRight w:val="0"/>
              <w:marTop w:val="450"/>
              <w:marBottom w:val="0"/>
              <w:divBdr>
                <w:top w:val="none" w:sz="0" w:space="0" w:color="auto"/>
                <w:left w:val="none" w:sz="0" w:space="0" w:color="auto"/>
                <w:bottom w:val="none" w:sz="0" w:space="0" w:color="auto"/>
                <w:right w:val="none" w:sz="0" w:space="0" w:color="auto"/>
              </w:divBdr>
              <w:divsChild>
                <w:div w:id="1207375301">
                  <w:marLeft w:val="0"/>
                  <w:marRight w:val="0"/>
                  <w:marTop w:val="300"/>
                  <w:marBottom w:val="0"/>
                  <w:divBdr>
                    <w:top w:val="none" w:sz="0" w:space="0" w:color="auto"/>
                    <w:left w:val="none" w:sz="0" w:space="0" w:color="auto"/>
                    <w:bottom w:val="none" w:sz="0" w:space="0" w:color="auto"/>
                    <w:right w:val="none" w:sz="0" w:space="0" w:color="auto"/>
                  </w:divBdr>
                  <w:divsChild>
                    <w:div w:id="1955748282">
                      <w:marLeft w:val="0"/>
                      <w:marRight w:val="0"/>
                      <w:marTop w:val="0"/>
                      <w:marBottom w:val="0"/>
                      <w:divBdr>
                        <w:top w:val="none" w:sz="0" w:space="0" w:color="auto"/>
                        <w:left w:val="none" w:sz="0" w:space="0" w:color="auto"/>
                        <w:bottom w:val="none" w:sz="0" w:space="0" w:color="auto"/>
                        <w:right w:val="none" w:sz="0" w:space="0" w:color="auto"/>
                      </w:divBdr>
                      <w:divsChild>
                        <w:div w:id="295140857">
                          <w:marLeft w:val="0"/>
                          <w:marRight w:val="0"/>
                          <w:marTop w:val="0"/>
                          <w:marBottom w:val="0"/>
                          <w:divBdr>
                            <w:top w:val="none" w:sz="0" w:space="0" w:color="auto"/>
                            <w:left w:val="none" w:sz="0" w:space="0" w:color="auto"/>
                            <w:bottom w:val="none" w:sz="0" w:space="0" w:color="auto"/>
                            <w:right w:val="none" w:sz="0" w:space="0" w:color="auto"/>
                          </w:divBdr>
                          <w:divsChild>
                            <w:div w:id="1568104962">
                              <w:marLeft w:val="0"/>
                              <w:marRight w:val="0"/>
                              <w:marTop w:val="0"/>
                              <w:marBottom w:val="0"/>
                              <w:divBdr>
                                <w:top w:val="none" w:sz="0" w:space="0" w:color="auto"/>
                                <w:left w:val="none" w:sz="0" w:space="0" w:color="auto"/>
                                <w:bottom w:val="single" w:sz="6" w:space="24" w:color="E5E5E5"/>
                                <w:right w:val="none" w:sz="0" w:space="0" w:color="auto"/>
                              </w:divBdr>
                              <w:divsChild>
                                <w:div w:id="18905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C9FF502CCC54197CEFFF086452570" ma:contentTypeVersion="2" ma:contentTypeDescription="Create a new document." ma:contentTypeScope="" ma:versionID="6e33a4977e948f39b28c5e8c1b1ded59">
  <xsd:schema xmlns:xsd="http://www.w3.org/2001/XMLSchema" xmlns:xs="http://www.w3.org/2001/XMLSchema" xmlns:p="http://schemas.microsoft.com/office/2006/metadata/properties" xmlns:ns2="c225e787-fb97-4a58-bbb1-6cb04a00fdad" targetNamespace="http://schemas.microsoft.com/office/2006/metadata/properties" ma:root="true" ma:fieldsID="65de76dc17663eaaa017b02445dd58e0" ns2:_="">
    <xsd:import namespace="c225e787-fb97-4a58-bbb1-6cb04a00fd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5e787-fb97-4a58-bbb1-6cb04a00f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2C5EA-1AE3-4D01-9971-2E2498C1F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5e787-fb97-4a58-bbb1-6cb04a00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C255C-C48F-4F64-B12F-19FD04CE9D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EBF13F-6ABC-471A-BBEA-70D0521AA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Shital Varsani</dc:creator>
  <cp:keywords/>
  <dc:description/>
  <cp:lastModifiedBy>Gary Dart</cp:lastModifiedBy>
  <cp:revision>23</cp:revision>
  <dcterms:created xsi:type="dcterms:W3CDTF">2025-07-30T07:58:00Z</dcterms:created>
  <dcterms:modified xsi:type="dcterms:W3CDTF">2025-07-30T11:38:00Z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0x010100329C9FF502CCC54197CEFFF086452570</vt:lpwstr>
  </property>
</Properties>
</file>