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9C783F9" w14:textId="77777777" w:rsidR="0087512F" w:rsidRPr="002774EA" w:rsidRDefault="0087512F" w:rsidP="0087512F">
      <w:pPr>
        <w:jc w:val="right"/>
        <w:rPr>
          <w:rFonts w:ascii="Arial" w:hAnsi="Arial" w:cs="Arial"/>
          <w:sz w:val="21"/>
          <w:szCs w:val="21"/>
        </w:rPr>
      </w:pPr>
    </w:p>
    <w:p w14:paraId="448B768D" w14:textId="77777777" w:rsidR="0087512F" w:rsidRPr="00951D0A" w:rsidRDefault="0087512F" w:rsidP="0087512F">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354FC728" w14:textId="77777777" w:rsidR="0087512F" w:rsidRDefault="0087512F" w:rsidP="0087512F">
      <w:pPr>
        <w:pStyle w:val="BodyText1"/>
        <w:rPr>
          <w:rFonts w:ascii="Arial" w:hAnsi="Arial" w:cs="Arial"/>
          <w:b/>
          <w:bCs/>
          <w:sz w:val="21"/>
          <w:szCs w:val="21"/>
        </w:rPr>
      </w:pPr>
    </w:p>
    <w:p w14:paraId="50980B64" w14:textId="77777777" w:rsidR="0087512F" w:rsidRDefault="0087512F" w:rsidP="0087512F">
      <w:pPr>
        <w:pStyle w:val="BodyText1"/>
        <w:rPr>
          <w:rFonts w:ascii="Arial" w:hAnsi="Arial" w:cs="Arial"/>
          <w:b/>
          <w:bCs/>
          <w:sz w:val="21"/>
          <w:szCs w:val="21"/>
        </w:rPr>
      </w:pPr>
    </w:p>
    <w:p w14:paraId="73F9EE91" w14:textId="54630B8D" w:rsidR="0087512F" w:rsidRPr="00F7501D" w:rsidRDefault="0087512F" w:rsidP="0087512F">
      <w:pPr>
        <w:pStyle w:val="BodyText1"/>
        <w:rPr>
          <w:rFonts w:ascii="Arial" w:hAnsi="Arial" w:cs="Arial"/>
          <w:sz w:val="21"/>
          <w:szCs w:val="21"/>
        </w:rPr>
      </w:pPr>
      <w:r w:rsidRPr="002774EA">
        <w:rPr>
          <w:rFonts w:ascii="Arial" w:hAnsi="Arial" w:cs="Arial"/>
          <w:b/>
          <w:bCs/>
          <w:sz w:val="21"/>
          <w:szCs w:val="21"/>
        </w:rPr>
        <w:t>Job Title</w:t>
      </w:r>
      <w:r>
        <w:rPr>
          <w:rFonts w:ascii="Arial" w:hAnsi="Arial" w:cs="Arial"/>
          <w:b/>
          <w:bCs/>
          <w:sz w:val="21"/>
          <w:szCs w:val="21"/>
        </w:rPr>
        <w:tab/>
      </w:r>
      <w:r>
        <w:rPr>
          <w:rFonts w:ascii="Arial" w:hAnsi="Arial" w:cs="Arial"/>
          <w:b/>
          <w:bCs/>
          <w:sz w:val="21"/>
          <w:szCs w:val="21"/>
        </w:rPr>
        <w:tab/>
      </w:r>
      <w:r w:rsidR="003F1D8E" w:rsidRPr="003F1D8E">
        <w:rPr>
          <w:rFonts w:ascii="Arial" w:hAnsi="Arial" w:cs="Arial"/>
          <w:sz w:val="21"/>
          <w:szCs w:val="21"/>
        </w:rPr>
        <w:t>Apprenticeship Funding Team Leader</w:t>
      </w:r>
    </w:p>
    <w:p w14:paraId="56421873" w14:textId="77777777" w:rsidR="0087512F" w:rsidRDefault="0087512F" w:rsidP="0087512F">
      <w:pPr>
        <w:pStyle w:val="BodyText1"/>
        <w:rPr>
          <w:rFonts w:ascii="Arial" w:hAnsi="Arial" w:cs="Arial"/>
          <w:b/>
          <w:bCs/>
          <w:sz w:val="21"/>
          <w:szCs w:val="21"/>
        </w:rPr>
      </w:pPr>
    </w:p>
    <w:p w14:paraId="40B0E3A5" w14:textId="19ED6E12" w:rsidR="0087512F" w:rsidRPr="002774EA" w:rsidRDefault="0087512F" w:rsidP="0087512F">
      <w:pPr>
        <w:pStyle w:val="BodyText1"/>
        <w:rPr>
          <w:rFonts w:ascii="Arial" w:hAnsi="Arial" w:cs="Arial"/>
          <w:sz w:val="21"/>
          <w:szCs w:val="21"/>
        </w:rPr>
      </w:pPr>
      <w:r w:rsidRPr="002774EA">
        <w:rPr>
          <w:rFonts w:ascii="Arial" w:hAnsi="Arial" w:cs="Arial"/>
          <w:b/>
          <w:bCs/>
          <w:sz w:val="21"/>
          <w:szCs w:val="21"/>
        </w:rPr>
        <w:t>Department</w:t>
      </w:r>
      <w:r>
        <w:rPr>
          <w:rFonts w:ascii="Arial" w:hAnsi="Arial" w:cs="Arial"/>
          <w:b/>
          <w:bCs/>
          <w:sz w:val="21"/>
          <w:szCs w:val="21"/>
        </w:rPr>
        <w:tab/>
      </w:r>
      <w:r>
        <w:rPr>
          <w:rFonts w:ascii="Arial" w:hAnsi="Arial" w:cs="Arial"/>
          <w:b/>
          <w:bCs/>
          <w:sz w:val="21"/>
          <w:szCs w:val="21"/>
        </w:rPr>
        <w:tab/>
      </w:r>
      <w:sdt>
        <w:sdtPr>
          <w:rPr>
            <w:rFonts w:ascii="Arial" w:hAnsi="Arial" w:cs="Arial"/>
            <w:sz w:val="21"/>
            <w:szCs w:val="21"/>
          </w:rPr>
          <w:id w:val="986432316"/>
          <w:placeholder>
            <w:docPart w:val="CDCEC6F9897046618CC57CE5C70854BA"/>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Content>
          <w:r w:rsidR="003F1D8E" w:rsidRPr="003F1D8E">
            <w:rPr>
              <w:rFonts w:ascii="Arial" w:hAnsi="Arial" w:cs="Arial"/>
              <w:sz w:val="21"/>
              <w:szCs w:val="21"/>
            </w:rPr>
            <w:t>Apprenticeship Operations</w:t>
          </w:r>
        </w:sdtContent>
      </w:sdt>
    </w:p>
    <w:p w14:paraId="5D1A120C" w14:textId="77777777" w:rsidR="0087512F" w:rsidRPr="002774EA" w:rsidRDefault="0087512F" w:rsidP="0087512F">
      <w:pPr>
        <w:pStyle w:val="BodyText1"/>
        <w:rPr>
          <w:rFonts w:ascii="Arial" w:hAnsi="Arial" w:cs="Arial"/>
          <w:sz w:val="21"/>
          <w:szCs w:val="21"/>
        </w:rPr>
      </w:pPr>
    </w:p>
    <w:p w14:paraId="4C333FC8" w14:textId="71ACC8A3" w:rsidR="0087512F" w:rsidRPr="002774EA" w:rsidRDefault="0087512F" w:rsidP="0087512F">
      <w:pPr>
        <w:pStyle w:val="BodyText1"/>
        <w:rPr>
          <w:rFonts w:ascii="Arial" w:hAnsi="Arial" w:cs="Arial"/>
          <w:sz w:val="21"/>
          <w:szCs w:val="21"/>
        </w:rPr>
      </w:pPr>
      <w:r w:rsidRPr="002774EA">
        <w:rPr>
          <w:rFonts w:ascii="Arial" w:hAnsi="Arial" w:cs="Arial"/>
          <w:b/>
          <w:bCs/>
          <w:sz w:val="21"/>
          <w:szCs w:val="21"/>
        </w:rPr>
        <w:t>Location</w:t>
      </w:r>
      <w:r>
        <w:rPr>
          <w:rFonts w:ascii="Arial" w:hAnsi="Arial" w:cs="Arial"/>
          <w:b/>
          <w:bCs/>
          <w:sz w:val="21"/>
          <w:szCs w:val="21"/>
        </w:rPr>
        <w:tab/>
      </w:r>
      <w:r>
        <w:rPr>
          <w:rFonts w:ascii="Arial" w:hAnsi="Arial" w:cs="Arial"/>
          <w:b/>
          <w:bCs/>
          <w:sz w:val="21"/>
          <w:szCs w:val="21"/>
        </w:rPr>
        <w:tab/>
      </w:r>
      <w:sdt>
        <w:sdtPr>
          <w:rPr>
            <w:rFonts w:ascii="Arial" w:hAnsi="Arial" w:cs="Arial"/>
            <w:sz w:val="21"/>
            <w:szCs w:val="21"/>
          </w:rPr>
          <w:id w:val="-450396153"/>
          <w:placeholder>
            <w:docPart w:val="CC568704FC314B2598657F883061610E"/>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Content>
          <w:r w:rsidR="003F1D8E" w:rsidRPr="003F1D8E">
            <w:rPr>
              <w:rFonts w:ascii="Arial" w:hAnsi="Arial" w:cs="Arial"/>
              <w:sz w:val="21"/>
              <w:szCs w:val="21"/>
            </w:rPr>
            <w:t>Manchester St James</w:t>
          </w:r>
        </w:sdtContent>
      </w:sdt>
    </w:p>
    <w:p w14:paraId="6522CB4C" w14:textId="77777777" w:rsidR="0087512F" w:rsidRDefault="0087512F" w:rsidP="0087512F">
      <w:pPr>
        <w:pStyle w:val="BodyText1"/>
        <w:rPr>
          <w:rFonts w:ascii="Arial" w:hAnsi="Arial" w:cs="Arial"/>
          <w:sz w:val="21"/>
          <w:szCs w:val="21"/>
        </w:rPr>
      </w:pPr>
    </w:p>
    <w:p w14:paraId="02DE152E" w14:textId="10B2B92E" w:rsidR="0087512F" w:rsidRDefault="0087512F" w:rsidP="0087512F">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3F1D8E">
        <w:rPr>
          <w:rFonts w:ascii="Arial" w:hAnsi="Arial" w:cs="Arial"/>
          <w:sz w:val="21"/>
          <w:szCs w:val="21"/>
        </w:rPr>
        <w:t>Hybrid – 2 days per week in Manchester Office</w:t>
      </w:r>
    </w:p>
    <w:p w14:paraId="08E57BC4" w14:textId="77777777" w:rsidR="0087512F" w:rsidRDefault="0087512F" w:rsidP="0087512F">
      <w:pPr>
        <w:pStyle w:val="BodyText1"/>
        <w:rPr>
          <w:rFonts w:ascii="Arial" w:hAnsi="Arial" w:cs="Arial"/>
          <w:sz w:val="21"/>
          <w:szCs w:val="21"/>
        </w:rPr>
      </w:pPr>
    </w:p>
    <w:p w14:paraId="66C9C5A6" w14:textId="71DB02E3" w:rsidR="0087512F" w:rsidRDefault="0087512F" w:rsidP="0087512F">
      <w:pPr>
        <w:pStyle w:val="BodyText1"/>
        <w:rPr>
          <w:rFonts w:ascii="Arial" w:hAnsi="Arial" w:cs="Arial"/>
          <w:b/>
          <w:bCs/>
          <w:sz w:val="21"/>
          <w:szCs w:val="21"/>
        </w:rPr>
      </w:pPr>
      <w:r w:rsidRPr="002774EA">
        <w:rPr>
          <w:rFonts w:ascii="Arial" w:hAnsi="Arial" w:cs="Arial"/>
          <w:b/>
          <w:bCs/>
          <w:sz w:val="21"/>
          <w:szCs w:val="21"/>
        </w:rPr>
        <w:t xml:space="preserve">Contract </w:t>
      </w:r>
      <w:r>
        <w:rPr>
          <w:rFonts w:ascii="Arial" w:hAnsi="Arial" w:cs="Arial"/>
          <w:b/>
          <w:bCs/>
          <w:sz w:val="21"/>
          <w:szCs w:val="21"/>
        </w:rPr>
        <w:t>type</w:t>
      </w:r>
      <w:r>
        <w:rPr>
          <w:rFonts w:ascii="Arial" w:hAnsi="Arial" w:cs="Arial"/>
          <w:b/>
          <w:bCs/>
          <w:sz w:val="21"/>
          <w:szCs w:val="21"/>
        </w:rPr>
        <w:tab/>
      </w:r>
      <w:r>
        <w:rPr>
          <w:rFonts w:ascii="Arial" w:hAnsi="Arial" w:cs="Arial"/>
          <w:b/>
          <w:bCs/>
          <w:sz w:val="21"/>
          <w:szCs w:val="21"/>
        </w:rPr>
        <w:tab/>
      </w:r>
      <w:sdt>
        <w:sdtPr>
          <w:rPr>
            <w:rFonts w:ascii="Arial" w:hAnsi="Arial" w:cs="Arial"/>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3F1D8E" w:rsidRPr="003F1D8E">
            <w:rPr>
              <w:rFonts w:ascii="Arial" w:hAnsi="Arial" w:cs="Arial"/>
              <w:sz w:val="21"/>
              <w:szCs w:val="21"/>
            </w:rPr>
            <w:t>Full time and permanent</w:t>
          </w:r>
        </w:sdtContent>
      </w:sdt>
      <w:r>
        <w:rPr>
          <w:rFonts w:ascii="Arial" w:hAnsi="Arial" w:cs="Arial"/>
          <w:b/>
          <w:bCs/>
          <w:sz w:val="21"/>
          <w:szCs w:val="21"/>
        </w:rPr>
        <w:tab/>
      </w:r>
    </w:p>
    <w:p w14:paraId="65B05B07" w14:textId="77777777" w:rsidR="0087512F" w:rsidRDefault="0087512F" w:rsidP="0087512F">
      <w:pPr>
        <w:pStyle w:val="BodyText1"/>
        <w:rPr>
          <w:rFonts w:ascii="Arial" w:hAnsi="Arial" w:cs="Arial"/>
          <w:b/>
          <w:bCs/>
          <w:sz w:val="21"/>
          <w:szCs w:val="21"/>
        </w:rPr>
      </w:pPr>
    </w:p>
    <w:p w14:paraId="39A100B2" w14:textId="5B42AADA" w:rsidR="0087512F" w:rsidRPr="003F577A" w:rsidRDefault="0087512F" w:rsidP="0087512F">
      <w:pPr>
        <w:pStyle w:val="BodyText1"/>
        <w:rPr>
          <w:rFonts w:ascii="Arial" w:hAnsi="Arial" w:cs="Arial"/>
          <w:b/>
          <w:bCs/>
          <w:sz w:val="21"/>
          <w:szCs w:val="21"/>
        </w:rPr>
      </w:pPr>
      <w:r w:rsidRPr="003F577A">
        <w:rPr>
          <w:rFonts w:ascii="Arial" w:hAnsi="Arial" w:cs="Arial"/>
          <w:b/>
          <w:bCs/>
          <w:sz w:val="21"/>
          <w:szCs w:val="21"/>
        </w:rPr>
        <w:t>Hours of work</w:t>
      </w:r>
      <w:r w:rsidRPr="003F577A">
        <w:rPr>
          <w:rFonts w:ascii="Arial" w:hAnsi="Arial" w:cs="Arial"/>
          <w:b/>
          <w:bCs/>
          <w:sz w:val="21"/>
          <w:szCs w:val="21"/>
        </w:rPr>
        <w:tab/>
      </w:r>
      <w:r>
        <w:rPr>
          <w:rFonts w:ascii="Arial" w:hAnsi="Arial" w:cs="Arial"/>
          <w:b/>
          <w:bCs/>
          <w:sz w:val="21"/>
          <w:szCs w:val="21"/>
        </w:rPr>
        <w:tab/>
      </w:r>
      <w:r w:rsidR="003F1D8E">
        <w:rPr>
          <w:rFonts w:ascii="Arial" w:hAnsi="Arial" w:cs="Arial"/>
          <w:sz w:val="21"/>
          <w:szCs w:val="21"/>
        </w:rPr>
        <w:t>37.5 hours per week</w:t>
      </w:r>
    </w:p>
    <w:p w14:paraId="70A48EBE" w14:textId="77777777" w:rsidR="0087512F" w:rsidRPr="002774EA" w:rsidRDefault="0087512F" w:rsidP="0087512F">
      <w:pPr>
        <w:pStyle w:val="BodyText1"/>
        <w:rPr>
          <w:rFonts w:ascii="Arial" w:hAnsi="Arial" w:cs="Arial"/>
          <w:sz w:val="21"/>
          <w:szCs w:val="21"/>
        </w:rPr>
      </w:pPr>
    </w:p>
    <w:p w14:paraId="7405064E" w14:textId="106395A7" w:rsidR="0087512F" w:rsidRDefault="0087512F" w:rsidP="0087512F">
      <w:pPr>
        <w:pStyle w:val="BodyText1"/>
        <w:rPr>
          <w:rFonts w:ascii="Arial" w:hAnsi="Arial" w:cs="Arial"/>
          <w:b/>
          <w:bCs/>
          <w:sz w:val="21"/>
          <w:szCs w:val="21"/>
        </w:rPr>
      </w:pPr>
      <w:r w:rsidRPr="002774EA">
        <w:rPr>
          <w:rFonts w:ascii="Arial" w:hAnsi="Arial" w:cs="Arial"/>
          <w:b/>
          <w:bCs/>
          <w:sz w:val="21"/>
          <w:szCs w:val="21"/>
        </w:rPr>
        <w:t>Reporting lines</w:t>
      </w:r>
      <w:r>
        <w:rPr>
          <w:rFonts w:ascii="Arial" w:hAnsi="Arial" w:cs="Arial"/>
          <w:b/>
          <w:bCs/>
          <w:sz w:val="21"/>
          <w:szCs w:val="21"/>
        </w:rPr>
        <w:tab/>
      </w:r>
      <w:r w:rsidR="003F1D8E" w:rsidRPr="003F1D8E">
        <w:rPr>
          <w:rFonts w:ascii="Arial" w:hAnsi="Arial" w:cs="Arial"/>
          <w:sz w:val="21"/>
          <w:szCs w:val="21"/>
        </w:rPr>
        <w:t>Apprenticeship Funding Manage</w:t>
      </w:r>
      <w:r w:rsidR="003F1D8E" w:rsidRPr="003F1D8E">
        <w:rPr>
          <w:rFonts w:ascii="Arial" w:hAnsi="Arial" w:cs="Arial"/>
          <w:sz w:val="21"/>
          <w:szCs w:val="21"/>
        </w:rPr>
        <w:t>r</w:t>
      </w:r>
    </w:p>
    <w:p w14:paraId="7FCFE521" w14:textId="77777777" w:rsidR="0087512F" w:rsidRDefault="0087512F" w:rsidP="0087512F">
      <w:pPr>
        <w:pStyle w:val="BodyText1"/>
        <w:rPr>
          <w:rFonts w:ascii="Arial" w:hAnsi="Arial" w:cs="Arial"/>
          <w:b/>
          <w:bCs/>
          <w:sz w:val="21"/>
          <w:szCs w:val="21"/>
        </w:rPr>
      </w:pPr>
    </w:p>
    <w:p w14:paraId="65961A7F" w14:textId="77777777" w:rsidR="0087512F" w:rsidRDefault="0087512F" w:rsidP="0087512F">
      <w:pPr>
        <w:pStyle w:val="BodyText1"/>
        <w:rPr>
          <w:rFonts w:ascii="Arial" w:hAnsi="Arial" w:cs="Arial"/>
          <w:b/>
          <w:bCs/>
          <w:sz w:val="21"/>
          <w:szCs w:val="21"/>
        </w:rPr>
      </w:pPr>
    </w:p>
    <w:p w14:paraId="4A836F8D" w14:textId="77777777" w:rsidR="0087512F" w:rsidRDefault="0087512F" w:rsidP="0087512F">
      <w:pPr>
        <w:pStyle w:val="BodyText1"/>
        <w:rPr>
          <w:rFonts w:ascii="Arial" w:hAnsi="Arial" w:cs="Arial"/>
          <w:b/>
          <w:bCs/>
          <w:sz w:val="21"/>
          <w:szCs w:val="21"/>
        </w:rPr>
      </w:pPr>
      <w:r w:rsidRPr="002774EA">
        <w:rPr>
          <w:rFonts w:ascii="Arial" w:hAnsi="Arial" w:cs="Arial"/>
          <w:b/>
          <w:bCs/>
          <w:sz w:val="21"/>
          <w:szCs w:val="21"/>
        </w:rPr>
        <w:t>Job Purpose</w:t>
      </w:r>
    </w:p>
    <w:p w14:paraId="2F5B3FE7" w14:textId="77777777" w:rsidR="0087512F" w:rsidRDefault="0087512F" w:rsidP="0087512F">
      <w:pPr>
        <w:pStyle w:val="BodyText1"/>
        <w:rPr>
          <w:rFonts w:ascii="Arial" w:hAnsi="Arial" w:cs="Arial"/>
          <w:b/>
          <w:bCs/>
          <w:sz w:val="21"/>
          <w:szCs w:val="21"/>
        </w:rPr>
      </w:pPr>
    </w:p>
    <w:p w14:paraId="1226ADBD" w14:textId="6FFF3901" w:rsidR="003F1D8E" w:rsidRPr="003F1D8E" w:rsidRDefault="003F1D8E" w:rsidP="003F1D8E">
      <w:pPr>
        <w:pStyle w:val="Title"/>
        <w:jc w:val="both"/>
        <w:outlineLvl w:val="0"/>
        <w:rPr>
          <w:rFonts w:ascii="Arial" w:eastAsia="Cambria" w:hAnsi="Arial" w:cs="Arial"/>
          <w:b w:val="0"/>
          <w:bCs w:val="0"/>
          <w:sz w:val="21"/>
          <w:szCs w:val="21"/>
          <w:lang w:val="en-GB"/>
        </w:rPr>
      </w:pPr>
      <w:r w:rsidRPr="003F1D8E">
        <w:rPr>
          <w:rFonts w:ascii="Arial" w:eastAsia="Cambria" w:hAnsi="Arial" w:cs="Arial"/>
          <w:b w:val="0"/>
          <w:bCs w:val="0"/>
          <w:sz w:val="21"/>
          <w:szCs w:val="21"/>
          <w:lang w:val="en-GB"/>
        </w:rPr>
        <w:t>F</w:t>
      </w:r>
      <w:r>
        <w:rPr>
          <w:rFonts w:ascii="Arial" w:eastAsia="Cambria" w:hAnsi="Arial" w:cs="Arial"/>
          <w:b w:val="0"/>
          <w:bCs w:val="0"/>
          <w:sz w:val="21"/>
          <w:szCs w:val="21"/>
          <w:lang w:val="en-GB"/>
        </w:rPr>
        <w:t>unding Team Leader</w:t>
      </w:r>
      <w:r w:rsidRPr="003F1D8E">
        <w:rPr>
          <w:rFonts w:ascii="Arial" w:eastAsia="Cambria" w:hAnsi="Arial" w:cs="Arial"/>
          <w:b w:val="0"/>
          <w:bCs w:val="0"/>
          <w:sz w:val="21"/>
          <w:szCs w:val="21"/>
          <w:lang w:val="en-GB"/>
        </w:rPr>
        <w:t xml:space="preserve"> will be responsible for direct line management for members of the A</w:t>
      </w:r>
      <w:r>
        <w:rPr>
          <w:rFonts w:ascii="Arial" w:eastAsia="Cambria" w:hAnsi="Arial" w:cs="Arial"/>
          <w:b w:val="0"/>
          <w:bCs w:val="0"/>
          <w:sz w:val="21"/>
          <w:szCs w:val="21"/>
          <w:lang w:val="en-GB"/>
        </w:rPr>
        <w:t>pprenticeship Operations Funding Team</w:t>
      </w:r>
      <w:r w:rsidRPr="003F1D8E">
        <w:rPr>
          <w:rFonts w:ascii="Arial" w:eastAsia="Cambria" w:hAnsi="Arial" w:cs="Arial"/>
          <w:b w:val="0"/>
          <w:bCs w:val="0"/>
          <w:sz w:val="21"/>
          <w:szCs w:val="21"/>
          <w:lang w:val="en-GB"/>
        </w:rPr>
        <w:t xml:space="preserve"> to ensure SLA, </w:t>
      </w:r>
      <w:r>
        <w:rPr>
          <w:rFonts w:ascii="Arial" w:eastAsia="Cambria" w:hAnsi="Arial" w:cs="Arial"/>
          <w:b w:val="0"/>
          <w:bCs w:val="0"/>
          <w:sz w:val="21"/>
          <w:szCs w:val="21"/>
          <w:lang w:val="en-GB"/>
        </w:rPr>
        <w:t>d</w:t>
      </w:r>
      <w:r w:rsidRPr="003F1D8E">
        <w:rPr>
          <w:rFonts w:ascii="Arial" w:eastAsia="Cambria" w:hAnsi="Arial" w:cs="Arial"/>
          <w:b w:val="0"/>
          <w:bCs w:val="0"/>
          <w:sz w:val="21"/>
          <w:szCs w:val="21"/>
          <w:lang w:val="en-GB"/>
        </w:rPr>
        <w:t xml:space="preserve">eadlines and </w:t>
      </w:r>
      <w:r>
        <w:rPr>
          <w:rFonts w:ascii="Arial" w:eastAsia="Cambria" w:hAnsi="Arial" w:cs="Arial"/>
          <w:b w:val="0"/>
          <w:bCs w:val="0"/>
          <w:sz w:val="21"/>
          <w:szCs w:val="21"/>
          <w:lang w:val="en-GB"/>
        </w:rPr>
        <w:t>o</w:t>
      </w:r>
      <w:r w:rsidRPr="003F1D8E">
        <w:rPr>
          <w:rFonts w:ascii="Arial" w:eastAsia="Cambria" w:hAnsi="Arial" w:cs="Arial"/>
          <w:b w:val="0"/>
          <w:bCs w:val="0"/>
          <w:sz w:val="21"/>
          <w:szCs w:val="21"/>
          <w:lang w:val="en-GB"/>
        </w:rPr>
        <w:t xml:space="preserve">bjectives are met across individual and </w:t>
      </w:r>
      <w:r>
        <w:rPr>
          <w:rFonts w:ascii="Arial" w:eastAsia="Cambria" w:hAnsi="Arial" w:cs="Arial"/>
          <w:b w:val="0"/>
          <w:bCs w:val="0"/>
          <w:sz w:val="21"/>
          <w:szCs w:val="21"/>
          <w:lang w:val="en-GB"/>
        </w:rPr>
        <w:t>t</w:t>
      </w:r>
      <w:r w:rsidRPr="003F1D8E">
        <w:rPr>
          <w:rFonts w:ascii="Arial" w:eastAsia="Cambria" w:hAnsi="Arial" w:cs="Arial"/>
          <w:b w:val="0"/>
          <w:bCs w:val="0"/>
          <w:sz w:val="21"/>
          <w:szCs w:val="21"/>
          <w:lang w:val="en-GB"/>
        </w:rPr>
        <w:t>eam level.</w:t>
      </w:r>
    </w:p>
    <w:p w14:paraId="70E3E37B" w14:textId="77777777" w:rsidR="003F1D8E" w:rsidRPr="003F1D8E" w:rsidRDefault="003F1D8E" w:rsidP="003F1D8E">
      <w:pPr>
        <w:pStyle w:val="Title"/>
        <w:jc w:val="both"/>
        <w:outlineLvl w:val="0"/>
        <w:rPr>
          <w:rFonts w:ascii="Arial" w:eastAsia="Cambria" w:hAnsi="Arial" w:cs="Arial"/>
          <w:b w:val="0"/>
          <w:bCs w:val="0"/>
          <w:sz w:val="21"/>
          <w:szCs w:val="21"/>
          <w:lang w:val="en-GB"/>
        </w:rPr>
      </w:pPr>
    </w:p>
    <w:p w14:paraId="719ACBE2" w14:textId="13B58D20" w:rsidR="003F1D8E" w:rsidRPr="003F1D8E" w:rsidRDefault="003F1D8E" w:rsidP="003F1D8E">
      <w:pPr>
        <w:pStyle w:val="Title"/>
        <w:jc w:val="both"/>
        <w:outlineLvl w:val="0"/>
        <w:rPr>
          <w:rFonts w:ascii="Arial" w:eastAsia="Cambria" w:hAnsi="Arial" w:cs="Arial"/>
          <w:b w:val="0"/>
          <w:bCs w:val="0"/>
          <w:sz w:val="21"/>
          <w:szCs w:val="21"/>
          <w:lang w:val="en-GB"/>
        </w:rPr>
      </w:pPr>
      <w:r>
        <w:rPr>
          <w:rFonts w:ascii="Arial" w:eastAsia="Cambria" w:hAnsi="Arial" w:cs="Arial"/>
          <w:b w:val="0"/>
          <w:bCs w:val="0"/>
          <w:sz w:val="21"/>
          <w:szCs w:val="21"/>
          <w:lang w:val="en-GB"/>
        </w:rPr>
        <w:t>Support the Apprenticeship Funding Manager</w:t>
      </w:r>
      <w:r w:rsidRPr="003F1D8E">
        <w:rPr>
          <w:rFonts w:ascii="Arial" w:eastAsia="Cambria" w:hAnsi="Arial" w:cs="Arial"/>
          <w:b w:val="0"/>
          <w:bCs w:val="0"/>
          <w:sz w:val="21"/>
          <w:szCs w:val="21"/>
          <w:lang w:val="en-GB"/>
        </w:rPr>
        <w:t xml:space="preserve"> </w:t>
      </w:r>
      <w:r>
        <w:rPr>
          <w:rFonts w:ascii="Arial" w:eastAsia="Cambria" w:hAnsi="Arial" w:cs="Arial"/>
          <w:b w:val="0"/>
          <w:bCs w:val="0"/>
          <w:sz w:val="21"/>
          <w:szCs w:val="21"/>
          <w:lang w:val="en-GB"/>
        </w:rPr>
        <w:t xml:space="preserve">in </w:t>
      </w:r>
      <w:r w:rsidRPr="003F1D8E">
        <w:rPr>
          <w:rFonts w:ascii="Arial" w:eastAsia="Cambria" w:hAnsi="Arial" w:cs="Arial"/>
          <w:b w:val="0"/>
          <w:bCs w:val="0"/>
          <w:sz w:val="21"/>
          <w:szCs w:val="21"/>
          <w:lang w:val="en-GB"/>
        </w:rPr>
        <w:t>managing the A</w:t>
      </w:r>
      <w:r>
        <w:rPr>
          <w:rFonts w:ascii="Arial" w:eastAsia="Cambria" w:hAnsi="Arial" w:cs="Arial"/>
          <w:b w:val="0"/>
          <w:bCs w:val="0"/>
          <w:sz w:val="21"/>
          <w:szCs w:val="21"/>
          <w:lang w:val="en-GB"/>
        </w:rPr>
        <w:t>pprenticeship Funding Team</w:t>
      </w:r>
      <w:r w:rsidRPr="003F1D8E">
        <w:rPr>
          <w:rFonts w:ascii="Arial" w:eastAsia="Cambria" w:hAnsi="Arial" w:cs="Arial"/>
          <w:b w:val="0"/>
          <w:bCs w:val="0"/>
          <w:sz w:val="21"/>
          <w:szCs w:val="21"/>
          <w:lang w:val="en-GB"/>
        </w:rPr>
        <w:t xml:space="preserve"> and providing support and assistance</w:t>
      </w:r>
      <w:r>
        <w:rPr>
          <w:rFonts w:ascii="Arial" w:eastAsia="Cambria" w:hAnsi="Arial" w:cs="Arial"/>
          <w:b w:val="0"/>
          <w:bCs w:val="0"/>
          <w:sz w:val="21"/>
          <w:szCs w:val="21"/>
          <w:lang w:val="en-GB"/>
        </w:rPr>
        <w:t xml:space="preserve"> where required, particularly during periods of absence. </w:t>
      </w:r>
      <w:r w:rsidRPr="003F1D8E">
        <w:rPr>
          <w:rFonts w:ascii="Arial" w:eastAsia="Cambria" w:hAnsi="Arial" w:cs="Arial"/>
          <w:b w:val="0"/>
          <w:bCs w:val="0"/>
          <w:sz w:val="21"/>
          <w:szCs w:val="21"/>
          <w:lang w:val="en-GB"/>
        </w:rPr>
        <w:t xml:space="preserve"> </w:t>
      </w:r>
    </w:p>
    <w:p w14:paraId="5A8C9403" w14:textId="77777777" w:rsidR="003F1D8E" w:rsidRPr="003F1D8E" w:rsidRDefault="003F1D8E" w:rsidP="003F1D8E">
      <w:pPr>
        <w:pStyle w:val="Title"/>
        <w:jc w:val="both"/>
        <w:outlineLvl w:val="0"/>
        <w:rPr>
          <w:rFonts w:ascii="Arial" w:eastAsia="Cambria" w:hAnsi="Arial" w:cs="Arial"/>
          <w:b w:val="0"/>
          <w:bCs w:val="0"/>
          <w:sz w:val="21"/>
          <w:szCs w:val="21"/>
          <w:lang w:val="en-GB"/>
        </w:rPr>
      </w:pPr>
    </w:p>
    <w:p w14:paraId="5E171B1E" w14:textId="2A020BD3" w:rsidR="003F1D8E" w:rsidRPr="003F1D8E" w:rsidRDefault="003F1D8E" w:rsidP="003F1D8E">
      <w:pPr>
        <w:pStyle w:val="Title"/>
        <w:jc w:val="both"/>
        <w:outlineLvl w:val="0"/>
        <w:rPr>
          <w:rFonts w:ascii="Arial" w:eastAsia="Cambria" w:hAnsi="Arial" w:cs="Arial"/>
          <w:b w:val="0"/>
          <w:bCs w:val="0"/>
          <w:sz w:val="21"/>
          <w:szCs w:val="21"/>
          <w:lang w:val="en-GB"/>
        </w:rPr>
      </w:pPr>
      <w:r w:rsidRPr="003F1D8E">
        <w:rPr>
          <w:rFonts w:ascii="Arial" w:eastAsia="Cambria" w:hAnsi="Arial" w:cs="Arial"/>
          <w:b w:val="0"/>
          <w:bCs w:val="0"/>
          <w:sz w:val="21"/>
          <w:szCs w:val="21"/>
          <w:lang w:val="en-GB"/>
        </w:rPr>
        <w:t xml:space="preserve">The </w:t>
      </w:r>
      <w:r>
        <w:rPr>
          <w:rFonts w:ascii="Arial" w:eastAsia="Cambria" w:hAnsi="Arial" w:cs="Arial"/>
          <w:b w:val="0"/>
          <w:bCs w:val="0"/>
          <w:sz w:val="21"/>
          <w:szCs w:val="21"/>
          <w:lang w:val="en-GB"/>
        </w:rPr>
        <w:t>Funding Team Leader</w:t>
      </w:r>
      <w:r w:rsidRPr="003F1D8E">
        <w:rPr>
          <w:rFonts w:ascii="Arial" w:eastAsia="Cambria" w:hAnsi="Arial" w:cs="Arial"/>
          <w:b w:val="0"/>
          <w:bCs w:val="0"/>
          <w:sz w:val="21"/>
          <w:szCs w:val="21"/>
          <w:lang w:val="en-GB"/>
        </w:rPr>
        <w:t xml:space="preserve"> will be responsible for ensuring learners are inputted into the funding systems in a timely manner, this will include PICS and Digital Apprenticeship Service (DAS). </w:t>
      </w:r>
    </w:p>
    <w:p w14:paraId="37783A8C" w14:textId="77777777" w:rsidR="003F1D8E" w:rsidRPr="003F1D8E" w:rsidRDefault="003F1D8E" w:rsidP="003F1D8E">
      <w:pPr>
        <w:pStyle w:val="Title"/>
        <w:jc w:val="both"/>
        <w:outlineLvl w:val="0"/>
        <w:rPr>
          <w:rFonts w:ascii="Arial" w:eastAsia="Cambria" w:hAnsi="Arial" w:cs="Arial"/>
          <w:b w:val="0"/>
          <w:bCs w:val="0"/>
          <w:sz w:val="21"/>
          <w:szCs w:val="21"/>
          <w:lang w:val="en-GB"/>
        </w:rPr>
      </w:pPr>
    </w:p>
    <w:p w14:paraId="1A6ACEE0" w14:textId="77777777" w:rsidR="003F1D8E" w:rsidRPr="003F1D8E" w:rsidRDefault="003F1D8E" w:rsidP="003F1D8E">
      <w:pPr>
        <w:pStyle w:val="Title"/>
        <w:jc w:val="both"/>
        <w:outlineLvl w:val="0"/>
        <w:rPr>
          <w:rFonts w:ascii="Arial" w:eastAsia="Cambria" w:hAnsi="Arial" w:cs="Arial"/>
          <w:b w:val="0"/>
          <w:bCs w:val="0"/>
          <w:sz w:val="21"/>
          <w:szCs w:val="21"/>
          <w:lang w:val="en-GB"/>
        </w:rPr>
      </w:pPr>
      <w:r w:rsidRPr="003F1D8E">
        <w:rPr>
          <w:rFonts w:ascii="Arial" w:eastAsia="Cambria" w:hAnsi="Arial" w:cs="Arial"/>
          <w:b w:val="0"/>
          <w:bCs w:val="0"/>
          <w:sz w:val="21"/>
          <w:szCs w:val="21"/>
          <w:lang w:val="en-GB"/>
        </w:rPr>
        <w:t xml:space="preserve">Responsible for ensuring the ESFA funding rules are adhered to through the funding process by audit checking all documentation completed for learners that wish to enrol with BPP. </w:t>
      </w:r>
    </w:p>
    <w:p w14:paraId="0E8F1BD4" w14:textId="77777777" w:rsidR="003F1D8E" w:rsidRPr="003F1D8E" w:rsidRDefault="003F1D8E" w:rsidP="003F1D8E">
      <w:pPr>
        <w:pStyle w:val="Title"/>
        <w:jc w:val="both"/>
        <w:outlineLvl w:val="0"/>
        <w:rPr>
          <w:rFonts w:ascii="Arial" w:eastAsia="Cambria" w:hAnsi="Arial" w:cs="Arial"/>
          <w:b w:val="0"/>
          <w:bCs w:val="0"/>
          <w:sz w:val="21"/>
          <w:szCs w:val="21"/>
          <w:lang w:val="en-GB"/>
        </w:rPr>
      </w:pPr>
    </w:p>
    <w:p w14:paraId="232B4D30" w14:textId="40A53B34" w:rsidR="003F1D8E" w:rsidRPr="003F1D8E" w:rsidRDefault="003F1D8E" w:rsidP="003F1D8E">
      <w:pPr>
        <w:pStyle w:val="Title"/>
        <w:jc w:val="left"/>
        <w:outlineLvl w:val="0"/>
        <w:rPr>
          <w:rFonts w:ascii="Arial" w:eastAsia="Cambria" w:hAnsi="Arial" w:cs="Arial"/>
          <w:b w:val="0"/>
          <w:bCs w:val="0"/>
          <w:sz w:val="21"/>
          <w:szCs w:val="21"/>
          <w:lang w:val="en-GB"/>
        </w:rPr>
      </w:pPr>
      <w:r w:rsidRPr="003F1D8E">
        <w:rPr>
          <w:rFonts w:ascii="Arial" w:eastAsia="Cambria" w:hAnsi="Arial" w:cs="Arial"/>
          <w:b w:val="0"/>
          <w:bCs w:val="0"/>
          <w:sz w:val="21"/>
          <w:szCs w:val="21"/>
          <w:lang w:val="en-GB"/>
        </w:rPr>
        <w:t xml:space="preserve">Responsible for the </w:t>
      </w:r>
      <w:r w:rsidRPr="003F1D8E">
        <w:rPr>
          <w:rFonts w:ascii="Arial" w:eastAsia="Cambria" w:hAnsi="Arial" w:cs="Arial"/>
          <w:b w:val="0"/>
          <w:bCs w:val="0"/>
          <w:sz w:val="21"/>
          <w:szCs w:val="21"/>
          <w:lang w:val="en-GB"/>
        </w:rPr>
        <w:t>end-to-end</w:t>
      </w:r>
      <w:r w:rsidRPr="003F1D8E">
        <w:rPr>
          <w:rFonts w:ascii="Arial" w:eastAsia="Cambria" w:hAnsi="Arial" w:cs="Arial"/>
          <w:b w:val="0"/>
          <w:bCs w:val="0"/>
          <w:sz w:val="21"/>
          <w:szCs w:val="21"/>
          <w:lang w:val="en-GB"/>
        </w:rPr>
        <w:t xml:space="preserve"> accurate processing of new apprenticeship starts from; managing the apprenticeship completion process, accurate data entry of breaks and leavers and any amendments/changes to funding information within the PICS system to reporting requests received into PICS mailbox. </w:t>
      </w:r>
    </w:p>
    <w:p w14:paraId="111A7A1B" w14:textId="77777777" w:rsidR="0087512F" w:rsidRDefault="0087512F" w:rsidP="0087512F">
      <w:pPr>
        <w:pStyle w:val="BodyText1"/>
        <w:rPr>
          <w:rFonts w:ascii="Arial" w:hAnsi="Arial" w:cs="Arial"/>
          <w:b/>
          <w:bCs/>
          <w:sz w:val="21"/>
          <w:szCs w:val="21"/>
        </w:rPr>
      </w:pPr>
    </w:p>
    <w:p w14:paraId="3FCB0B97" w14:textId="77777777" w:rsidR="0087512F" w:rsidRDefault="0087512F" w:rsidP="0087512F">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6B887905" w14:textId="77777777" w:rsidR="0087512F" w:rsidRDefault="0087512F" w:rsidP="0087512F">
      <w:pPr>
        <w:pStyle w:val="BodyText1"/>
        <w:rPr>
          <w:rFonts w:ascii="Arial" w:hAnsi="Arial" w:cs="Arial"/>
          <w:sz w:val="21"/>
          <w:szCs w:val="21"/>
        </w:rPr>
      </w:pPr>
    </w:p>
    <w:p w14:paraId="4E4A64FD"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Checking and confirming eligibility of key client and public apprentices and auditing sign-up packs before inputting data to PICS</w:t>
      </w:r>
    </w:p>
    <w:p w14:paraId="17110DDD" w14:textId="26AAD9B1"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 xml:space="preserve">Supporting </w:t>
      </w:r>
      <w:r w:rsidRPr="003F1D8E">
        <w:rPr>
          <w:rFonts w:ascii="Arial" w:hAnsi="Arial" w:cs="Arial"/>
          <w:sz w:val="21"/>
          <w:szCs w:val="21"/>
        </w:rPr>
        <w:t xml:space="preserve">Apprenticeship Funding Manager </w:t>
      </w:r>
      <w:r w:rsidRPr="003F1D8E">
        <w:rPr>
          <w:rFonts w:ascii="Arial" w:hAnsi="Arial" w:cs="Arial"/>
          <w:sz w:val="21"/>
          <w:szCs w:val="21"/>
        </w:rPr>
        <w:t>on month end upload process to ensure timely and accurate transition of funded data to ESFA</w:t>
      </w:r>
    </w:p>
    <w:p w14:paraId="044D837F" w14:textId="77777777" w:rsidR="003F1D8E" w:rsidRPr="003F1D8E" w:rsidRDefault="003F1D8E" w:rsidP="003F1D8E">
      <w:pPr>
        <w:pStyle w:val="ListParagraph"/>
        <w:numPr>
          <w:ilvl w:val="1"/>
          <w:numId w:val="20"/>
        </w:numPr>
        <w:spacing w:line="240" w:lineRule="auto"/>
        <w:rPr>
          <w:rFonts w:ascii="Arial" w:hAnsi="Arial" w:cs="Arial"/>
          <w:sz w:val="21"/>
          <w:szCs w:val="21"/>
        </w:rPr>
      </w:pPr>
      <w:r w:rsidRPr="003F1D8E">
        <w:rPr>
          <w:rFonts w:ascii="Arial" w:hAnsi="Arial" w:cs="Arial"/>
          <w:sz w:val="21"/>
          <w:szCs w:val="21"/>
        </w:rPr>
        <w:t>Completion of ESFA Funding calculator</w:t>
      </w:r>
    </w:p>
    <w:p w14:paraId="2CBA590F" w14:textId="77777777" w:rsidR="003F1D8E" w:rsidRPr="003F1D8E" w:rsidRDefault="003F1D8E" w:rsidP="003F1D8E">
      <w:pPr>
        <w:pStyle w:val="ListParagraph"/>
        <w:numPr>
          <w:ilvl w:val="1"/>
          <w:numId w:val="20"/>
        </w:numPr>
        <w:spacing w:line="240" w:lineRule="auto"/>
        <w:rPr>
          <w:rFonts w:ascii="Arial" w:hAnsi="Arial" w:cs="Arial"/>
          <w:sz w:val="21"/>
          <w:szCs w:val="21"/>
        </w:rPr>
      </w:pPr>
      <w:r w:rsidRPr="003F1D8E">
        <w:rPr>
          <w:rFonts w:ascii="Arial" w:hAnsi="Arial" w:cs="Arial"/>
          <w:sz w:val="21"/>
          <w:szCs w:val="21"/>
        </w:rPr>
        <w:t>Data export</w:t>
      </w:r>
    </w:p>
    <w:p w14:paraId="03F75797" w14:textId="77777777" w:rsidR="003F1D8E" w:rsidRPr="003F1D8E" w:rsidRDefault="003F1D8E" w:rsidP="003F1D8E">
      <w:pPr>
        <w:pStyle w:val="ListParagraph"/>
        <w:numPr>
          <w:ilvl w:val="1"/>
          <w:numId w:val="20"/>
        </w:numPr>
        <w:spacing w:line="240" w:lineRule="auto"/>
        <w:rPr>
          <w:rFonts w:ascii="Arial" w:hAnsi="Arial" w:cs="Arial"/>
          <w:sz w:val="21"/>
          <w:szCs w:val="21"/>
        </w:rPr>
      </w:pPr>
      <w:r w:rsidRPr="003F1D8E">
        <w:rPr>
          <w:rFonts w:ascii="Arial" w:hAnsi="Arial" w:cs="Arial"/>
          <w:sz w:val="21"/>
          <w:szCs w:val="21"/>
        </w:rPr>
        <w:t>Review and annotating of ESFA Data Quality reports</w:t>
      </w:r>
    </w:p>
    <w:p w14:paraId="42E7E5BE" w14:textId="4E4666E0"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lastRenderedPageBreak/>
        <w:t>Management of Leaver</w:t>
      </w:r>
      <w:r w:rsidR="007E298B">
        <w:rPr>
          <w:rFonts w:ascii="Arial" w:hAnsi="Arial" w:cs="Arial"/>
          <w:sz w:val="21"/>
          <w:szCs w:val="21"/>
        </w:rPr>
        <w:t xml:space="preserve"> n</w:t>
      </w:r>
      <w:r w:rsidRPr="003F1D8E">
        <w:rPr>
          <w:rFonts w:ascii="Arial" w:hAnsi="Arial" w:cs="Arial"/>
          <w:sz w:val="21"/>
          <w:szCs w:val="21"/>
        </w:rPr>
        <w:t>on-Achiever</w:t>
      </w:r>
      <w:r w:rsidRPr="003F1D8E">
        <w:rPr>
          <w:rFonts w:ascii="Arial" w:hAnsi="Arial" w:cs="Arial"/>
          <w:sz w:val="21"/>
          <w:szCs w:val="21"/>
        </w:rPr>
        <w:t xml:space="preserve"> process – audit &amp; compliance check of learner folder and leaver non achiever form for evidence of last date in learning, processing of leaver non achiever details on PICS, collating and recording leaver non achiever reason codes to provide accurate reporting to programme managers </w:t>
      </w:r>
    </w:p>
    <w:p w14:paraId="5565721A"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 xml:space="preserve">Management of break in learning process – audit &amp; compliance check of learner folder and break in learning form for evidence of last date in learning, processing of break in learning details on PICS </w:t>
      </w:r>
    </w:p>
    <w:p w14:paraId="2FD7459C"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Producing PICS reporting as answering all queries received into PICs mailbox</w:t>
      </w:r>
    </w:p>
    <w:p w14:paraId="7096364E"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Management of Apprenticeship funding mailbox</w:t>
      </w:r>
    </w:p>
    <w:p w14:paraId="4DAE36DC" w14:textId="42005218"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Processing funding data through the funding team - data entry of apprenticeship starts following quality control checks, apprentice ULN, new employer set ups, assessor changes, breaks in learning and leaver non-achievers</w:t>
      </w:r>
    </w:p>
    <w:p w14:paraId="2F7B7EBF"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 xml:space="preserve">Management of the apprenticeship completion process to ensure all data has been fully audited and compliant </w:t>
      </w:r>
    </w:p>
    <w:p w14:paraId="2FBA43A6"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eastAsia="Times New Roman" w:hAnsi="Arial" w:cs="Arial"/>
          <w:sz w:val="21"/>
          <w:szCs w:val="21"/>
        </w:rPr>
        <w:t>Liaising with clients to rectify complex discrepancies on the Apprenticeship Service portal for funding</w:t>
      </w:r>
    </w:p>
    <w:p w14:paraId="17C1FE1D" w14:textId="32AC5DC6"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eastAsia="Times New Roman" w:hAnsi="Arial" w:cs="Arial"/>
          <w:sz w:val="21"/>
          <w:szCs w:val="21"/>
        </w:rPr>
        <w:t xml:space="preserve">Tracking performance and providing feedback using performance indicators for timely SLAs on the Apprenticeship Service portal and report to </w:t>
      </w:r>
      <w:r w:rsidRPr="003F1D8E">
        <w:rPr>
          <w:rFonts w:ascii="Arial" w:eastAsia="Times New Roman" w:hAnsi="Arial" w:cs="Arial"/>
          <w:sz w:val="21"/>
          <w:szCs w:val="21"/>
        </w:rPr>
        <w:t>Apprenticeship Funding Manager</w:t>
      </w:r>
    </w:p>
    <w:p w14:paraId="083E6AF7" w14:textId="130056BF"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 xml:space="preserve">Assisting with the </w:t>
      </w:r>
      <w:r w:rsidRPr="003F1D8E">
        <w:rPr>
          <w:rFonts w:ascii="Arial" w:hAnsi="Arial" w:cs="Arial"/>
          <w:sz w:val="21"/>
          <w:szCs w:val="21"/>
        </w:rPr>
        <w:t>day-to-day</w:t>
      </w:r>
      <w:r w:rsidRPr="003F1D8E">
        <w:rPr>
          <w:rFonts w:ascii="Arial" w:hAnsi="Arial" w:cs="Arial"/>
          <w:sz w:val="21"/>
          <w:szCs w:val="21"/>
        </w:rPr>
        <w:t xml:space="preserve"> administration of the Apprenticeship Service</w:t>
      </w:r>
    </w:p>
    <w:p w14:paraId="5D9A43B2"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Assisting with the production of reports for non-BPP stakeholders for accurate payments of invoices</w:t>
      </w:r>
    </w:p>
    <w:p w14:paraId="0223E5D3" w14:textId="716BB0F4"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 xml:space="preserve">Providing first line of contact via </w:t>
      </w:r>
      <w:r w:rsidRPr="003F1D8E">
        <w:rPr>
          <w:rFonts w:ascii="Arial" w:hAnsi="Arial" w:cs="Arial"/>
          <w:sz w:val="21"/>
          <w:szCs w:val="21"/>
        </w:rPr>
        <w:t>emails</w:t>
      </w:r>
      <w:r w:rsidRPr="003F1D8E">
        <w:rPr>
          <w:rFonts w:ascii="Arial" w:hAnsi="Arial" w:cs="Arial"/>
          <w:sz w:val="21"/>
          <w:szCs w:val="21"/>
        </w:rPr>
        <w:t>, telephone calls</w:t>
      </w:r>
    </w:p>
    <w:p w14:paraId="3634812E"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Working with wider business on ad hoc project work</w:t>
      </w:r>
    </w:p>
    <w:p w14:paraId="174C9E07" w14:textId="33E049B1"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 xml:space="preserve">Acting as back up for </w:t>
      </w:r>
      <w:r w:rsidRPr="003F1D8E">
        <w:rPr>
          <w:rFonts w:ascii="Arial" w:hAnsi="Arial" w:cs="Arial"/>
          <w:sz w:val="21"/>
          <w:szCs w:val="21"/>
        </w:rPr>
        <w:t>Apprenticeship Funding Manager</w:t>
      </w:r>
      <w:r w:rsidRPr="003F1D8E">
        <w:rPr>
          <w:rFonts w:ascii="Arial" w:hAnsi="Arial" w:cs="Arial"/>
          <w:sz w:val="21"/>
          <w:szCs w:val="21"/>
        </w:rPr>
        <w:t xml:space="preserve"> in team management, ensuring all HR processes and procedures are adhered to </w:t>
      </w:r>
    </w:p>
    <w:p w14:paraId="6B28CAB0" w14:textId="77777777" w:rsidR="0087512F" w:rsidRDefault="0087512F" w:rsidP="0087512F">
      <w:pPr>
        <w:pStyle w:val="BodyText1"/>
        <w:rPr>
          <w:rFonts w:ascii="Arial" w:hAnsi="Arial" w:cs="Arial"/>
          <w:sz w:val="21"/>
          <w:szCs w:val="21"/>
        </w:rPr>
      </w:pPr>
    </w:p>
    <w:p w14:paraId="16F4BA33" w14:textId="77777777" w:rsidR="0087512F" w:rsidRDefault="0087512F" w:rsidP="0087512F">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4597FE89" w14:textId="77777777" w:rsidR="0087512F" w:rsidRDefault="0087512F" w:rsidP="0087512F">
      <w:pPr>
        <w:pStyle w:val="BodyText1"/>
        <w:rPr>
          <w:rFonts w:ascii="Arial" w:hAnsi="Arial" w:cs="Arial"/>
          <w:b/>
          <w:bCs/>
          <w:sz w:val="21"/>
          <w:szCs w:val="21"/>
        </w:rPr>
      </w:pPr>
    </w:p>
    <w:p w14:paraId="10ECB893"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Excellent time management and organisational skills</w:t>
      </w:r>
    </w:p>
    <w:p w14:paraId="6471A442"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Excellent communication with a positive telephone manner and the ability to build rapport and maintain empathy with internal and external clients</w:t>
      </w:r>
    </w:p>
    <w:p w14:paraId="76B77567"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Ability to effectively manage client and internal stakeholder relationships, promptly responding to queries, ensuring expectations are managed</w:t>
      </w:r>
    </w:p>
    <w:p w14:paraId="771FF32A"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Ability to create and maintain accurate/accessible and organised documentation</w:t>
      </w:r>
    </w:p>
    <w:p w14:paraId="1FC0911D"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Ability to use email, internet applications, MS Windows operating system, including Excel and tracking tools to support this role</w:t>
      </w:r>
    </w:p>
    <w:p w14:paraId="398BCCF1"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Ability to apply numerical skills to analyse data, interpretation of facts and figures presented in the form of statistical tables and diagrams, thinking critically and checking for errors or variance from targets</w:t>
      </w:r>
    </w:p>
    <w:p w14:paraId="4342175C"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Must be comfortable working within defined Key Performance Indicators and Service Levels</w:t>
      </w:r>
    </w:p>
    <w:p w14:paraId="59870E25"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Passionate about client service with a positive approach to dealing with people</w:t>
      </w:r>
    </w:p>
    <w:p w14:paraId="2D368699" w14:textId="77777777" w:rsidR="003F1D8E" w:rsidRPr="003F1D8E" w:rsidRDefault="003F1D8E" w:rsidP="003F1D8E">
      <w:pPr>
        <w:pStyle w:val="ListParagraph"/>
        <w:numPr>
          <w:ilvl w:val="0"/>
          <w:numId w:val="20"/>
        </w:numPr>
        <w:spacing w:line="240" w:lineRule="auto"/>
        <w:rPr>
          <w:rFonts w:ascii="Arial" w:hAnsi="Arial" w:cs="Arial"/>
          <w:sz w:val="21"/>
          <w:szCs w:val="21"/>
        </w:rPr>
      </w:pPr>
      <w:r w:rsidRPr="003F1D8E">
        <w:rPr>
          <w:rFonts w:ascii="Arial" w:hAnsi="Arial" w:cs="Arial"/>
          <w:sz w:val="21"/>
          <w:szCs w:val="21"/>
        </w:rPr>
        <w:t>Proactive, highly motivated and adaptable to change, as the company and industry in which they are based is very fast paced and competitive</w:t>
      </w:r>
    </w:p>
    <w:p w14:paraId="44FA5AB3" w14:textId="77777777" w:rsidR="0087512F" w:rsidRDefault="0087512F" w:rsidP="0087512F">
      <w:pPr>
        <w:pStyle w:val="BodyText1"/>
        <w:rPr>
          <w:rFonts w:ascii="Arial" w:hAnsi="Arial" w:cs="Arial"/>
          <w:sz w:val="21"/>
          <w:szCs w:val="21"/>
        </w:rPr>
      </w:pPr>
    </w:p>
    <w:p w14:paraId="7784A649" w14:textId="44C9FC7F" w:rsidR="0087512F" w:rsidRPr="00905248" w:rsidRDefault="0087512F" w:rsidP="0087512F">
      <w:pPr>
        <w:rPr>
          <w:i/>
          <w:iCs/>
          <w:sz w:val="20"/>
          <w:szCs w:val="20"/>
        </w:rPr>
      </w:pPr>
      <w:r w:rsidRPr="00905248">
        <w:rPr>
          <w:i/>
          <w:iCs/>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2774EA" w:rsidRDefault="002242CB" w:rsidP="0087512F">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F58D9"/>
    <w:multiLevelType w:val="hybridMultilevel"/>
    <w:tmpl w:val="8214AB2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D4B74"/>
    <w:multiLevelType w:val="hybridMultilevel"/>
    <w:tmpl w:val="A1826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35877">
    <w:abstractNumId w:val="1"/>
  </w:num>
  <w:num w:numId="2" w16cid:durableId="1688873337">
    <w:abstractNumId w:val="0"/>
  </w:num>
  <w:num w:numId="3" w16cid:durableId="955135482">
    <w:abstractNumId w:val="13"/>
  </w:num>
  <w:num w:numId="4" w16cid:durableId="927730467">
    <w:abstractNumId w:val="19"/>
  </w:num>
  <w:num w:numId="5" w16cid:durableId="136847805">
    <w:abstractNumId w:val="2"/>
  </w:num>
  <w:num w:numId="6" w16cid:durableId="1170363755">
    <w:abstractNumId w:val="20"/>
  </w:num>
  <w:num w:numId="7" w16cid:durableId="23362844">
    <w:abstractNumId w:val="16"/>
  </w:num>
  <w:num w:numId="8" w16cid:durableId="1566993059">
    <w:abstractNumId w:val="6"/>
  </w:num>
  <w:num w:numId="9" w16cid:durableId="598758650">
    <w:abstractNumId w:val="7"/>
  </w:num>
  <w:num w:numId="10" w16cid:durableId="405733393">
    <w:abstractNumId w:val="4"/>
  </w:num>
  <w:num w:numId="11" w16cid:durableId="869756760">
    <w:abstractNumId w:val="12"/>
  </w:num>
  <w:num w:numId="12" w16cid:durableId="860389294">
    <w:abstractNumId w:val="5"/>
  </w:num>
  <w:num w:numId="13" w16cid:durableId="465245507">
    <w:abstractNumId w:val="10"/>
  </w:num>
  <w:num w:numId="14" w16cid:durableId="1569263174">
    <w:abstractNumId w:val="11"/>
  </w:num>
  <w:num w:numId="15" w16cid:durableId="1208033405">
    <w:abstractNumId w:val="8"/>
  </w:num>
  <w:num w:numId="16" w16cid:durableId="69499748">
    <w:abstractNumId w:val="9"/>
  </w:num>
  <w:num w:numId="17" w16cid:durableId="1326780379">
    <w:abstractNumId w:val="17"/>
  </w:num>
  <w:num w:numId="18" w16cid:durableId="1626228149">
    <w:abstractNumId w:val="14"/>
  </w:num>
  <w:num w:numId="19" w16cid:durableId="1953780816">
    <w:abstractNumId w:val="18"/>
  </w:num>
  <w:num w:numId="20" w16cid:durableId="2137064238">
    <w:abstractNumId w:val="15"/>
  </w:num>
  <w:num w:numId="21" w16cid:durableId="1918594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31FC"/>
    <w:rsid w:val="00153B4C"/>
    <w:rsid w:val="00156EA0"/>
    <w:rsid w:val="001727E3"/>
    <w:rsid w:val="0019434F"/>
    <w:rsid w:val="00194A2C"/>
    <w:rsid w:val="001A1324"/>
    <w:rsid w:val="001B6EFA"/>
    <w:rsid w:val="001C1C2C"/>
    <w:rsid w:val="001C27A3"/>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B0C37"/>
    <w:rsid w:val="002B7101"/>
    <w:rsid w:val="002D5405"/>
    <w:rsid w:val="002D6795"/>
    <w:rsid w:val="002E04CD"/>
    <w:rsid w:val="002E3161"/>
    <w:rsid w:val="00311643"/>
    <w:rsid w:val="0032088C"/>
    <w:rsid w:val="00333978"/>
    <w:rsid w:val="00336E0D"/>
    <w:rsid w:val="0035515D"/>
    <w:rsid w:val="00375DEC"/>
    <w:rsid w:val="003A665F"/>
    <w:rsid w:val="003C5D25"/>
    <w:rsid w:val="003E0051"/>
    <w:rsid w:val="003F1D8E"/>
    <w:rsid w:val="003F577A"/>
    <w:rsid w:val="004110E8"/>
    <w:rsid w:val="00411907"/>
    <w:rsid w:val="004210F1"/>
    <w:rsid w:val="00456364"/>
    <w:rsid w:val="00464AED"/>
    <w:rsid w:val="00483C93"/>
    <w:rsid w:val="00483CC9"/>
    <w:rsid w:val="00490710"/>
    <w:rsid w:val="0049531A"/>
    <w:rsid w:val="004C463E"/>
    <w:rsid w:val="00507C7F"/>
    <w:rsid w:val="0052390F"/>
    <w:rsid w:val="00545A5A"/>
    <w:rsid w:val="00577A7E"/>
    <w:rsid w:val="00591781"/>
    <w:rsid w:val="0059529D"/>
    <w:rsid w:val="005B3F97"/>
    <w:rsid w:val="005B558A"/>
    <w:rsid w:val="005C1FD2"/>
    <w:rsid w:val="005E1768"/>
    <w:rsid w:val="005E1F53"/>
    <w:rsid w:val="005F666E"/>
    <w:rsid w:val="00613A15"/>
    <w:rsid w:val="00621626"/>
    <w:rsid w:val="00627D27"/>
    <w:rsid w:val="00645802"/>
    <w:rsid w:val="00651AD5"/>
    <w:rsid w:val="00667BFF"/>
    <w:rsid w:val="00681AFC"/>
    <w:rsid w:val="006974FC"/>
    <w:rsid w:val="006A69A5"/>
    <w:rsid w:val="006C32F4"/>
    <w:rsid w:val="006D5B3E"/>
    <w:rsid w:val="0070683B"/>
    <w:rsid w:val="00717B9B"/>
    <w:rsid w:val="00726BDC"/>
    <w:rsid w:val="00752EB2"/>
    <w:rsid w:val="00761DA9"/>
    <w:rsid w:val="0078619B"/>
    <w:rsid w:val="007C2A4B"/>
    <w:rsid w:val="007D35C7"/>
    <w:rsid w:val="007E298B"/>
    <w:rsid w:val="007F4B5B"/>
    <w:rsid w:val="00801A82"/>
    <w:rsid w:val="00821F28"/>
    <w:rsid w:val="00824ECE"/>
    <w:rsid w:val="00856F79"/>
    <w:rsid w:val="0087512F"/>
    <w:rsid w:val="00897DD8"/>
    <w:rsid w:val="008B24B7"/>
    <w:rsid w:val="008B2514"/>
    <w:rsid w:val="008D2696"/>
    <w:rsid w:val="008F1A2A"/>
    <w:rsid w:val="00905248"/>
    <w:rsid w:val="00921110"/>
    <w:rsid w:val="00927E49"/>
    <w:rsid w:val="009339D0"/>
    <w:rsid w:val="00935176"/>
    <w:rsid w:val="009451E5"/>
    <w:rsid w:val="00951D0A"/>
    <w:rsid w:val="00953137"/>
    <w:rsid w:val="00971C28"/>
    <w:rsid w:val="009870CD"/>
    <w:rsid w:val="009A523B"/>
    <w:rsid w:val="009B2CF3"/>
    <w:rsid w:val="009C5057"/>
    <w:rsid w:val="00A03F28"/>
    <w:rsid w:val="00A2248F"/>
    <w:rsid w:val="00A34305"/>
    <w:rsid w:val="00A51007"/>
    <w:rsid w:val="00AA4759"/>
    <w:rsid w:val="00AE3D8E"/>
    <w:rsid w:val="00AF5D34"/>
    <w:rsid w:val="00B23DFF"/>
    <w:rsid w:val="00B80E73"/>
    <w:rsid w:val="00B84E4B"/>
    <w:rsid w:val="00B84FE7"/>
    <w:rsid w:val="00B85FEF"/>
    <w:rsid w:val="00B86F24"/>
    <w:rsid w:val="00BB322A"/>
    <w:rsid w:val="00BD3F0A"/>
    <w:rsid w:val="00BF3B47"/>
    <w:rsid w:val="00C055E2"/>
    <w:rsid w:val="00C111CF"/>
    <w:rsid w:val="00C1589C"/>
    <w:rsid w:val="00C23813"/>
    <w:rsid w:val="00C23D72"/>
    <w:rsid w:val="00C26AAD"/>
    <w:rsid w:val="00C37249"/>
    <w:rsid w:val="00C47EE6"/>
    <w:rsid w:val="00C51B5E"/>
    <w:rsid w:val="00C70D6D"/>
    <w:rsid w:val="00C933B4"/>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E7E9F"/>
    <w:rsid w:val="00DF1532"/>
    <w:rsid w:val="00DF717F"/>
    <w:rsid w:val="00E06EA1"/>
    <w:rsid w:val="00E20027"/>
    <w:rsid w:val="00E400F2"/>
    <w:rsid w:val="00E45427"/>
    <w:rsid w:val="00E54A7A"/>
    <w:rsid w:val="00E56A04"/>
    <w:rsid w:val="00E72BE1"/>
    <w:rsid w:val="00E76E2D"/>
    <w:rsid w:val="00E948A7"/>
    <w:rsid w:val="00EB7891"/>
    <w:rsid w:val="00EC2AC6"/>
    <w:rsid w:val="00ED013B"/>
    <w:rsid w:val="00ED5B2F"/>
    <w:rsid w:val="00EF14D7"/>
    <w:rsid w:val="00F076E6"/>
    <w:rsid w:val="00F23970"/>
    <w:rsid w:val="00F23F3F"/>
    <w:rsid w:val="00F51245"/>
    <w:rsid w:val="00F664EF"/>
    <w:rsid w:val="00F7501D"/>
    <w:rsid w:val="00F93B91"/>
    <w:rsid w:val="00FA175B"/>
    <w:rsid w:val="00FB2BB6"/>
    <w:rsid w:val="00FB54BC"/>
    <w:rsid w:val="00FC4B13"/>
    <w:rsid w:val="00FD7706"/>
    <w:rsid w:val="00FF5CFC"/>
    <w:rsid w:val="72E25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EA2F1DA9-6CF8-45C0-A1DC-8EAF879A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 w:type="paragraph" w:styleId="Title">
    <w:name w:val="Title"/>
    <w:basedOn w:val="Normal"/>
    <w:link w:val="TitleChar"/>
    <w:qFormat/>
    <w:rsid w:val="003F1D8E"/>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3F1D8E"/>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EC6F9897046618CC57CE5C70854BA"/>
        <w:category>
          <w:name w:val="General"/>
          <w:gallery w:val="placeholder"/>
        </w:category>
        <w:types>
          <w:type w:val="bbPlcHdr"/>
        </w:types>
        <w:behaviors>
          <w:behavior w:val="content"/>
        </w:behaviors>
        <w:guid w:val="{AFBC6B93-398F-4344-9E09-B0DAA26304B7}"/>
      </w:docPartPr>
      <w:docPartBody>
        <w:p w:rsidR="00AB1090" w:rsidRDefault="00F23F3F" w:rsidP="00F23F3F">
          <w:pPr>
            <w:pStyle w:val="CDCEC6F9897046618CC57CE5C70854BA"/>
          </w:pPr>
          <w:r w:rsidRPr="00AA198F">
            <w:rPr>
              <w:rStyle w:val="PlaceholderText"/>
            </w:rPr>
            <w:t>Choose an item.</w:t>
          </w:r>
        </w:p>
      </w:docPartBody>
    </w:docPart>
    <w:docPart>
      <w:docPartPr>
        <w:name w:val="CC568704FC314B2598657F883061610E"/>
        <w:category>
          <w:name w:val="General"/>
          <w:gallery w:val="placeholder"/>
        </w:category>
        <w:types>
          <w:type w:val="bbPlcHdr"/>
        </w:types>
        <w:behaviors>
          <w:behavior w:val="content"/>
        </w:behaviors>
        <w:guid w:val="{45E6276C-3680-45BB-A74B-8C2F44EE5D9F}"/>
      </w:docPartPr>
      <w:docPartBody>
        <w:p w:rsidR="00AB1090" w:rsidRDefault="00F23F3F" w:rsidP="00F23F3F">
          <w:pPr>
            <w:pStyle w:val="CC568704FC314B2598657F883061610E"/>
          </w:pPr>
          <w:r w:rsidRPr="00AA198F">
            <w:rPr>
              <w:rStyle w:val="PlaceholderText"/>
            </w:rPr>
            <w:t>Choose an item.</w:t>
          </w:r>
        </w:p>
      </w:docPartBody>
    </w:docPart>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E20F9"/>
    <w:rsid w:val="00577A7E"/>
    <w:rsid w:val="00870274"/>
    <w:rsid w:val="0093638A"/>
    <w:rsid w:val="009A1E68"/>
    <w:rsid w:val="009A523B"/>
    <w:rsid w:val="00AB1090"/>
    <w:rsid w:val="00AC418D"/>
    <w:rsid w:val="00AF5D34"/>
    <w:rsid w:val="00BD3F0A"/>
    <w:rsid w:val="00C859D5"/>
    <w:rsid w:val="00D303F7"/>
    <w:rsid w:val="00EF3DE2"/>
    <w:rsid w:val="00F23F3F"/>
    <w:rsid w:val="00FA3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CC568704FC314B2598657F883061610E">
    <w:name w:val="CC568704FC314B2598657F883061610E"/>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E6E2622212425D458F8F92FF6391CC27" ma:contentTypeVersion="34" ma:contentTypeDescription="" ma:contentTypeScope="" ma:versionID="cace3e13e236178c8f44212f712f7a6b">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d709c5c9111cee4182662bb2cca5b03e" ns1:_="" ns3:_="">
    <xsd:import namespace="6f89c35a-a6b2-4b92-a8e1-4c01dcee326f"/>
    <xsd:import namespace="596bee95-76be-42c5-9f96-5cbe7f69ed0e"/>
    <xsd:element name="properties">
      <xsd:complexType>
        <xsd:sequence>
          <xsd:element name="documentManagement">
            <xsd:complexType>
              <xsd:all>
                <xsd:element ref="ns1:TaxCatchAll" minOccurs="0"/>
                <xsd:element ref="ns1:TaxCatchAllLabel" minOccurs="0"/>
                <xsd:element ref="ns1:CandC_Description" minOccurs="0"/>
                <xsd:element ref="ns1:CandC_Featured" minOccurs="0"/>
                <xsd:element ref="ns1:CandC_ReviewDate" minOccurs="0"/>
                <xsd:element ref="ns1:CandC_ContentOwner"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CandC_Tax_17TaxHTFiel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TaxCatchAll" ma:index="0" nillable="true" ma:displayName="Taxonomy Catch All Column" ma:hidden="true" ma:list="{f13e3429-0c17-46aa-a459-ba82e0a8e0fb}" ma:internalName="TaxCatchAll"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TaxCatchAllLabel" ma:index="1" nillable="true" ma:displayName="Taxonomy Catch All Column1" ma:hidden="true" ma:list="{f13e3429-0c17-46aa-a459-ba82e0a8e0fb}" ma:internalName="TaxCatchAllLabel" ma:readOnly="tru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Description" ma:index="2" nillable="true" ma:displayName="Short description" ma:internalName="CandC_Description">
      <xsd:simpleType>
        <xsd:restriction base="dms:Note">
          <xsd:maxLength value="255"/>
        </xsd:restriction>
      </xsd:simpleType>
    </xsd:element>
    <xsd:element name="CandC_Featured" ma:index="3" nillable="true" ma:displayName="Featured" ma:default="0" ma:internalName="CandC_Featured">
      <xsd:simpleType>
        <xsd:restriction base="dms:Boolean"/>
      </xsd:simpleType>
    </xsd:element>
    <xsd:element name="CandC_ReviewDate" ma:index="4" nillable="true" ma:displayName="Review date" ma:description="Date for revision" ma:format="DateOnly" ma:internalName="CandC_ReviewDate">
      <xsd:simpleType>
        <xsd:restriction base="dms:DateTime"/>
      </xsd:simpleType>
    </xsd:element>
    <xsd:element name="CandC_ContentOwner" ma:index="5"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1TaxHTField" ma:index="14" nillable="true" ma:taxonomy="true" ma:internalName="CandC_Tax_11TaxHTField" ma:taxonomyFieldName="CandC_Tax_11" ma:displayName="Location"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default="1;#HR|9599a198-0c27-4e42-9f46-a36e44d4b88a"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CandC_Tax_17TaxHTField" ma:index="26" nillable="true" ma:taxonomy="true" ma:internalName="CandC_Tax_17TaxHTField" ma:taxonomyFieldName="CandC_Tax_17" ma:displayName="Promote Wher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1</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9599a198-0c27-4e42-9f46-a36e44d4b88a</TermId>
        </TermInfo>
      </Term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lcf76f155ced4ddcb4097134ff3c332f xmlns="596bee95-76be-42c5-9f96-5cbe7f69ed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2.xml><?xml version="1.0" encoding="utf-8"?>
<ds:datastoreItem xmlns:ds="http://schemas.openxmlformats.org/officeDocument/2006/customXml" ds:itemID="{485B768C-4CD0-4A96-97DC-684510A9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 ds:uri="596bee95-76be-42c5-9f96-5cbe7f69ed0e"/>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4</cp:revision>
  <dcterms:created xsi:type="dcterms:W3CDTF">2025-09-11T11:38:00Z</dcterms:created>
  <dcterms:modified xsi:type="dcterms:W3CDTF">2025-09-11T12:07:00Z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0x01010036DF8ACB058DF9489700B19236AAD59400E6E2622212425D458F8F92FF6391CC27</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