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2BFA4CDE"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B74EF1">
        <w:rPr>
          <w:rFonts w:ascii="Arial" w:hAnsi="Arial" w:cs="Arial"/>
          <w:b/>
          <w:bCs/>
          <w:sz w:val="21"/>
          <w:szCs w:val="21"/>
        </w:rPr>
        <w:t>Academic Administrator</w:t>
      </w:r>
    </w:p>
    <w:p w14:paraId="0729B743" w14:textId="666847F3" w:rsidR="0049531A" w:rsidRDefault="0049531A" w:rsidP="00194A2C">
      <w:pPr>
        <w:pStyle w:val="BodyText1"/>
        <w:rPr>
          <w:rFonts w:ascii="Arial" w:hAnsi="Arial" w:cs="Arial"/>
          <w:b/>
          <w:bCs/>
          <w:sz w:val="21"/>
          <w:szCs w:val="21"/>
        </w:rPr>
      </w:pPr>
    </w:p>
    <w:p w14:paraId="725C3425" w14:textId="581E88C8"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B74EF1">
            <w:rPr>
              <w:rFonts w:ascii="Arial" w:hAnsi="Arial" w:cs="Arial"/>
              <w:b/>
              <w:bCs/>
              <w:sz w:val="21"/>
              <w:szCs w:val="21"/>
            </w:rPr>
            <w:t>School of Business</w:t>
          </w:r>
        </w:sdtContent>
      </w:sdt>
    </w:p>
    <w:p w14:paraId="388A06DF" w14:textId="22367759" w:rsidR="00336E0D" w:rsidRPr="002774EA" w:rsidRDefault="00336E0D" w:rsidP="00194A2C">
      <w:pPr>
        <w:pStyle w:val="BodyText1"/>
        <w:rPr>
          <w:rFonts w:ascii="Arial" w:hAnsi="Arial" w:cs="Arial"/>
          <w:sz w:val="21"/>
          <w:szCs w:val="21"/>
        </w:rPr>
      </w:pPr>
    </w:p>
    <w:p w14:paraId="116AA883" w14:textId="4A3B6B1F" w:rsidR="00591781" w:rsidRPr="002774EA" w:rsidRDefault="00591781" w:rsidP="00194A2C">
      <w:pPr>
        <w:pStyle w:val="BodyText1"/>
        <w:rPr>
          <w:rFonts w:ascii="Arial" w:hAnsi="Arial" w:cs="Arial"/>
          <w:sz w:val="21"/>
          <w:szCs w:val="21"/>
        </w:rPr>
      </w:pPr>
      <w:r w:rsidRPr="7A70EEAC">
        <w:rPr>
          <w:rFonts w:ascii="Arial" w:hAnsi="Arial" w:cs="Arial"/>
          <w:b/>
          <w:bCs/>
          <w:sz w:val="21"/>
          <w:szCs w:val="21"/>
        </w:rPr>
        <w:t>Location</w:t>
      </w:r>
      <w:r>
        <w:tab/>
      </w:r>
      <w: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B74EF1" w:rsidRPr="7A70EEAC">
            <w:rPr>
              <w:rFonts w:ascii="Arial" w:hAnsi="Arial" w:cs="Arial"/>
              <w:b/>
              <w:bCs/>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2CF0B32"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p>
    <w:p w14:paraId="48802181" w14:textId="7692318B" w:rsidR="003F577A" w:rsidRDefault="003F577A" w:rsidP="003F577A">
      <w:pPr>
        <w:pStyle w:val="BodyText1"/>
        <w:rPr>
          <w:rFonts w:ascii="Arial" w:hAnsi="Arial" w:cs="Arial"/>
          <w:sz w:val="21"/>
          <w:szCs w:val="21"/>
        </w:rPr>
      </w:pPr>
    </w:p>
    <w:p w14:paraId="61839FF9" w14:textId="55087A56" w:rsidR="003F577A" w:rsidRPr="006A7014" w:rsidRDefault="003F577A" w:rsidP="003F577A">
      <w:pPr>
        <w:pStyle w:val="BodyText1"/>
      </w:pPr>
      <w:r>
        <w:rPr>
          <w:rFonts w:ascii="Arial" w:hAnsi="Arial" w:cs="Arial"/>
          <w:b/>
          <w:bCs/>
          <w:sz w:val="21"/>
          <w:szCs w:val="21"/>
        </w:rPr>
        <w:t>Travel requirements (if applicable)</w:t>
      </w:r>
      <w:r w:rsidR="006A7014">
        <w:rPr>
          <w:rFonts w:ascii="Arial" w:hAnsi="Arial" w:cs="Arial"/>
          <w:b/>
          <w:bCs/>
          <w:sz w:val="21"/>
          <w:szCs w:val="21"/>
        </w:rPr>
        <w:t>:</w:t>
      </w:r>
      <w:r w:rsidR="006A7014" w:rsidRPr="006A7014">
        <w:t xml:space="preserve"> </w:t>
      </w:r>
    </w:p>
    <w:p w14:paraId="127F5C12" w14:textId="3AFBE8A5" w:rsidR="003F577A" w:rsidRDefault="003F577A" w:rsidP="003F577A">
      <w:pPr>
        <w:pStyle w:val="BodyText1"/>
        <w:rPr>
          <w:rFonts w:ascii="Arial" w:hAnsi="Arial" w:cs="Arial"/>
          <w:sz w:val="21"/>
          <w:szCs w:val="21"/>
        </w:rPr>
      </w:pPr>
    </w:p>
    <w:p w14:paraId="667E12FD" w14:textId="65B00A05"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815A5C">
            <w:rPr>
              <w:rFonts w:ascii="Arial" w:hAnsi="Arial" w:cs="Arial"/>
              <w:b/>
              <w:bCs/>
              <w:sz w:val="21"/>
              <w:szCs w:val="21"/>
            </w:rPr>
            <w:t>Part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28D08F28"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815A5C">
        <w:rPr>
          <w:rFonts w:ascii="Arial" w:hAnsi="Arial" w:cs="Arial"/>
          <w:b/>
          <w:bCs/>
          <w:sz w:val="21"/>
          <w:szCs w:val="21"/>
        </w:rPr>
        <w:t>22.5</w:t>
      </w:r>
    </w:p>
    <w:p w14:paraId="02549530" w14:textId="01EC0C23" w:rsidR="00927E49" w:rsidRPr="002774EA" w:rsidRDefault="00927E49" w:rsidP="00194A2C">
      <w:pPr>
        <w:pStyle w:val="BodyText1"/>
        <w:rPr>
          <w:rFonts w:ascii="Arial" w:hAnsi="Arial" w:cs="Arial"/>
          <w:sz w:val="21"/>
          <w:szCs w:val="21"/>
        </w:rPr>
      </w:pPr>
    </w:p>
    <w:p w14:paraId="55E0B300" w14:textId="3E18AF3B"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815A5C">
        <w:rPr>
          <w:rFonts w:ascii="Arial" w:hAnsi="Arial" w:cs="Arial"/>
          <w:b/>
          <w:bCs/>
          <w:sz w:val="21"/>
          <w:szCs w:val="21"/>
        </w:rPr>
        <w:t>Head of Academic Administration</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B82938C" w14:textId="77777777" w:rsidR="00B74EF1" w:rsidRDefault="00B74EF1" w:rsidP="00B74EF1">
      <w:pPr>
        <w:autoSpaceDE w:val="0"/>
        <w:autoSpaceDN w:val="0"/>
        <w:adjustRightInd w:val="0"/>
        <w:spacing w:after="0" w:line="239" w:lineRule="auto"/>
        <w:ind w:left="120" w:right="1098"/>
        <w:jc w:val="both"/>
        <w:rPr>
          <w:rFonts w:cs="Calibri"/>
        </w:rPr>
      </w:pPr>
    </w:p>
    <w:p w14:paraId="68C74606" w14:textId="00D6CCFC" w:rsidR="00B74EF1" w:rsidRPr="004A6035" w:rsidRDefault="00B74EF1" w:rsidP="00B74EF1">
      <w:pPr>
        <w:autoSpaceDE w:val="0"/>
        <w:autoSpaceDN w:val="0"/>
        <w:adjustRightInd w:val="0"/>
        <w:spacing w:after="0" w:line="239" w:lineRule="auto"/>
        <w:ind w:left="120" w:right="1098"/>
        <w:jc w:val="both"/>
        <w:rPr>
          <w:rFonts w:cs="Calibri"/>
        </w:rPr>
      </w:pPr>
      <w:r w:rsidRPr="004A6035">
        <w:rPr>
          <w:rFonts w:cs="Calibri"/>
        </w:rPr>
        <w:t>BPP Business School is a fast-growing Business School specialising in supporting international students from around the world to achieve their career goals. We offer a specialised portfolio of programmes in 4 centres in the UK with intakes throughout the year and we are always striving to enhance the student experience.</w:t>
      </w:r>
    </w:p>
    <w:p w14:paraId="3FD63B5B" w14:textId="77777777" w:rsidR="00B74EF1" w:rsidRDefault="00B74EF1" w:rsidP="00B74EF1">
      <w:pPr>
        <w:autoSpaceDE w:val="0"/>
        <w:autoSpaceDN w:val="0"/>
        <w:adjustRightInd w:val="0"/>
        <w:spacing w:after="0" w:line="239" w:lineRule="auto"/>
        <w:ind w:left="120" w:right="1098"/>
        <w:jc w:val="both"/>
        <w:rPr>
          <w:rFonts w:cs="Calibri"/>
        </w:rPr>
      </w:pPr>
    </w:p>
    <w:p w14:paraId="18AFF079" w14:textId="77777777" w:rsidR="00B74EF1" w:rsidRPr="004A6035" w:rsidRDefault="00B74EF1" w:rsidP="00B74EF1">
      <w:pPr>
        <w:autoSpaceDE w:val="0"/>
        <w:autoSpaceDN w:val="0"/>
        <w:adjustRightInd w:val="0"/>
        <w:spacing w:after="0" w:line="239" w:lineRule="auto"/>
        <w:ind w:left="120" w:right="1098"/>
        <w:jc w:val="both"/>
        <w:rPr>
          <w:rFonts w:cs="Calibri"/>
        </w:rPr>
      </w:pPr>
      <w:r w:rsidRPr="004A6035">
        <w:rPr>
          <w:rFonts w:cs="Calibri"/>
        </w:rPr>
        <w:t>We are a dynamic and friendly school, and we take pride in our staff development opportunities. We look for energetic and innovative staff who are passionate about helping people and who want to make a difference.</w:t>
      </w:r>
    </w:p>
    <w:p w14:paraId="0ED0F1BE" w14:textId="77777777" w:rsidR="00B74EF1" w:rsidRDefault="00B74EF1" w:rsidP="00B74EF1">
      <w:pPr>
        <w:autoSpaceDE w:val="0"/>
        <w:autoSpaceDN w:val="0"/>
        <w:adjustRightInd w:val="0"/>
        <w:spacing w:after="0" w:line="239" w:lineRule="auto"/>
        <w:ind w:left="120" w:right="1098"/>
        <w:rPr>
          <w:rFonts w:cs="Calibri"/>
        </w:rPr>
      </w:pPr>
    </w:p>
    <w:p w14:paraId="23F0C0FB" w14:textId="1D4F7A59" w:rsidR="00B74EF1" w:rsidRPr="002158B5" w:rsidRDefault="00B74EF1" w:rsidP="00B74EF1">
      <w:pPr>
        <w:autoSpaceDE w:val="0"/>
        <w:autoSpaceDN w:val="0"/>
        <w:adjustRightInd w:val="0"/>
        <w:spacing w:after="0" w:line="239" w:lineRule="auto"/>
        <w:ind w:left="120" w:right="1098"/>
        <w:rPr>
          <w:rFonts w:cs="Calibri"/>
        </w:rPr>
      </w:pPr>
      <w:r w:rsidRPr="7A70EEAC">
        <w:rPr>
          <w:rFonts w:cs="Calibri"/>
        </w:rPr>
        <w:t xml:space="preserve">In conjunction with central teams within BPP University and teams within the School of Business, you will implement, manage and enhance all Academic Administration processes within the </w:t>
      </w:r>
      <w:proofErr w:type="gramStart"/>
      <w:r w:rsidRPr="7A70EEAC">
        <w:rPr>
          <w:rFonts w:cs="Calibri"/>
        </w:rPr>
        <w:t>School</w:t>
      </w:r>
      <w:proofErr w:type="gramEnd"/>
      <w:r w:rsidRPr="7A70EEAC">
        <w:rPr>
          <w:rFonts w:cs="Calibri"/>
        </w:rPr>
        <w:t>.</w:t>
      </w:r>
    </w:p>
    <w:p w14:paraId="6628323A" w14:textId="77777777" w:rsidR="00B74EF1" w:rsidRPr="002158B5" w:rsidRDefault="00B74EF1" w:rsidP="00B74EF1">
      <w:pPr>
        <w:autoSpaceDE w:val="0"/>
        <w:autoSpaceDN w:val="0"/>
        <w:adjustRightInd w:val="0"/>
        <w:spacing w:after="0" w:line="239" w:lineRule="auto"/>
        <w:ind w:left="120" w:right="1098"/>
        <w:rPr>
          <w:rFonts w:cs="Calibri"/>
        </w:rPr>
      </w:pPr>
    </w:p>
    <w:p w14:paraId="2F1BBB21" w14:textId="77777777" w:rsidR="00B74EF1" w:rsidRPr="002158B5" w:rsidRDefault="00B74EF1" w:rsidP="00B74EF1">
      <w:pPr>
        <w:autoSpaceDE w:val="0"/>
        <w:autoSpaceDN w:val="0"/>
        <w:adjustRightInd w:val="0"/>
        <w:spacing w:after="0" w:line="239" w:lineRule="auto"/>
        <w:ind w:left="120" w:right="1098"/>
        <w:rPr>
          <w:rFonts w:cs="Calibri"/>
        </w:rPr>
      </w:pPr>
      <w:r w:rsidRPr="002158B5">
        <w:rPr>
          <w:rFonts w:cs="Calibri"/>
        </w:rPr>
        <w:t xml:space="preserve">This role is key to ensuring that all </w:t>
      </w:r>
      <w:r>
        <w:rPr>
          <w:rFonts w:cs="Calibri"/>
        </w:rPr>
        <w:t>regulatory requirements are adhered to in relation to BPP University and external regulatory bodies (i.e. ACCA).</w:t>
      </w:r>
    </w:p>
    <w:p w14:paraId="10151228" w14:textId="13664A9F" w:rsidR="005E1768" w:rsidRDefault="005E1768" w:rsidP="00194A2C">
      <w:pPr>
        <w:pStyle w:val="BodyText1"/>
        <w:rPr>
          <w:rFonts w:ascii="Arial" w:hAnsi="Arial" w:cs="Arial"/>
          <w:b/>
          <w:bCs/>
          <w:sz w:val="21"/>
          <w:szCs w:val="21"/>
        </w:rPr>
      </w:pPr>
    </w:p>
    <w:p w14:paraId="35247477" w14:textId="77777777" w:rsidR="002C1B22" w:rsidRDefault="002C1B22"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00B23950" w:rsidR="00CE0206" w:rsidRDefault="00CE0206" w:rsidP="009C5057">
      <w:pPr>
        <w:pStyle w:val="BodyText1"/>
        <w:rPr>
          <w:rFonts w:ascii="Arial" w:hAnsi="Arial" w:cs="Arial"/>
          <w:sz w:val="21"/>
          <w:szCs w:val="21"/>
        </w:rPr>
      </w:pPr>
    </w:p>
    <w:p w14:paraId="463FB9A8" w14:textId="77777777" w:rsidR="00B74EF1" w:rsidRDefault="00B74EF1" w:rsidP="00B74EF1">
      <w:pPr>
        <w:pStyle w:val="ListParagraph"/>
        <w:numPr>
          <w:ilvl w:val="0"/>
          <w:numId w:val="13"/>
        </w:numPr>
        <w:autoSpaceDE w:val="0"/>
        <w:autoSpaceDN w:val="0"/>
        <w:adjustRightInd w:val="0"/>
        <w:spacing w:after="0" w:line="240" w:lineRule="auto"/>
        <w:ind w:left="714" w:right="676" w:hanging="357"/>
      </w:pPr>
      <w:r w:rsidRPr="00710F5D">
        <w:t>Work with</w:t>
      </w:r>
      <w:r>
        <w:t xml:space="preserve"> the</w:t>
      </w:r>
      <w:r w:rsidRPr="00710F5D">
        <w:t xml:space="preserve"> wider Academic Admi</w:t>
      </w:r>
      <w:r>
        <w:t>nistration team to undertake a</w:t>
      </w:r>
      <w:r w:rsidRPr="00710F5D">
        <w:t xml:space="preserve">ssessments </w:t>
      </w:r>
      <w:r>
        <w:t>tasks.</w:t>
      </w:r>
    </w:p>
    <w:p w14:paraId="57D5E7CD" w14:textId="77777777" w:rsidR="00B74EF1" w:rsidRPr="00710F5D" w:rsidRDefault="00B74EF1" w:rsidP="00B74EF1">
      <w:pPr>
        <w:pStyle w:val="ListParagraph"/>
        <w:numPr>
          <w:ilvl w:val="0"/>
          <w:numId w:val="13"/>
        </w:numPr>
        <w:autoSpaceDE w:val="0"/>
        <w:autoSpaceDN w:val="0"/>
        <w:adjustRightInd w:val="0"/>
        <w:spacing w:after="0" w:line="240" w:lineRule="auto"/>
        <w:ind w:left="714" w:right="676" w:hanging="357"/>
      </w:pPr>
      <w:r>
        <w:t xml:space="preserve">Ensure that data integrity is </w:t>
      </w:r>
      <w:proofErr w:type="gramStart"/>
      <w:r>
        <w:t>adhered to at all times</w:t>
      </w:r>
      <w:proofErr w:type="gramEnd"/>
      <w:r>
        <w:t xml:space="preserve"> when dealing with assessment tasks.</w:t>
      </w:r>
    </w:p>
    <w:p w14:paraId="442A9AAF" w14:textId="0521FDBF" w:rsidR="00B74EF1" w:rsidRDefault="00B74EF1" w:rsidP="00B74EF1">
      <w:pPr>
        <w:pStyle w:val="ListParagraph"/>
        <w:numPr>
          <w:ilvl w:val="0"/>
          <w:numId w:val="14"/>
        </w:numPr>
        <w:spacing w:after="0" w:line="240" w:lineRule="auto"/>
        <w:contextualSpacing w:val="0"/>
      </w:pPr>
      <w:r w:rsidRPr="00710F5D">
        <w:t xml:space="preserve">Support the smooth running of </w:t>
      </w:r>
      <w:r>
        <w:t>assessment sessions</w:t>
      </w:r>
      <w:r w:rsidRPr="00710F5D">
        <w:t xml:space="preserve"> and deal with queries from internal </w:t>
      </w:r>
      <w:r w:rsidR="00815A5C">
        <w:t xml:space="preserve">and </w:t>
      </w:r>
      <w:r w:rsidR="000F502F">
        <w:t>e</w:t>
      </w:r>
      <w:r w:rsidRPr="00710F5D">
        <w:t>xternal customers</w:t>
      </w:r>
      <w:r>
        <w:t>.</w:t>
      </w:r>
    </w:p>
    <w:p w14:paraId="317D050A" w14:textId="6390A12D" w:rsidR="00B74EF1" w:rsidRDefault="00B74EF1" w:rsidP="00B74EF1">
      <w:pPr>
        <w:pStyle w:val="ListParagraph"/>
        <w:numPr>
          <w:ilvl w:val="0"/>
          <w:numId w:val="14"/>
        </w:numPr>
        <w:spacing w:after="0" w:line="240" w:lineRule="auto"/>
        <w:contextualSpacing w:val="0"/>
      </w:pPr>
      <w:r>
        <w:lastRenderedPageBreak/>
        <w:t>Assist with the formatting of examination papers, production of assessment</w:t>
      </w:r>
      <w:r w:rsidR="000F502F">
        <w:t xml:space="preserve">s, </w:t>
      </w:r>
      <w:r w:rsidR="00C57769">
        <w:t>production of</w:t>
      </w:r>
      <w:r>
        <w:t xml:space="preserve"> marking materials, collating samples for external examiners and professional bodies.</w:t>
      </w:r>
    </w:p>
    <w:p w14:paraId="57B995A8" w14:textId="77777777" w:rsidR="00B74EF1" w:rsidRDefault="00B74EF1" w:rsidP="00B74EF1">
      <w:pPr>
        <w:pStyle w:val="ListParagraph"/>
        <w:numPr>
          <w:ilvl w:val="0"/>
          <w:numId w:val="14"/>
        </w:numPr>
        <w:spacing w:after="0" w:line="240" w:lineRule="auto"/>
        <w:contextualSpacing w:val="0"/>
      </w:pPr>
      <w:r>
        <w:t>Setting up submission links for students to submit assessments</w:t>
      </w:r>
    </w:p>
    <w:p w14:paraId="05AF2B79" w14:textId="742A8744" w:rsidR="00B74EF1" w:rsidRDefault="00B74EF1" w:rsidP="00B74EF1">
      <w:pPr>
        <w:pStyle w:val="ListParagraph"/>
        <w:numPr>
          <w:ilvl w:val="0"/>
          <w:numId w:val="14"/>
        </w:numPr>
        <w:spacing w:after="0" w:line="240" w:lineRule="auto"/>
        <w:contextualSpacing w:val="0"/>
      </w:pPr>
      <w:r>
        <w:t>Maintaining cohort</w:t>
      </w:r>
      <w:r w:rsidR="00C57769">
        <w:t xml:space="preserve"> and programme</w:t>
      </w:r>
      <w:r>
        <w:t xml:space="preserve"> information in relation to assessments</w:t>
      </w:r>
    </w:p>
    <w:p w14:paraId="2C23617A" w14:textId="293200BD" w:rsidR="00B74EF1" w:rsidRDefault="3DEF7B45" w:rsidP="31DC14E0">
      <w:pPr>
        <w:pStyle w:val="ListParagraph"/>
        <w:numPr>
          <w:ilvl w:val="0"/>
          <w:numId w:val="14"/>
        </w:numPr>
        <w:spacing w:after="0" w:line="240" w:lineRule="auto"/>
      </w:pPr>
      <w:r>
        <w:t>Support with the c</w:t>
      </w:r>
      <w:r w:rsidR="00B74EF1">
        <w:t>oordinat</w:t>
      </w:r>
      <w:r w:rsidR="785C8AE8">
        <w:t>ion of</w:t>
      </w:r>
      <w:r w:rsidR="00B74EF1">
        <w:t xml:space="preserve"> the academic misconduct process within the school</w:t>
      </w:r>
    </w:p>
    <w:p w14:paraId="645F58B7" w14:textId="79EAEBDD" w:rsidR="00B74EF1" w:rsidRPr="00710F5D" w:rsidRDefault="17724B35" w:rsidP="31DC14E0">
      <w:pPr>
        <w:pStyle w:val="ListParagraph"/>
        <w:numPr>
          <w:ilvl w:val="0"/>
          <w:numId w:val="14"/>
        </w:numPr>
        <w:spacing w:after="0" w:line="240" w:lineRule="auto"/>
      </w:pPr>
      <w:r>
        <w:t>Support with the coordination of</w:t>
      </w:r>
      <w:r w:rsidR="00B74EF1">
        <w:t xml:space="preserve"> the marking process for all assessments on various assessment software.</w:t>
      </w:r>
    </w:p>
    <w:p w14:paraId="0CB50B97" w14:textId="23FC5490" w:rsidR="00B74EF1" w:rsidRPr="00794121" w:rsidRDefault="00B74EF1" w:rsidP="31DC14E0">
      <w:pPr>
        <w:pStyle w:val="ListParagraph"/>
        <w:numPr>
          <w:ilvl w:val="0"/>
          <w:numId w:val="14"/>
        </w:numPr>
        <w:autoSpaceDE w:val="0"/>
        <w:autoSpaceDN w:val="0"/>
        <w:adjustRightInd w:val="0"/>
        <w:spacing w:before="16" w:after="0" w:line="240" w:lineRule="auto"/>
      </w:pPr>
      <w:r>
        <w:t xml:space="preserve">Provide administrative support to the Head of Academic Administration </w:t>
      </w:r>
      <w:r w:rsidR="645A3E24">
        <w:t>as required</w:t>
      </w:r>
    </w:p>
    <w:p w14:paraId="75B4B22D" w14:textId="514CF4F0" w:rsidR="00B74EF1" w:rsidRPr="00794121" w:rsidRDefault="00B74EF1" w:rsidP="31DC14E0">
      <w:pPr>
        <w:pStyle w:val="ListParagraph"/>
        <w:numPr>
          <w:ilvl w:val="0"/>
          <w:numId w:val="14"/>
        </w:numPr>
        <w:autoSpaceDE w:val="0"/>
        <w:autoSpaceDN w:val="0"/>
        <w:adjustRightInd w:val="0"/>
        <w:spacing w:before="16" w:after="0" w:line="240" w:lineRule="auto"/>
        <w:rPr>
          <w:rFonts w:cs="Calibri"/>
        </w:rPr>
      </w:pPr>
      <w:r w:rsidRPr="31DC14E0">
        <w:rPr>
          <w:rFonts w:cs="Calibri"/>
        </w:rPr>
        <w:t>Undertake any ad hoc duties in line with level of responsibility as allocated by Head of Academic Administration</w:t>
      </w:r>
      <w:r w:rsidR="5B0E7E82" w:rsidRPr="31DC14E0">
        <w:rPr>
          <w:rFonts w:cs="Calibri"/>
        </w:rPr>
        <w:t xml:space="preserve"> as required</w:t>
      </w:r>
    </w:p>
    <w:p w14:paraId="504D72F3" w14:textId="77777777" w:rsidR="00B74EF1" w:rsidRDefault="00B74EF1" w:rsidP="009C5057">
      <w:pPr>
        <w:pStyle w:val="BodyText1"/>
        <w:rPr>
          <w:rFonts w:ascii="Arial" w:hAnsi="Arial" w:cs="Arial"/>
          <w:sz w:val="21"/>
          <w:szCs w:val="21"/>
        </w:rPr>
      </w:pPr>
    </w:p>
    <w:p w14:paraId="3584DB1B" w14:textId="77777777" w:rsidR="002C1B22" w:rsidRDefault="002C1B22"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5B6D2504" w14:textId="77777777" w:rsidR="00B74EF1" w:rsidRDefault="00B74EF1" w:rsidP="00B74EF1">
      <w:pPr>
        <w:pStyle w:val="ListParagraph"/>
        <w:numPr>
          <w:ilvl w:val="0"/>
          <w:numId w:val="15"/>
        </w:numPr>
        <w:autoSpaceDE w:val="0"/>
        <w:autoSpaceDN w:val="0"/>
        <w:adjustRightInd w:val="0"/>
        <w:spacing w:after="0" w:line="240" w:lineRule="auto"/>
        <w:ind w:left="360"/>
        <w:jc w:val="both"/>
        <w:rPr>
          <w:rFonts w:cstheme="minorHAnsi"/>
          <w:bCs/>
          <w:sz w:val="24"/>
          <w:szCs w:val="24"/>
        </w:rPr>
      </w:pPr>
      <w:r>
        <w:rPr>
          <w:rFonts w:cstheme="minorHAnsi"/>
          <w:bCs/>
          <w:sz w:val="24"/>
          <w:szCs w:val="24"/>
        </w:rPr>
        <w:t>Previous experience in an administration role (essential)</w:t>
      </w:r>
    </w:p>
    <w:p w14:paraId="0531FAA0" w14:textId="77777777" w:rsidR="00B74EF1" w:rsidRPr="001468AB" w:rsidRDefault="00B74EF1" w:rsidP="00B74EF1">
      <w:pPr>
        <w:pStyle w:val="ListParagraph"/>
        <w:numPr>
          <w:ilvl w:val="0"/>
          <w:numId w:val="15"/>
        </w:numPr>
        <w:autoSpaceDE w:val="0"/>
        <w:autoSpaceDN w:val="0"/>
        <w:adjustRightInd w:val="0"/>
        <w:spacing w:after="0" w:line="240" w:lineRule="auto"/>
        <w:ind w:left="360"/>
        <w:jc w:val="both"/>
        <w:rPr>
          <w:rFonts w:cstheme="minorHAnsi"/>
          <w:bCs/>
          <w:sz w:val="24"/>
          <w:szCs w:val="24"/>
        </w:rPr>
      </w:pPr>
      <w:r w:rsidRPr="001468AB">
        <w:rPr>
          <w:rFonts w:cstheme="minorHAnsi"/>
          <w:bCs/>
          <w:sz w:val="24"/>
          <w:szCs w:val="24"/>
        </w:rPr>
        <w:t>Impeccable attention to detail and a h</w:t>
      </w:r>
      <w:r w:rsidRPr="001468AB">
        <w:rPr>
          <w:rFonts w:cs="Arial"/>
          <w:sz w:val="24"/>
          <w:szCs w:val="24"/>
        </w:rPr>
        <w:t>igh degree of accuracy</w:t>
      </w:r>
    </w:p>
    <w:p w14:paraId="69687C60" w14:textId="77777777" w:rsidR="00B74EF1" w:rsidRPr="007C1809" w:rsidRDefault="00B74EF1" w:rsidP="00B74EF1">
      <w:pPr>
        <w:numPr>
          <w:ilvl w:val="0"/>
          <w:numId w:val="15"/>
        </w:numPr>
        <w:tabs>
          <w:tab w:val="num" w:pos="360"/>
        </w:tabs>
        <w:spacing w:after="0" w:line="240" w:lineRule="auto"/>
        <w:ind w:left="360"/>
        <w:jc w:val="both"/>
        <w:rPr>
          <w:rFonts w:cstheme="minorHAnsi"/>
          <w:bCs/>
          <w:sz w:val="24"/>
          <w:szCs w:val="24"/>
        </w:rPr>
      </w:pPr>
      <w:r>
        <w:rPr>
          <w:rFonts w:cstheme="minorHAnsi"/>
          <w:bCs/>
          <w:sz w:val="24"/>
          <w:szCs w:val="24"/>
        </w:rPr>
        <w:t xml:space="preserve">Strong administration, process </w:t>
      </w:r>
      <w:r w:rsidRPr="001468AB">
        <w:rPr>
          <w:rFonts w:cstheme="minorHAnsi"/>
          <w:bCs/>
          <w:sz w:val="24"/>
          <w:szCs w:val="24"/>
        </w:rPr>
        <w:t>and organisational skills</w:t>
      </w:r>
    </w:p>
    <w:p w14:paraId="68786E2D" w14:textId="77777777" w:rsidR="00B74EF1" w:rsidRPr="001468AB" w:rsidRDefault="00B74EF1" w:rsidP="00B74EF1">
      <w:pPr>
        <w:pStyle w:val="ListParagraph"/>
        <w:numPr>
          <w:ilvl w:val="0"/>
          <w:numId w:val="15"/>
        </w:numPr>
        <w:autoSpaceDE w:val="0"/>
        <w:autoSpaceDN w:val="0"/>
        <w:adjustRightInd w:val="0"/>
        <w:spacing w:after="0" w:line="240" w:lineRule="auto"/>
        <w:ind w:left="360"/>
        <w:jc w:val="both"/>
        <w:rPr>
          <w:rFonts w:cstheme="minorHAnsi"/>
          <w:bCs/>
          <w:sz w:val="24"/>
          <w:szCs w:val="24"/>
        </w:rPr>
      </w:pPr>
      <w:r w:rsidRPr="001468AB">
        <w:rPr>
          <w:rFonts w:cstheme="minorHAnsi"/>
          <w:bCs/>
          <w:sz w:val="24"/>
          <w:szCs w:val="24"/>
        </w:rPr>
        <w:t>Enthusiastic and people-focussed</w:t>
      </w:r>
    </w:p>
    <w:p w14:paraId="6F27A57D"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Excellent customer service skills</w:t>
      </w:r>
    </w:p>
    <w:p w14:paraId="5F0490E3"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Excellent communication skills</w:t>
      </w:r>
    </w:p>
    <w:p w14:paraId="4D3744A2"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 xml:space="preserve">A good team worker and </w:t>
      </w:r>
      <w:r w:rsidRPr="001468AB">
        <w:rPr>
          <w:rFonts w:cs="Helvetica"/>
          <w:sz w:val="24"/>
          <w:szCs w:val="24"/>
          <w:lang w:val="en"/>
        </w:rPr>
        <w:t>the ability to work alone without supervision</w:t>
      </w:r>
    </w:p>
    <w:p w14:paraId="5C50D178"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Arial"/>
          <w:bCs/>
          <w:sz w:val="24"/>
          <w:szCs w:val="24"/>
        </w:rPr>
        <w:t xml:space="preserve">Excellent knowledge and skills in using the Microsoft Office suite </w:t>
      </w:r>
    </w:p>
    <w:p w14:paraId="2380C189"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Ability to work under pressure</w:t>
      </w:r>
      <w:r>
        <w:rPr>
          <w:rFonts w:cstheme="minorHAnsi"/>
          <w:bCs/>
          <w:sz w:val="24"/>
          <w:szCs w:val="24"/>
        </w:rPr>
        <w:t xml:space="preserve"> and adhere to deadlines</w:t>
      </w:r>
    </w:p>
    <w:p w14:paraId="1D8D6F8D"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Ability to prioritise and multi-task when necessary</w:t>
      </w:r>
    </w:p>
    <w:p w14:paraId="55FD3256"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theme="minorHAnsi"/>
          <w:bCs/>
          <w:sz w:val="24"/>
          <w:szCs w:val="24"/>
        </w:rPr>
        <w:t>Flexible approach to working in a collaborative environment</w:t>
      </w:r>
    </w:p>
    <w:p w14:paraId="6D80FD55" w14:textId="77777777" w:rsidR="00B74EF1" w:rsidRPr="001468AB" w:rsidRDefault="00B74EF1" w:rsidP="00B74EF1">
      <w:pPr>
        <w:numPr>
          <w:ilvl w:val="0"/>
          <w:numId w:val="15"/>
        </w:numPr>
        <w:tabs>
          <w:tab w:val="num" w:pos="360"/>
        </w:tabs>
        <w:spacing w:after="0" w:line="240" w:lineRule="auto"/>
        <w:ind w:left="360"/>
        <w:jc w:val="both"/>
        <w:rPr>
          <w:rFonts w:cstheme="minorHAnsi"/>
          <w:bCs/>
          <w:sz w:val="24"/>
          <w:szCs w:val="24"/>
        </w:rPr>
      </w:pPr>
      <w:r w:rsidRPr="001468AB">
        <w:rPr>
          <w:rFonts w:cs="Helvetica"/>
          <w:sz w:val="24"/>
          <w:szCs w:val="24"/>
          <w:lang w:val="en"/>
        </w:rPr>
        <w:t>The ability t</w:t>
      </w:r>
      <w:r>
        <w:rPr>
          <w:rFonts w:cs="Helvetica"/>
          <w:sz w:val="24"/>
          <w:szCs w:val="24"/>
          <w:lang w:val="en"/>
        </w:rPr>
        <w:t>o deal positively with change</w:t>
      </w:r>
    </w:p>
    <w:p w14:paraId="1E752534" w14:textId="77777777" w:rsidR="002242CB" w:rsidRDefault="002242CB" w:rsidP="00DB2499">
      <w:pPr>
        <w:pStyle w:val="BodyText1"/>
        <w:rPr>
          <w:rFonts w:ascii="Arial" w:hAnsi="Arial" w:cs="Arial"/>
          <w:b/>
          <w:bCs/>
          <w:sz w:val="21"/>
          <w:szCs w:val="21"/>
        </w:rPr>
      </w:pPr>
    </w:p>
    <w:p w14:paraId="568E8797" w14:textId="77777777" w:rsidR="00414AEF" w:rsidRPr="002774EA" w:rsidRDefault="00414AEF" w:rsidP="00DB2499">
      <w:pPr>
        <w:pStyle w:val="BodyText1"/>
        <w:rPr>
          <w:rFonts w:ascii="Arial" w:hAnsi="Arial" w:cs="Arial"/>
          <w:sz w:val="21"/>
          <w:szCs w:val="21"/>
        </w:rPr>
      </w:pPr>
    </w:p>
    <w:sectPr w:rsidR="00414AEF"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10DF2"/>
    <w:multiLevelType w:val="hybridMultilevel"/>
    <w:tmpl w:val="7048E2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6988574F"/>
    <w:multiLevelType w:val="hybridMultilevel"/>
    <w:tmpl w:val="8F7C2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877DDE"/>
    <w:multiLevelType w:val="hybridMultilevel"/>
    <w:tmpl w:val="111CB79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3"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855656">
    <w:abstractNumId w:val="1"/>
  </w:num>
  <w:num w:numId="2" w16cid:durableId="611015542">
    <w:abstractNumId w:val="0"/>
  </w:num>
  <w:num w:numId="3" w16cid:durableId="126625416">
    <w:abstractNumId w:val="8"/>
  </w:num>
  <w:num w:numId="4" w16cid:durableId="607549212">
    <w:abstractNumId w:val="13"/>
  </w:num>
  <w:num w:numId="5" w16cid:durableId="378089602">
    <w:abstractNumId w:val="2"/>
  </w:num>
  <w:num w:numId="6" w16cid:durableId="863445294">
    <w:abstractNumId w:val="14"/>
  </w:num>
  <w:num w:numId="7" w16cid:durableId="779765181">
    <w:abstractNumId w:val="10"/>
  </w:num>
  <w:num w:numId="8" w16cid:durableId="409229301">
    <w:abstractNumId w:val="5"/>
  </w:num>
  <w:num w:numId="9" w16cid:durableId="849494221">
    <w:abstractNumId w:val="6"/>
  </w:num>
  <w:num w:numId="10" w16cid:durableId="1438714827">
    <w:abstractNumId w:val="3"/>
  </w:num>
  <w:num w:numId="11" w16cid:durableId="1067993379">
    <w:abstractNumId w:val="7"/>
  </w:num>
  <w:num w:numId="12" w16cid:durableId="209998046">
    <w:abstractNumId w:val="4"/>
  </w:num>
  <w:num w:numId="13" w16cid:durableId="1817723836">
    <w:abstractNumId w:val="12"/>
  </w:num>
  <w:num w:numId="14" w16cid:durableId="652561825">
    <w:abstractNumId w:val="11"/>
  </w:num>
  <w:num w:numId="15" w16cid:durableId="2141260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4EFC"/>
    <w:rsid w:val="000229C8"/>
    <w:rsid w:val="00023F57"/>
    <w:rsid w:val="00076E56"/>
    <w:rsid w:val="00083A6C"/>
    <w:rsid w:val="000B578F"/>
    <w:rsid w:val="000C1629"/>
    <w:rsid w:val="000C21BF"/>
    <w:rsid w:val="000F0A25"/>
    <w:rsid w:val="000F3BB7"/>
    <w:rsid w:val="000F502F"/>
    <w:rsid w:val="00100A18"/>
    <w:rsid w:val="00110D8C"/>
    <w:rsid w:val="00112FE5"/>
    <w:rsid w:val="00120011"/>
    <w:rsid w:val="001331FC"/>
    <w:rsid w:val="00153B4C"/>
    <w:rsid w:val="00156157"/>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5405"/>
    <w:rsid w:val="002D6795"/>
    <w:rsid w:val="002E04CD"/>
    <w:rsid w:val="002E3161"/>
    <w:rsid w:val="00311643"/>
    <w:rsid w:val="0032088C"/>
    <w:rsid w:val="00333978"/>
    <w:rsid w:val="00336E0D"/>
    <w:rsid w:val="0035515D"/>
    <w:rsid w:val="00375DEC"/>
    <w:rsid w:val="003C5D25"/>
    <w:rsid w:val="003E0051"/>
    <w:rsid w:val="003F577A"/>
    <w:rsid w:val="00411907"/>
    <w:rsid w:val="00414AEF"/>
    <w:rsid w:val="004210F1"/>
    <w:rsid w:val="00456364"/>
    <w:rsid w:val="00464AED"/>
    <w:rsid w:val="00483C93"/>
    <w:rsid w:val="00483CC9"/>
    <w:rsid w:val="00490710"/>
    <w:rsid w:val="0049531A"/>
    <w:rsid w:val="004C463E"/>
    <w:rsid w:val="004E20F9"/>
    <w:rsid w:val="00507C7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974FC"/>
    <w:rsid w:val="006A7014"/>
    <w:rsid w:val="006C32F4"/>
    <w:rsid w:val="006D5B3E"/>
    <w:rsid w:val="0070683B"/>
    <w:rsid w:val="00717B9B"/>
    <w:rsid w:val="00726BDC"/>
    <w:rsid w:val="00752EB2"/>
    <w:rsid w:val="00761DA9"/>
    <w:rsid w:val="0078619B"/>
    <w:rsid w:val="007C2A4B"/>
    <w:rsid w:val="007D35C7"/>
    <w:rsid w:val="007F4B5B"/>
    <w:rsid w:val="00801A82"/>
    <w:rsid w:val="00815A5C"/>
    <w:rsid w:val="00821F28"/>
    <w:rsid w:val="00824ECE"/>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70CD"/>
    <w:rsid w:val="009A098F"/>
    <w:rsid w:val="009B2CF3"/>
    <w:rsid w:val="009C5057"/>
    <w:rsid w:val="009C5528"/>
    <w:rsid w:val="00A03F28"/>
    <w:rsid w:val="00A2248F"/>
    <w:rsid w:val="00A34305"/>
    <w:rsid w:val="00A51007"/>
    <w:rsid w:val="00AF59A6"/>
    <w:rsid w:val="00B23DFF"/>
    <w:rsid w:val="00B74EF1"/>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57769"/>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B7891"/>
    <w:rsid w:val="00EC2AC6"/>
    <w:rsid w:val="00ED5B2F"/>
    <w:rsid w:val="00EF14D7"/>
    <w:rsid w:val="00F076E6"/>
    <w:rsid w:val="00F23970"/>
    <w:rsid w:val="00F41E7F"/>
    <w:rsid w:val="00F46952"/>
    <w:rsid w:val="00F51245"/>
    <w:rsid w:val="00F664EF"/>
    <w:rsid w:val="00F7501D"/>
    <w:rsid w:val="00F93B91"/>
    <w:rsid w:val="00FA175B"/>
    <w:rsid w:val="00FB2BB6"/>
    <w:rsid w:val="00FB54BC"/>
    <w:rsid w:val="00FC4B13"/>
    <w:rsid w:val="00FD7706"/>
    <w:rsid w:val="00FF5CFC"/>
    <w:rsid w:val="0A85F25D"/>
    <w:rsid w:val="0C66CFA0"/>
    <w:rsid w:val="17724B35"/>
    <w:rsid w:val="31DC14E0"/>
    <w:rsid w:val="3DEF7B45"/>
    <w:rsid w:val="5A84E917"/>
    <w:rsid w:val="5B0E7E82"/>
    <w:rsid w:val="645A3E24"/>
    <w:rsid w:val="785C8AE8"/>
    <w:rsid w:val="7A70E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37A88"/>
    <w:rsid w:val="004E20F9"/>
    <w:rsid w:val="00870274"/>
    <w:rsid w:val="009A098F"/>
    <w:rsid w:val="00CE16A4"/>
    <w:rsid w:val="00E56CEC"/>
    <w:rsid w:val="00F4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CandC_Tax_1TaxHTField>
    <CandC_IsKey xmlns="08ee4231-1175-4492-8f23-372e24c23728">true</CandC_IsKey>
    <CandC_OwnerOrAuthor xmlns="08ee4231-1175-4492-8f23-372e24c23728">
      <UserInfo>
        <DisplayName/>
        <AccountId xsi:nil="true"/>
        <AccountType/>
      </UserInfo>
    </CandC_OwnerOrAuthor>
    <CandC_Tax_4TaxHTField xmlns="08ee4231-1175-4492-8f23-372e24c23728">
      <Terms xmlns="http://schemas.microsoft.com/office/infopath/2007/PartnerControls"/>
    </CandC_Tax_4TaxHTField>
    <CandC_PublishedDate xmlns="08ee4231-1175-4492-8f23-372e24c23728">2022-03-21T16:00:02+00:00</CandC_PublishedDate>
    <TaxKeywordTaxHTField xmlns="08ee4231-1175-4492-8f23-372e24c23728">
      <Terms xmlns="http://schemas.microsoft.com/office/infopath/2007/PartnerControls"/>
    </TaxKeywordTaxHTField>
    <TaxCatchAll xmlns="08ee4231-1175-4492-8f23-372e24c23728">
      <Value>12</Value>
    </TaxCatchAll>
    <CandC_Order xmlns="08ee4231-1175-4492-8f23-372e24c23728" xsi:nil="true"/>
  </documentManagement>
</p:properties>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A3234CFB-3736-43CA-8662-480A16A8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8ee4231-1175-4492-8f23-372e24c2372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Esther Briggs</cp:lastModifiedBy>
  <cp:revision>2</cp:revision>
  <dcterms:created xsi:type="dcterms:W3CDTF">2025-04-16T09:23:00Z</dcterms:created>
  <dcterms:modified xsi:type="dcterms:W3CDTF">2025-04-16T09:23:00Z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