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11241" w14:textId="0F05E21B" w:rsidR="00EE07A0" w:rsidRPr="006D1132" w:rsidRDefault="00EE07A0" w:rsidP="00AB0ECE">
      <w:pPr>
        <w:spacing w:after="0"/>
        <w:jc w:val="center"/>
        <w:rPr>
          <w:rFonts w:ascii="Arial" w:hAnsi="Arial" w:cs="Arial"/>
          <w:szCs w:val="22"/>
        </w:rPr>
      </w:pPr>
    </w:p>
    <w:p w14:paraId="10B613AB" w14:textId="77777777" w:rsidR="00EE07A0" w:rsidRPr="006D1132" w:rsidRDefault="00516E61">
      <w:pPr>
        <w:spacing w:after="0"/>
        <w:ind w:left="720"/>
        <w:rPr>
          <w:rFonts w:ascii="Arial" w:hAnsi="Arial" w:cs="Arial"/>
          <w:szCs w:val="22"/>
        </w:rPr>
      </w:pPr>
      <w:r w:rsidRPr="006D1132">
        <w:rPr>
          <w:rFonts w:ascii="Arial" w:hAnsi="Arial" w:cs="Arial"/>
          <w:szCs w:val="22"/>
        </w:rPr>
        <w:t xml:space="preserve"> </w:t>
      </w:r>
    </w:p>
    <w:p w14:paraId="341D489C" w14:textId="77777777" w:rsidR="00EE07A0" w:rsidRPr="006D1132" w:rsidRDefault="00516E61">
      <w:pPr>
        <w:spacing w:after="0"/>
        <w:rPr>
          <w:rFonts w:ascii="Arial" w:eastAsia="Droid Sans" w:hAnsi="Arial" w:cs="Arial"/>
          <w:b/>
          <w:color w:val="139A75"/>
          <w:sz w:val="28"/>
          <w:szCs w:val="28"/>
        </w:rPr>
      </w:pPr>
      <w:r w:rsidRPr="006D1132">
        <w:rPr>
          <w:rFonts w:ascii="Arial" w:hAnsi="Arial" w:cs="Arial"/>
          <w:szCs w:val="22"/>
        </w:rPr>
        <w:t xml:space="preserve"> </w:t>
      </w:r>
    </w:p>
    <w:p w14:paraId="4DBD1821" w14:textId="5B093074" w:rsidR="00AB0ECE" w:rsidRPr="006D1132" w:rsidRDefault="006D1132" w:rsidP="00AB0ECE">
      <w:pPr>
        <w:spacing w:after="0"/>
        <w:rPr>
          <w:rFonts w:ascii="Arial" w:eastAsia="Droid Sans" w:hAnsi="Arial" w:cs="Arial"/>
          <w:b/>
          <w:color w:val="139A75"/>
          <w:sz w:val="28"/>
          <w:szCs w:val="28"/>
        </w:rPr>
      </w:pPr>
      <w:r w:rsidRPr="006D1132">
        <w:rPr>
          <w:rFonts w:ascii="Arial" w:eastAsia="Droid Sans" w:hAnsi="Arial" w:cs="Arial"/>
          <w:b/>
          <w:color w:val="139A75"/>
          <w:sz w:val="28"/>
          <w:szCs w:val="28"/>
        </w:rPr>
        <w:t>Pharmacy Tutor</w:t>
      </w:r>
      <w:r w:rsidR="00DB0A8F">
        <w:rPr>
          <w:rFonts w:ascii="Arial" w:eastAsia="Droid Sans" w:hAnsi="Arial" w:cs="Arial"/>
          <w:b/>
          <w:color w:val="139A75"/>
          <w:sz w:val="28"/>
          <w:szCs w:val="28"/>
        </w:rPr>
        <w:t xml:space="preserve"> </w:t>
      </w:r>
    </w:p>
    <w:p w14:paraId="04F35CDC" w14:textId="77777777" w:rsidR="006D1132" w:rsidRPr="006D1132" w:rsidRDefault="006D1132" w:rsidP="00AB0ECE">
      <w:pPr>
        <w:spacing w:after="0"/>
        <w:rPr>
          <w:rFonts w:ascii="Arial" w:eastAsia="Droid Sans" w:hAnsi="Arial" w:cs="Arial"/>
          <w:b/>
          <w:color w:val="139A75"/>
          <w:sz w:val="28"/>
          <w:szCs w:val="28"/>
        </w:rPr>
      </w:pPr>
    </w:p>
    <w:p w14:paraId="29F405BE" w14:textId="450F4A3C" w:rsidR="0075165C" w:rsidRPr="006D1132" w:rsidRDefault="00516E61" w:rsidP="006D1132">
      <w:pPr>
        <w:pStyle w:val="Heading1"/>
        <w:ind w:left="-5"/>
        <w:rPr>
          <w:rFonts w:ascii="Arial" w:hAnsi="Arial" w:cs="Arial"/>
          <w:sz w:val="22"/>
          <w:szCs w:val="22"/>
        </w:rPr>
      </w:pPr>
      <w:r w:rsidRPr="006D1132">
        <w:rPr>
          <w:rFonts w:ascii="Arial" w:hAnsi="Arial" w:cs="Arial"/>
          <w:sz w:val="22"/>
          <w:szCs w:val="22"/>
        </w:rPr>
        <w:t xml:space="preserve">Job Purpose </w:t>
      </w:r>
    </w:p>
    <w:p w14:paraId="6CFF19F7" w14:textId="2EFB9BDB" w:rsidR="0075165C" w:rsidRPr="006D1132" w:rsidRDefault="0075165C" w:rsidP="0075165C">
      <w:pPr>
        <w:jc w:val="both"/>
        <w:rPr>
          <w:rFonts w:ascii="Arial" w:hAnsi="Arial" w:cs="Arial"/>
          <w:szCs w:val="22"/>
        </w:rPr>
      </w:pPr>
      <w:r w:rsidRPr="006D1132">
        <w:rPr>
          <w:rFonts w:ascii="Arial" w:hAnsi="Arial" w:cs="Arial"/>
          <w:szCs w:val="22"/>
        </w:rPr>
        <w:t xml:space="preserve">To support learners working towards their Pharmacy Industry Apprenticeship or Training including Pharmacy Technician Training Programme (PTTP), Pharmacy Services Assistant (PSA). </w:t>
      </w:r>
    </w:p>
    <w:p w14:paraId="47EF6E12" w14:textId="454F2512" w:rsidR="00EE07A0" w:rsidRPr="006D1132" w:rsidRDefault="00516E61" w:rsidP="00E57A83">
      <w:pPr>
        <w:spacing w:after="0"/>
        <w:rPr>
          <w:rFonts w:ascii="Arial" w:hAnsi="Arial" w:cs="Arial"/>
          <w:szCs w:val="22"/>
        </w:rPr>
      </w:pPr>
      <w:r w:rsidRPr="006D1132">
        <w:rPr>
          <w:rFonts w:ascii="Arial" w:eastAsia="Droid Sans" w:hAnsi="Arial" w:cs="Arial"/>
          <w:szCs w:val="22"/>
        </w:rPr>
        <w:t xml:space="preserve">  </w:t>
      </w:r>
    </w:p>
    <w:p w14:paraId="475E8394" w14:textId="77777777" w:rsidR="00EE07A0" w:rsidRPr="006D1132" w:rsidRDefault="00516E61">
      <w:pPr>
        <w:pStyle w:val="Heading1"/>
        <w:ind w:left="-5"/>
        <w:rPr>
          <w:rFonts w:ascii="Arial" w:hAnsi="Arial" w:cs="Arial"/>
          <w:sz w:val="22"/>
          <w:szCs w:val="22"/>
        </w:rPr>
      </w:pPr>
      <w:r w:rsidRPr="006D1132">
        <w:rPr>
          <w:rFonts w:ascii="Arial" w:hAnsi="Arial" w:cs="Arial"/>
          <w:sz w:val="22"/>
          <w:szCs w:val="22"/>
        </w:rPr>
        <w:t xml:space="preserve">Responsible to </w:t>
      </w:r>
    </w:p>
    <w:p w14:paraId="7F2D5D16" w14:textId="0EA22419" w:rsidR="0075165C" w:rsidRPr="006D1132" w:rsidRDefault="0075165C">
      <w:pPr>
        <w:spacing w:after="289"/>
        <w:rPr>
          <w:rFonts w:ascii="Arial" w:hAnsi="Arial" w:cs="Arial"/>
          <w:szCs w:val="22"/>
        </w:rPr>
      </w:pPr>
      <w:r w:rsidRPr="006D1132">
        <w:rPr>
          <w:rFonts w:ascii="Arial" w:hAnsi="Arial" w:cs="Arial"/>
          <w:szCs w:val="22"/>
        </w:rPr>
        <w:t>TLA IQA Team Leader</w:t>
      </w:r>
    </w:p>
    <w:p w14:paraId="35102649" w14:textId="77777777" w:rsidR="00EE07A0" w:rsidRPr="006D1132" w:rsidRDefault="00516E61">
      <w:pPr>
        <w:pStyle w:val="Heading1"/>
        <w:ind w:left="-5"/>
        <w:rPr>
          <w:rFonts w:ascii="Arial" w:hAnsi="Arial" w:cs="Arial"/>
          <w:sz w:val="22"/>
          <w:szCs w:val="22"/>
        </w:rPr>
      </w:pPr>
      <w:r w:rsidRPr="006D1132">
        <w:rPr>
          <w:rFonts w:ascii="Arial" w:hAnsi="Arial" w:cs="Arial"/>
          <w:sz w:val="22"/>
          <w:szCs w:val="22"/>
        </w:rPr>
        <w:t xml:space="preserve">Department </w:t>
      </w:r>
    </w:p>
    <w:p w14:paraId="479992BD" w14:textId="4FD31D5C" w:rsidR="00EE07A0" w:rsidRPr="006D1132" w:rsidRDefault="0075165C">
      <w:pPr>
        <w:spacing w:after="289"/>
        <w:rPr>
          <w:rFonts w:ascii="Arial" w:hAnsi="Arial" w:cs="Arial"/>
          <w:szCs w:val="22"/>
        </w:rPr>
      </w:pPr>
      <w:r w:rsidRPr="006D1132">
        <w:rPr>
          <w:rFonts w:ascii="Arial" w:hAnsi="Arial" w:cs="Arial"/>
          <w:noProof/>
          <w:szCs w:val="22"/>
        </w:rPr>
        <w:t xml:space="preserve">Teaching, Learning </w:t>
      </w:r>
      <w:r w:rsidR="000870DB" w:rsidRPr="006D1132">
        <w:rPr>
          <w:rFonts w:ascii="Arial" w:hAnsi="Arial" w:cs="Arial"/>
          <w:noProof/>
          <w:szCs w:val="22"/>
        </w:rPr>
        <w:t>a</w:t>
      </w:r>
      <w:r w:rsidRPr="006D1132">
        <w:rPr>
          <w:rFonts w:ascii="Arial" w:hAnsi="Arial" w:cs="Arial"/>
          <w:noProof/>
          <w:szCs w:val="22"/>
        </w:rPr>
        <w:t xml:space="preserve">nd Assessment </w:t>
      </w:r>
    </w:p>
    <w:p w14:paraId="07F74995" w14:textId="77E89FF9" w:rsidR="0075165C" w:rsidRPr="006D1132" w:rsidRDefault="0075165C" w:rsidP="006D1132">
      <w:pPr>
        <w:pStyle w:val="Heading1"/>
        <w:ind w:left="-5"/>
        <w:rPr>
          <w:rFonts w:ascii="Arial" w:hAnsi="Arial" w:cs="Arial"/>
          <w:sz w:val="22"/>
          <w:szCs w:val="22"/>
        </w:rPr>
      </w:pPr>
      <w:r w:rsidRPr="006D1132">
        <w:rPr>
          <w:rFonts w:ascii="Arial" w:hAnsi="Arial" w:cs="Arial"/>
          <w:sz w:val="22"/>
          <w:szCs w:val="22"/>
        </w:rPr>
        <w:t>Ma</w:t>
      </w:r>
      <w:r w:rsidR="00516E61" w:rsidRPr="006D1132">
        <w:rPr>
          <w:rFonts w:ascii="Arial" w:hAnsi="Arial" w:cs="Arial"/>
          <w:sz w:val="22"/>
          <w:szCs w:val="22"/>
        </w:rPr>
        <w:t xml:space="preserve">in Roles </w:t>
      </w:r>
    </w:p>
    <w:p w14:paraId="73342522" w14:textId="7B675AD9" w:rsidR="0075165C" w:rsidRPr="006D1132" w:rsidRDefault="0075165C" w:rsidP="00636050">
      <w:pPr>
        <w:pStyle w:val="ListParagraph"/>
        <w:numPr>
          <w:ilvl w:val="0"/>
          <w:numId w:val="2"/>
        </w:numPr>
        <w:rPr>
          <w:rFonts w:ascii="Arial" w:hAnsi="Arial" w:cs="Arial"/>
          <w:szCs w:val="22"/>
        </w:rPr>
      </w:pPr>
      <w:r w:rsidRPr="006D1132">
        <w:rPr>
          <w:rFonts w:ascii="Arial" w:hAnsi="Arial" w:cs="Arial"/>
          <w:szCs w:val="22"/>
        </w:rPr>
        <w:t xml:space="preserve">To </w:t>
      </w:r>
      <w:r w:rsidR="00DA51DB" w:rsidRPr="006D1132">
        <w:rPr>
          <w:rFonts w:ascii="Arial" w:hAnsi="Arial" w:cs="Arial"/>
          <w:szCs w:val="22"/>
        </w:rPr>
        <w:t>provide a learner centred</w:t>
      </w:r>
      <w:r w:rsidRPr="006D1132">
        <w:rPr>
          <w:rFonts w:ascii="Arial" w:hAnsi="Arial" w:cs="Arial"/>
          <w:szCs w:val="22"/>
        </w:rPr>
        <w:t xml:space="preserve"> learn</w:t>
      </w:r>
      <w:r w:rsidR="00DA51DB" w:rsidRPr="006D1132">
        <w:rPr>
          <w:rFonts w:ascii="Arial" w:hAnsi="Arial" w:cs="Arial"/>
          <w:szCs w:val="22"/>
        </w:rPr>
        <w:t>ing experience that enables learners</w:t>
      </w:r>
      <w:r w:rsidRPr="006D1132">
        <w:rPr>
          <w:rFonts w:ascii="Arial" w:hAnsi="Arial" w:cs="Arial"/>
          <w:szCs w:val="22"/>
        </w:rPr>
        <w:t xml:space="preserve"> to achieve their PSA, PTTP, PTI qualification in line with the Industry Expectations (Professional Standards, Apprenticeship Standards)</w:t>
      </w:r>
    </w:p>
    <w:p w14:paraId="04C49724" w14:textId="2D6136E9" w:rsidR="0075165C" w:rsidRPr="006D1132" w:rsidRDefault="0075165C" w:rsidP="00636050">
      <w:pPr>
        <w:pStyle w:val="ListParagraph"/>
        <w:numPr>
          <w:ilvl w:val="0"/>
          <w:numId w:val="2"/>
        </w:numPr>
        <w:rPr>
          <w:rFonts w:ascii="Arial" w:hAnsi="Arial" w:cs="Arial"/>
          <w:szCs w:val="22"/>
        </w:rPr>
      </w:pPr>
      <w:r w:rsidRPr="006D1132">
        <w:rPr>
          <w:rFonts w:ascii="Arial" w:hAnsi="Arial" w:cs="Arial"/>
          <w:szCs w:val="22"/>
        </w:rPr>
        <w:t>To facilitate high quality Virtual Classroom delivery to groups of learners across the range of content within the programme</w:t>
      </w:r>
      <w:r w:rsidR="00FF568F" w:rsidRPr="006D1132">
        <w:rPr>
          <w:rFonts w:ascii="Arial" w:hAnsi="Arial" w:cs="Arial"/>
          <w:szCs w:val="22"/>
        </w:rPr>
        <w:t xml:space="preserve"> demonstrating effective pedagogical practice</w:t>
      </w:r>
      <w:r w:rsidR="00393B2B" w:rsidRPr="006D1132">
        <w:rPr>
          <w:rFonts w:ascii="Arial" w:hAnsi="Arial" w:cs="Arial"/>
          <w:szCs w:val="22"/>
        </w:rPr>
        <w:t xml:space="preserve"> and adaptive delivery</w:t>
      </w:r>
      <w:r w:rsidRPr="006D1132">
        <w:rPr>
          <w:rFonts w:ascii="Arial" w:hAnsi="Arial" w:cs="Arial"/>
          <w:szCs w:val="22"/>
        </w:rPr>
        <w:t xml:space="preserve">. </w:t>
      </w:r>
    </w:p>
    <w:p w14:paraId="064B5374" w14:textId="58A0575E" w:rsidR="00E57A83" w:rsidRPr="006D1132" w:rsidRDefault="00E57A83" w:rsidP="00636050">
      <w:pPr>
        <w:pStyle w:val="ListParagraph"/>
        <w:numPr>
          <w:ilvl w:val="0"/>
          <w:numId w:val="2"/>
        </w:numPr>
        <w:rPr>
          <w:rFonts w:ascii="Arial" w:hAnsi="Arial" w:cs="Arial"/>
          <w:szCs w:val="22"/>
        </w:rPr>
      </w:pPr>
      <w:r w:rsidRPr="006D1132">
        <w:rPr>
          <w:rFonts w:ascii="Arial" w:hAnsi="Arial" w:cs="Arial"/>
          <w:szCs w:val="22"/>
        </w:rPr>
        <w:t>To</w:t>
      </w:r>
      <w:r w:rsidR="00FF568F" w:rsidRPr="006D1132">
        <w:rPr>
          <w:rFonts w:ascii="Arial" w:hAnsi="Arial" w:cs="Arial"/>
          <w:szCs w:val="22"/>
        </w:rPr>
        <w:t xml:space="preserve"> effectively</w:t>
      </w:r>
      <w:r w:rsidRPr="006D1132">
        <w:rPr>
          <w:rFonts w:ascii="Arial" w:hAnsi="Arial" w:cs="Arial"/>
          <w:szCs w:val="22"/>
        </w:rPr>
        <w:t xml:space="preserve"> assess and feedback on learners work and submissions in line with organisational procedures</w:t>
      </w:r>
      <w:r w:rsidR="00FF568F" w:rsidRPr="006D1132">
        <w:rPr>
          <w:rFonts w:ascii="Arial" w:hAnsi="Arial" w:cs="Arial"/>
          <w:szCs w:val="22"/>
        </w:rPr>
        <w:t xml:space="preserve"> supporting </w:t>
      </w:r>
      <w:r w:rsidR="00DA51DB" w:rsidRPr="006D1132">
        <w:rPr>
          <w:rFonts w:ascii="Arial" w:hAnsi="Arial" w:cs="Arial"/>
          <w:szCs w:val="22"/>
        </w:rPr>
        <w:t>continuous improvement of</w:t>
      </w:r>
      <w:r w:rsidR="00393B2B" w:rsidRPr="006D1132">
        <w:rPr>
          <w:rFonts w:ascii="Arial" w:hAnsi="Arial" w:cs="Arial"/>
          <w:szCs w:val="22"/>
        </w:rPr>
        <w:t xml:space="preserve"> professional development,</w:t>
      </w:r>
      <w:r w:rsidR="00DA51DB" w:rsidRPr="006D1132">
        <w:rPr>
          <w:rFonts w:ascii="Arial" w:hAnsi="Arial" w:cs="Arial"/>
          <w:szCs w:val="22"/>
        </w:rPr>
        <w:t xml:space="preserve"> maths and English, regardless of starting point</w:t>
      </w:r>
      <w:r w:rsidRPr="006D1132">
        <w:rPr>
          <w:rFonts w:ascii="Arial" w:hAnsi="Arial" w:cs="Arial"/>
          <w:szCs w:val="22"/>
        </w:rPr>
        <w:t xml:space="preserve">. </w:t>
      </w:r>
    </w:p>
    <w:p w14:paraId="1309536C" w14:textId="26935849" w:rsidR="0075165C" w:rsidRPr="006D1132" w:rsidRDefault="0075165C" w:rsidP="00636050">
      <w:pPr>
        <w:pStyle w:val="ListParagraph"/>
        <w:numPr>
          <w:ilvl w:val="0"/>
          <w:numId w:val="2"/>
        </w:numPr>
        <w:rPr>
          <w:rFonts w:ascii="Arial" w:hAnsi="Arial" w:cs="Arial"/>
          <w:szCs w:val="22"/>
        </w:rPr>
      </w:pPr>
      <w:r w:rsidRPr="006D1132">
        <w:rPr>
          <w:rFonts w:ascii="Arial" w:hAnsi="Arial" w:cs="Arial"/>
          <w:szCs w:val="22"/>
        </w:rPr>
        <w:t xml:space="preserve">To provide appropriate tutorial </w:t>
      </w:r>
      <w:r w:rsidR="00393B2B" w:rsidRPr="006D1132">
        <w:rPr>
          <w:rFonts w:ascii="Arial" w:hAnsi="Arial" w:cs="Arial"/>
          <w:szCs w:val="22"/>
        </w:rPr>
        <w:t xml:space="preserve">support </w:t>
      </w:r>
      <w:r w:rsidRPr="006D1132">
        <w:rPr>
          <w:rFonts w:ascii="Arial" w:hAnsi="Arial" w:cs="Arial"/>
          <w:szCs w:val="22"/>
        </w:rPr>
        <w:t>and mandatory learner sessions to support achievement o</w:t>
      </w:r>
      <w:r w:rsidR="00B65F0D" w:rsidRPr="006D1132">
        <w:rPr>
          <w:rFonts w:ascii="Arial" w:hAnsi="Arial" w:cs="Arial"/>
          <w:szCs w:val="22"/>
        </w:rPr>
        <w:t>f</w:t>
      </w:r>
      <w:r w:rsidRPr="006D1132">
        <w:rPr>
          <w:rFonts w:ascii="Arial" w:hAnsi="Arial" w:cs="Arial"/>
          <w:szCs w:val="22"/>
        </w:rPr>
        <w:t xml:space="preserve"> the </w:t>
      </w:r>
      <w:proofErr w:type="gramStart"/>
      <w:r w:rsidRPr="006D1132">
        <w:rPr>
          <w:rFonts w:ascii="Arial" w:hAnsi="Arial" w:cs="Arial"/>
          <w:szCs w:val="22"/>
        </w:rPr>
        <w:t>learner’s</w:t>
      </w:r>
      <w:proofErr w:type="gramEnd"/>
      <w:r w:rsidRPr="006D1132">
        <w:rPr>
          <w:rFonts w:ascii="Arial" w:hAnsi="Arial" w:cs="Arial"/>
          <w:szCs w:val="22"/>
        </w:rPr>
        <w:t xml:space="preserve"> </w:t>
      </w:r>
      <w:r w:rsidR="00B65F0D" w:rsidRPr="006D1132">
        <w:rPr>
          <w:rFonts w:ascii="Arial" w:hAnsi="Arial" w:cs="Arial"/>
          <w:szCs w:val="22"/>
        </w:rPr>
        <w:t xml:space="preserve">on the learner’s </w:t>
      </w:r>
      <w:r w:rsidRPr="006D1132">
        <w:rPr>
          <w:rFonts w:ascii="Arial" w:hAnsi="Arial" w:cs="Arial"/>
          <w:szCs w:val="22"/>
        </w:rPr>
        <w:t xml:space="preserve">programme. </w:t>
      </w:r>
    </w:p>
    <w:p w14:paraId="7125E939" w14:textId="6B8A4C92" w:rsidR="00E57A83" w:rsidRPr="006D1132" w:rsidRDefault="00E57A83" w:rsidP="00636050">
      <w:pPr>
        <w:pStyle w:val="ListParagraph"/>
        <w:numPr>
          <w:ilvl w:val="0"/>
          <w:numId w:val="2"/>
        </w:numPr>
        <w:rPr>
          <w:rFonts w:ascii="Arial" w:hAnsi="Arial" w:cs="Arial"/>
          <w:szCs w:val="22"/>
        </w:rPr>
      </w:pPr>
      <w:r w:rsidRPr="006D1132">
        <w:rPr>
          <w:rFonts w:ascii="Arial" w:hAnsi="Arial" w:cs="Arial"/>
          <w:szCs w:val="22"/>
        </w:rPr>
        <w:t xml:space="preserve">To take </w:t>
      </w:r>
      <w:r w:rsidR="009003A5" w:rsidRPr="006D1132">
        <w:rPr>
          <w:rFonts w:ascii="Arial" w:hAnsi="Arial" w:cs="Arial"/>
          <w:szCs w:val="22"/>
        </w:rPr>
        <w:t>responsibility</w:t>
      </w:r>
      <w:r w:rsidRPr="006D1132">
        <w:rPr>
          <w:rFonts w:ascii="Arial" w:hAnsi="Arial" w:cs="Arial"/>
          <w:szCs w:val="22"/>
        </w:rPr>
        <w:t xml:space="preserve"> of a caseload of learners and maintain accurate learner records. </w:t>
      </w:r>
    </w:p>
    <w:p w14:paraId="1FDEA94F" w14:textId="03FB70D3" w:rsidR="0075165C" w:rsidRPr="006D1132" w:rsidRDefault="0075165C" w:rsidP="00636050">
      <w:pPr>
        <w:pStyle w:val="ListParagraph"/>
        <w:numPr>
          <w:ilvl w:val="0"/>
          <w:numId w:val="2"/>
        </w:numPr>
        <w:rPr>
          <w:rFonts w:ascii="Arial" w:hAnsi="Arial" w:cs="Arial"/>
          <w:szCs w:val="22"/>
        </w:rPr>
      </w:pPr>
      <w:r w:rsidRPr="006D1132">
        <w:rPr>
          <w:rFonts w:ascii="Arial" w:hAnsi="Arial" w:cs="Arial"/>
          <w:szCs w:val="22"/>
        </w:rPr>
        <w:t xml:space="preserve">To set high expectations of oneself and learners to role model behaviours that ensure successful outcomes for learners </w:t>
      </w:r>
    </w:p>
    <w:p w14:paraId="7AD53AB4" w14:textId="74F67EB7" w:rsidR="0075165C" w:rsidRPr="006D1132" w:rsidRDefault="0075165C" w:rsidP="00636050">
      <w:pPr>
        <w:pStyle w:val="ListParagraph"/>
        <w:numPr>
          <w:ilvl w:val="0"/>
          <w:numId w:val="2"/>
        </w:numPr>
        <w:ind w:right="-4357"/>
        <w:rPr>
          <w:rFonts w:ascii="Arial" w:hAnsi="Arial" w:cs="Arial"/>
          <w:szCs w:val="22"/>
        </w:rPr>
      </w:pPr>
      <w:r w:rsidRPr="006D1132">
        <w:rPr>
          <w:rFonts w:ascii="Arial" w:hAnsi="Arial" w:cs="Arial"/>
          <w:szCs w:val="22"/>
        </w:rPr>
        <w:t xml:space="preserve">To effectively use ICT and </w:t>
      </w:r>
      <w:r w:rsidR="003C3355" w:rsidRPr="006D1132">
        <w:rPr>
          <w:rFonts w:ascii="Arial" w:hAnsi="Arial" w:cs="Arial"/>
          <w:szCs w:val="22"/>
        </w:rPr>
        <w:t>web-based</w:t>
      </w:r>
      <w:r w:rsidRPr="006D1132">
        <w:rPr>
          <w:rFonts w:ascii="Arial" w:hAnsi="Arial" w:cs="Arial"/>
          <w:szCs w:val="22"/>
        </w:rPr>
        <w:t xml:space="preserve"> applications to engage with all stakeholders. </w:t>
      </w:r>
    </w:p>
    <w:p w14:paraId="2DF403E3" w14:textId="25C81A99" w:rsidR="003C3355" w:rsidRPr="006D1132" w:rsidRDefault="003C3355" w:rsidP="00636050">
      <w:pPr>
        <w:pStyle w:val="ListParagraph"/>
        <w:numPr>
          <w:ilvl w:val="0"/>
          <w:numId w:val="2"/>
        </w:numPr>
        <w:rPr>
          <w:rFonts w:ascii="Arial" w:hAnsi="Arial" w:cs="Arial"/>
          <w:szCs w:val="22"/>
        </w:rPr>
      </w:pPr>
      <w:r w:rsidRPr="006D1132">
        <w:rPr>
          <w:rFonts w:ascii="Arial" w:hAnsi="Arial" w:cs="Arial"/>
          <w:szCs w:val="22"/>
        </w:rPr>
        <w:t xml:space="preserve">To work collaboratively and maintain strong working relationships in the interest of learners whilst meeting the needs of employers. </w:t>
      </w:r>
    </w:p>
    <w:p w14:paraId="462F6E2E" w14:textId="32823E69" w:rsidR="003C3355" w:rsidRPr="006D1132" w:rsidRDefault="003C3355" w:rsidP="00636050">
      <w:pPr>
        <w:pStyle w:val="ListParagraph"/>
        <w:numPr>
          <w:ilvl w:val="0"/>
          <w:numId w:val="2"/>
        </w:numPr>
        <w:rPr>
          <w:rFonts w:ascii="Arial" w:hAnsi="Arial" w:cs="Arial"/>
          <w:szCs w:val="22"/>
        </w:rPr>
      </w:pPr>
      <w:r w:rsidRPr="006D1132">
        <w:rPr>
          <w:rFonts w:ascii="Arial" w:hAnsi="Arial" w:cs="Arial"/>
          <w:szCs w:val="22"/>
        </w:rPr>
        <w:t xml:space="preserve">To work </w:t>
      </w:r>
      <w:r w:rsidR="00B65F0D" w:rsidRPr="006D1132">
        <w:rPr>
          <w:rFonts w:ascii="Arial" w:hAnsi="Arial" w:cs="Arial"/>
          <w:szCs w:val="22"/>
        </w:rPr>
        <w:t xml:space="preserve">effectively both; independently and </w:t>
      </w:r>
      <w:r w:rsidRPr="006D1132">
        <w:rPr>
          <w:rFonts w:ascii="Arial" w:hAnsi="Arial" w:cs="Arial"/>
          <w:szCs w:val="22"/>
        </w:rPr>
        <w:t>as part of team, engaging with peers and quality assurers prioritising learner needs</w:t>
      </w:r>
    </w:p>
    <w:p w14:paraId="7C2D93D6" w14:textId="77777777" w:rsidR="00E04F69" w:rsidRPr="006D1132" w:rsidRDefault="00B65F0D" w:rsidP="0075165C">
      <w:pPr>
        <w:pStyle w:val="ListParagraph"/>
        <w:numPr>
          <w:ilvl w:val="0"/>
          <w:numId w:val="2"/>
        </w:numPr>
        <w:rPr>
          <w:rFonts w:ascii="Arial" w:hAnsi="Arial" w:cs="Arial"/>
          <w:szCs w:val="22"/>
        </w:rPr>
      </w:pPr>
      <w:r w:rsidRPr="006D1132">
        <w:rPr>
          <w:rFonts w:ascii="Arial" w:hAnsi="Arial" w:cs="Arial"/>
          <w:szCs w:val="22"/>
        </w:rPr>
        <w:t>To take responsibility for one’s own Professional Development in relation to Educ</w:t>
      </w:r>
      <w:r w:rsidR="00E76ED0" w:rsidRPr="006D1132">
        <w:rPr>
          <w:rFonts w:ascii="Arial" w:hAnsi="Arial" w:cs="Arial"/>
          <w:szCs w:val="22"/>
        </w:rPr>
        <w:t>ation and Training</w:t>
      </w:r>
    </w:p>
    <w:p w14:paraId="10CF5192" w14:textId="0E58B53D" w:rsidR="003C3355" w:rsidRPr="006D1132" w:rsidRDefault="00E04F69" w:rsidP="0075165C">
      <w:pPr>
        <w:pStyle w:val="ListParagraph"/>
        <w:numPr>
          <w:ilvl w:val="0"/>
          <w:numId w:val="2"/>
        </w:numPr>
        <w:rPr>
          <w:rFonts w:ascii="Arial" w:hAnsi="Arial" w:cs="Arial"/>
          <w:szCs w:val="22"/>
        </w:rPr>
      </w:pPr>
      <w:r w:rsidRPr="006D1132">
        <w:rPr>
          <w:rFonts w:ascii="Arial" w:hAnsi="Arial" w:cs="Arial"/>
          <w:szCs w:val="22"/>
        </w:rPr>
        <w:t>To undertake any additional responsibilities and occasional travel, in accordance with the role, as and when required</w:t>
      </w:r>
    </w:p>
    <w:p w14:paraId="0453FC5D" w14:textId="77777777" w:rsidR="0075165C" w:rsidRPr="006D1132" w:rsidRDefault="0075165C">
      <w:pPr>
        <w:pStyle w:val="Heading1"/>
        <w:ind w:left="-5"/>
        <w:rPr>
          <w:rFonts w:ascii="Arial" w:hAnsi="Arial" w:cs="Arial"/>
          <w:sz w:val="22"/>
          <w:szCs w:val="22"/>
        </w:rPr>
      </w:pPr>
    </w:p>
    <w:p w14:paraId="480F0F00" w14:textId="77777777" w:rsidR="006D1132" w:rsidRDefault="006D1132">
      <w:pPr>
        <w:pStyle w:val="Heading1"/>
        <w:ind w:left="-5"/>
        <w:rPr>
          <w:rFonts w:ascii="Arial" w:hAnsi="Arial" w:cs="Arial"/>
          <w:sz w:val="22"/>
          <w:szCs w:val="22"/>
        </w:rPr>
      </w:pPr>
    </w:p>
    <w:p w14:paraId="39F8D78F" w14:textId="77777777" w:rsidR="006D1132" w:rsidRDefault="006D1132" w:rsidP="006D1132"/>
    <w:p w14:paraId="2D98BB58" w14:textId="77777777" w:rsidR="006D1132" w:rsidRDefault="006D1132" w:rsidP="006D1132"/>
    <w:p w14:paraId="659A873D" w14:textId="77777777" w:rsidR="006D1132" w:rsidRPr="006D1132" w:rsidRDefault="006D1132" w:rsidP="006D1132"/>
    <w:p w14:paraId="7483B81C" w14:textId="77777777" w:rsidR="006D1132" w:rsidRDefault="006D1132">
      <w:pPr>
        <w:pStyle w:val="Heading1"/>
        <w:ind w:left="-5"/>
        <w:rPr>
          <w:rFonts w:ascii="Arial" w:hAnsi="Arial" w:cs="Arial"/>
          <w:sz w:val="22"/>
          <w:szCs w:val="22"/>
        </w:rPr>
      </w:pPr>
    </w:p>
    <w:p w14:paraId="179030EC" w14:textId="324DFA2F" w:rsidR="00EE07A0" w:rsidRDefault="00516E61">
      <w:pPr>
        <w:pStyle w:val="Heading1"/>
        <w:ind w:left="-5"/>
        <w:rPr>
          <w:rFonts w:ascii="Arial" w:hAnsi="Arial" w:cs="Arial"/>
          <w:sz w:val="22"/>
          <w:szCs w:val="22"/>
        </w:rPr>
      </w:pPr>
      <w:r w:rsidRPr="006D1132">
        <w:rPr>
          <w:rFonts w:ascii="Arial" w:hAnsi="Arial" w:cs="Arial"/>
          <w:sz w:val="22"/>
          <w:szCs w:val="22"/>
        </w:rPr>
        <w:t xml:space="preserve">Person Specification </w:t>
      </w:r>
    </w:p>
    <w:p w14:paraId="7BC1E8F5" w14:textId="77777777" w:rsidR="006D1132" w:rsidRPr="006D1132" w:rsidRDefault="006D1132" w:rsidP="006D1132"/>
    <w:tbl>
      <w:tblPr>
        <w:tblStyle w:val="TableGrid"/>
        <w:tblW w:w="9018" w:type="dxa"/>
        <w:tblInd w:w="5" w:type="dxa"/>
        <w:tblCellMar>
          <w:top w:w="5" w:type="dxa"/>
          <w:left w:w="108" w:type="dxa"/>
          <w:right w:w="5" w:type="dxa"/>
        </w:tblCellMar>
        <w:tblLook w:val="04A0" w:firstRow="1" w:lastRow="0" w:firstColumn="1" w:lastColumn="0" w:noHBand="0" w:noVBand="1"/>
      </w:tblPr>
      <w:tblGrid>
        <w:gridCol w:w="6459"/>
        <w:gridCol w:w="1414"/>
        <w:gridCol w:w="1145"/>
      </w:tblGrid>
      <w:tr w:rsidR="00EE07A0" w:rsidRPr="006D1132" w14:paraId="11E58C68" w14:textId="77777777">
        <w:trPr>
          <w:trHeight w:val="514"/>
        </w:trPr>
        <w:tc>
          <w:tcPr>
            <w:tcW w:w="6459" w:type="dxa"/>
            <w:tcBorders>
              <w:top w:val="single" w:sz="4" w:space="0" w:color="000000"/>
              <w:left w:val="single" w:sz="4" w:space="0" w:color="000000"/>
              <w:bottom w:val="single" w:sz="4" w:space="0" w:color="000000"/>
              <w:right w:val="single" w:sz="4" w:space="0" w:color="000000"/>
            </w:tcBorders>
          </w:tcPr>
          <w:p w14:paraId="11B1852F" w14:textId="77777777" w:rsidR="00EE07A0" w:rsidRPr="006D1132" w:rsidRDefault="00516E61">
            <w:pPr>
              <w:ind w:left="1522"/>
              <w:rPr>
                <w:rFonts w:ascii="Arial" w:hAnsi="Arial" w:cs="Arial"/>
                <w:szCs w:val="22"/>
              </w:rPr>
            </w:pPr>
            <w:r w:rsidRPr="006D1132">
              <w:rPr>
                <w:rFonts w:ascii="Arial" w:hAnsi="Arial" w:cs="Arial"/>
                <w:noProof/>
                <w:szCs w:val="22"/>
              </w:rPr>
              <w:drawing>
                <wp:inline distT="0" distB="0" distL="0" distR="0" wp14:anchorId="42C1577A" wp14:editId="0E45C375">
                  <wp:extent cx="2095754" cy="166116"/>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7"/>
                          <a:stretch>
                            <a:fillRect/>
                          </a:stretch>
                        </pic:blipFill>
                        <pic:spPr>
                          <a:xfrm>
                            <a:off x="0" y="0"/>
                            <a:ext cx="2095754" cy="166116"/>
                          </a:xfrm>
                          <a:prstGeom prst="rect">
                            <a:avLst/>
                          </a:prstGeom>
                        </pic:spPr>
                      </pic:pic>
                    </a:graphicData>
                  </a:graphic>
                </wp:inline>
              </w:drawing>
            </w:r>
          </w:p>
        </w:tc>
        <w:tc>
          <w:tcPr>
            <w:tcW w:w="1414" w:type="dxa"/>
            <w:tcBorders>
              <w:top w:val="single" w:sz="4" w:space="0" w:color="000000"/>
              <w:left w:val="single" w:sz="4" w:space="0" w:color="000000"/>
              <w:bottom w:val="single" w:sz="4" w:space="0" w:color="000000"/>
              <w:right w:val="single" w:sz="4" w:space="0" w:color="000000"/>
            </w:tcBorders>
          </w:tcPr>
          <w:p w14:paraId="624F1F6F" w14:textId="77777777" w:rsidR="00EE07A0" w:rsidRPr="006D1132" w:rsidRDefault="00516E61">
            <w:pPr>
              <w:ind w:left="142"/>
              <w:rPr>
                <w:rFonts w:ascii="Arial" w:hAnsi="Arial" w:cs="Arial"/>
                <w:szCs w:val="22"/>
              </w:rPr>
            </w:pPr>
            <w:r w:rsidRPr="006D1132">
              <w:rPr>
                <w:rFonts w:ascii="Arial" w:hAnsi="Arial" w:cs="Arial"/>
                <w:noProof/>
                <w:szCs w:val="22"/>
              </w:rPr>
              <w:drawing>
                <wp:inline distT="0" distB="0" distL="0" distR="0" wp14:anchorId="256814B4" wp14:editId="24EF15E2">
                  <wp:extent cx="645160" cy="166116"/>
                  <wp:effectExtent l="0" t="0" r="0" b="0"/>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8"/>
                          <a:stretch>
                            <a:fillRect/>
                          </a:stretch>
                        </pic:blipFill>
                        <pic:spPr>
                          <a:xfrm>
                            <a:off x="0" y="0"/>
                            <a:ext cx="645160" cy="166116"/>
                          </a:xfrm>
                          <a:prstGeom prst="rect">
                            <a:avLst/>
                          </a:prstGeom>
                        </pic:spPr>
                      </pic:pic>
                    </a:graphicData>
                  </a:graphic>
                </wp:inline>
              </w:drawing>
            </w:r>
          </w:p>
        </w:tc>
        <w:tc>
          <w:tcPr>
            <w:tcW w:w="1145" w:type="dxa"/>
            <w:tcBorders>
              <w:top w:val="single" w:sz="4" w:space="0" w:color="000000"/>
              <w:left w:val="single" w:sz="4" w:space="0" w:color="000000"/>
              <w:bottom w:val="single" w:sz="4" w:space="0" w:color="000000"/>
              <w:right w:val="single" w:sz="4" w:space="0" w:color="000000"/>
            </w:tcBorders>
          </w:tcPr>
          <w:p w14:paraId="1075CA7B" w14:textId="77777777" w:rsidR="00EE07A0" w:rsidRPr="006D1132" w:rsidRDefault="00516E61">
            <w:pPr>
              <w:rPr>
                <w:rFonts w:ascii="Arial" w:hAnsi="Arial" w:cs="Arial"/>
                <w:szCs w:val="22"/>
              </w:rPr>
            </w:pPr>
            <w:r w:rsidRPr="006D1132">
              <w:rPr>
                <w:rFonts w:ascii="Arial" w:hAnsi="Arial" w:cs="Arial"/>
                <w:noProof/>
                <w:szCs w:val="22"/>
              </w:rPr>
              <w:drawing>
                <wp:inline distT="0" distB="0" distL="0" distR="0" wp14:anchorId="03274670" wp14:editId="14C5E72B">
                  <wp:extent cx="655320" cy="166116"/>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9"/>
                          <a:stretch>
                            <a:fillRect/>
                          </a:stretch>
                        </pic:blipFill>
                        <pic:spPr>
                          <a:xfrm>
                            <a:off x="0" y="0"/>
                            <a:ext cx="655320" cy="166116"/>
                          </a:xfrm>
                          <a:prstGeom prst="rect">
                            <a:avLst/>
                          </a:prstGeom>
                        </pic:spPr>
                      </pic:pic>
                    </a:graphicData>
                  </a:graphic>
                </wp:inline>
              </w:drawing>
            </w:r>
          </w:p>
        </w:tc>
      </w:tr>
      <w:tr w:rsidR="00EE07A0" w:rsidRPr="006D1132" w14:paraId="5F9E3DC2" w14:textId="77777777">
        <w:trPr>
          <w:trHeight w:val="518"/>
        </w:trPr>
        <w:tc>
          <w:tcPr>
            <w:tcW w:w="6459" w:type="dxa"/>
            <w:tcBorders>
              <w:top w:val="single" w:sz="4" w:space="0" w:color="000000"/>
              <w:left w:val="single" w:sz="4" w:space="0" w:color="000000"/>
              <w:bottom w:val="single" w:sz="4" w:space="0" w:color="000000"/>
              <w:right w:val="single" w:sz="4" w:space="0" w:color="000000"/>
            </w:tcBorders>
          </w:tcPr>
          <w:p w14:paraId="2E481C58" w14:textId="03671BF6" w:rsidR="00EE07A0" w:rsidRPr="006D1132" w:rsidRDefault="00516E61" w:rsidP="00E966D7">
            <w:pPr>
              <w:rPr>
                <w:rFonts w:ascii="Arial" w:hAnsi="Arial" w:cs="Arial"/>
                <w:szCs w:val="22"/>
              </w:rPr>
            </w:pPr>
            <w:r w:rsidRPr="006D1132">
              <w:rPr>
                <w:rFonts w:ascii="Arial" w:hAnsi="Arial" w:cs="Arial"/>
                <w:noProof/>
                <w:szCs w:val="22"/>
              </w:rPr>
              <w:t>Demonstr</w:t>
            </w:r>
            <w:r w:rsidR="000A7987" w:rsidRPr="006D1132">
              <w:rPr>
                <w:rFonts w:ascii="Arial" w:hAnsi="Arial" w:cs="Arial"/>
                <w:noProof/>
                <w:szCs w:val="22"/>
              </w:rPr>
              <w:t>a</w:t>
            </w:r>
            <w:r w:rsidRPr="006D1132">
              <w:rPr>
                <w:rFonts w:ascii="Arial" w:hAnsi="Arial" w:cs="Arial"/>
                <w:noProof/>
                <w:szCs w:val="22"/>
              </w:rPr>
              <w:t xml:space="preserve">te Company Values </w:t>
            </w:r>
          </w:p>
        </w:tc>
        <w:tc>
          <w:tcPr>
            <w:tcW w:w="1414" w:type="dxa"/>
            <w:tcBorders>
              <w:top w:val="single" w:sz="4" w:space="0" w:color="000000"/>
              <w:left w:val="single" w:sz="4" w:space="0" w:color="000000"/>
              <w:bottom w:val="single" w:sz="4" w:space="0" w:color="000000"/>
              <w:right w:val="single" w:sz="4" w:space="0" w:color="000000"/>
            </w:tcBorders>
          </w:tcPr>
          <w:p w14:paraId="1F74160A" w14:textId="6004BEF9" w:rsidR="00EE07A0" w:rsidRPr="006D1132" w:rsidRDefault="00E57A83">
            <w:pPr>
              <w:ind w:right="105"/>
              <w:jc w:val="center"/>
              <w:rPr>
                <w:rFonts w:ascii="Arial" w:hAnsi="Arial" w:cs="Arial"/>
                <w:szCs w:val="22"/>
              </w:rPr>
            </w:pPr>
            <w:r w:rsidRPr="006D1132">
              <w:rPr>
                <w:rFonts w:ascii="Arial" w:hAnsi="Arial" w:cs="Arial"/>
                <w:szCs w:val="22"/>
              </w:rPr>
              <w:sym w:font="Wingdings" w:char="F0FC"/>
            </w:r>
          </w:p>
        </w:tc>
        <w:tc>
          <w:tcPr>
            <w:tcW w:w="1145" w:type="dxa"/>
            <w:tcBorders>
              <w:top w:val="single" w:sz="4" w:space="0" w:color="000000"/>
              <w:left w:val="single" w:sz="4" w:space="0" w:color="000000"/>
              <w:bottom w:val="single" w:sz="4" w:space="0" w:color="000000"/>
              <w:right w:val="single" w:sz="4" w:space="0" w:color="000000"/>
            </w:tcBorders>
          </w:tcPr>
          <w:p w14:paraId="437E4EB5" w14:textId="1CBB5F59" w:rsidR="00EE07A0" w:rsidRPr="006D1132" w:rsidRDefault="00EE07A0">
            <w:pPr>
              <w:ind w:right="56"/>
              <w:jc w:val="center"/>
              <w:rPr>
                <w:rFonts w:ascii="Arial" w:hAnsi="Arial" w:cs="Arial"/>
                <w:szCs w:val="22"/>
              </w:rPr>
            </w:pPr>
          </w:p>
        </w:tc>
      </w:tr>
      <w:tr w:rsidR="00EE07A0" w:rsidRPr="006D1132" w14:paraId="381137F9" w14:textId="77777777">
        <w:trPr>
          <w:trHeight w:val="518"/>
        </w:trPr>
        <w:tc>
          <w:tcPr>
            <w:tcW w:w="6459" w:type="dxa"/>
            <w:tcBorders>
              <w:top w:val="single" w:sz="4" w:space="0" w:color="000000"/>
              <w:left w:val="single" w:sz="4" w:space="0" w:color="000000"/>
              <w:bottom w:val="single" w:sz="4" w:space="0" w:color="000000"/>
              <w:right w:val="single" w:sz="4" w:space="0" w:color="000000"/>
            </w:tcBorders>
          </w:tcPr>
          <w:p w14:paraId="54B42AAB" w14:textId="4095B96E" w:rsidR="00EE07A0" w:rsidRPr="006D1132" w:rsidRDefault="00516E61" w:rsidP="00E966D7">
            <w:pPr>
              <w:rPr>
                <w:rFonts w:ascii="Arial" w:hAnsi="Arial" w:cs="Arial"/>
                <w:szCs w:val="22"/>
              </w:rPr>
            </w:pPr>
            <w:r w:rsidRPr="006D1132">
              <w:rPr>
                <w:rFonts w:ascii="Arial" w:hAnsi="Arial" w:cs="Arial"/>
                <w:szCs w:val="22"/>
              </w:rPr>
              <w:t>Registered Pharmacist or Pharmacy Technician</w:t>
            </w:r>
          </w:p>
        </w:tc>
        <w:tc>
          <w:tcPr>
            <w:tcW w:w="1414" w:type="dxa"/>
            <w:tcBorders>
              <w:top w:val="single" w:sz="4" w:space="0" w:color="000000"/>
              <w:left w:val="single" w:sz="4" w:space="0" w:color="000000"/>
              <w:bottom w:val="single" w:sz="4" w:space="0" w:color="000000"/>
              <w:right w:val="single" w:sz="4" w:space="0" w:color="000000"/>
            </w:tcBorders>
          </w:tcPr>
          <w:p w14:paraId="1ED5D13E" w14:textId="17B18113" w:rsidR="00EE07A0" w:rsidRPr="006D1132" w:rsidRDefault="00E57A83">
            <w:pPr>
              <w:ind w:right="105"/>
              <w:jc w:val="center"/>
              <w:rPr>
                <w:rFonts w:ascii="Arial" w:hAnsi="Arial" w:cs="Arial"/>
                <w:szCs w:val="22"/>
              </w:rPr>
            </w:pPr>
            <w:r w:rsidRPr="006D1132">
              <w:rPr>
                <w:rFonts w:ascii="Arial" w:hAnsi="Arial" w:cs="Arial"/>
                <w:szCs w:val="22"/>
              </w:rPr>
              <w:sym w:font="Wingdings" w:char="F0FC"/>
            </w:r>
          </w:p>
        </w:tc>
        <w:tc>
          <w:tcPr>
            <w:tcW w:w="1145" w:type="dxa"/>
            <w:tcBorders>
              <w:top w:val="single" w:sz="4" w:space="0" w:color="000000"/>
              <w:left w:val="single" w:sz="4" w:space="0" w:color="000000"/>
              <w:bottom w:val="single" w:sz="4" w:space="0" w:color="000000"/>
              <w:right w:val="single" w:sz="4" w:space="0" w:color="000000"/>
            </w:tcBorders>
          </w:tcPr>
          <w:p w14:paraId="0BC8F950" w14:textId="16B34D50" w:rsidR="00EE07A0" w:rsidRPr="006D1132" w:rsidRDefault="00EE07A0">
            <w:pPr>
              <w:ind w:right="56"/>
              <w:jc w:val="center"/>
              <w:rPr>
                <w:rFonts w:ascii="Arial" w:hAnsi="Arial" w:cs="Arial"/>
                <w:szCs w:val="22"/>
              </w:rPr>
            </w:pPr>
          </w:p>
        </w:tc>
      </w:tr>
      <w:tr w:rsidR="00EE07A0" w:rsidRPr="006D1132" w14:paraId="113D6F23" w14:textId="77777777">
        <w:trPr>
          <w:trHeight w:val="518"/>
        </w:trPr>
        <w:tc>
          <w:tcPr>
            <w:tcW w:w="6459" w:type="dxa"/>
            <w:tcBorders>
              <w:top w:val="single" w:sz="4" w:space="0" w:color="000000"/>
              <w:left w:val="single" w:sz="4" w:space="0" w:color="000000"/>
              <w:bottom w:val="single" w:sz="4" w:space="0" w:color="000000"/>
              <w:right w:val="single" w:sz="4" w:space="0" w:color="000000"/>
            </w:tcBorders>
          </w:tcPr>
          <w:p w14:paraId="079D10FF" w14:textId="718AD66F" w:rsidR="00EE07A0" w:rsidRPr="006D1132" w:rsidRDefault="00516E61" w:rsidP="00E966D7">
            <w:pPr>
              <w:rPr>
                <w:rFonts w:ascii="Arial" w:hAnsi="Arial" w:cs="Arial"/>
                <w:szCs w:val="22"/>
              </w:rPr>
            </w:pPr>
            <w:r w:rsidRPr="006D1132">
              <w:rPr>
                <w:rFonts w:ascii="Arial" w:hAnsi="Arial" w:cs="Arial"/>
                <w:szCs w:val="22"/>
              </w:rPr>
              <w:t>High standards and qualifications in English and maths</w:t>
            </w:r>
          </w:p>
        </w:tc>
        <w:tc>
          <w:tcPr>
            <w:tcW w:w="1414" w:type="dxa"/>
            <w:tcBorders>
              <w:top w:val="single" w:sz="4" w:space="0" w:color="000000"/>
              <w:left w:val="single" w:sz="4" w:space="0" w:color="000000"/>
              <w:bottom w:val="single" w:sz="4" w:space="0" w:color="000000"/>
              <w:right w:val="single" w:sz="4" w:space="0" w:color="000000"/>
            </w:tcBorders>
          </w:tcPr>
          <w:p w14:paraId="2FA1A954" w14:textId="0FB165EF" w:rsidR="00EE07A0" w:rsidRPr="006D1132" w:rsidRDefault="00E57A83">
            <w:pPr>
              <w:ind w:right="105"/>
              <w:jc w:val="center"/>
              <w:rPr>
                <w:rFonts w:ascii="Arial" w:hAnsi="Arial" w:cs="Arial"/>
                <w:szCs w:val="22"/>
              </w:rPr>
            </w:pPr>
            <w:r w:rsidRPr="006D1132">
              <w:rPr>
                <w:rFonts w:ascii="Arial" w:hAnsi="Arial" w:cs="Arial"/>
                <w:szCs w:val="22"/>
              </w:rPr>
              <w:sym w:font="Wingdings" w:char="F0FC"/>
            </w:r>
          </w:p>
        </w:tc>
        <w:tc>
          <w:tcPr>
            <w:tcW w:w="1145" w:type="dxa"/>
            <w:tcBorders>
              <w:top w:val="single" w:sz="4" w:space="0" w:color="000000"/>
              <w:left w:val="single" w:sz="4" w:space="0" w:color="000000"/>
              <w:bottom w:val="single" w:sz="4" w:space="0" w:color="000000"/>
              <w:right w:val="single" w:sz="4" w:space="0" w:color="000000"/>
            </w:tcBorders>
          </w:tcPr>
          <w:p w14:paraId="67E9D92D" w14:textId="44F92C5D" w:rsidR="00EE07A0" w:rsidRPr="006D1132" w:rsidRDefault="00EE07A0">
            <w:pPr>
              <w:ind w:right="56"/>
              <w:jc w:val="center"/>
              <w:rPr>
                <w:rFonts w:ascii="Arial" w:hAnsi="Arial" w:cs="Arial"/>
                <w:szCs w:val="22"/>
              </w:rPr>
            </w:pPr>
          </w:p>
        </w:tc>
      </w:tr>
      <w:tr w:rsidR="00EE07A0" w:rsidRPr="006D1132" w14:paraId="54C18259" w14:textId="77777777">
        <w:trPr>
          <w:trHeight w:val="518"/>
        </w:trPr>
        <w:tc>
          <w:tcPr>
            <w:tcW w:w="6459" w:type="dxa"/>
            <w:tcBorders>
              <w:top w:val="single" w:sz="4" w:space="0" w:color="000000"/>
              <w:left w:val="single" w:sz="4" w:space="0" w:color="000000"/>
              <w:bottom w:val="single" w:sz="4" w:space="0" w:color="000000"/>
              <w:right w:val="single" w:sz="4" w:space="0" w:color="000000"/>
            </w:tcBorders>
          </w:tcPr>
          <w:p w14:paraId="7CDD58BE" w14:textId="27300582" w:rsidR="00EE07A0" w:rsidRPr="006D1132" w:rsidRDefault="00516E61" w:rsidP="00E966D7">
            <w:pPr>
              <w:rPr>
                <w:rFonts w:ascii="Arial" w:hAnsi="Arial" w:cs="Arial"/>
                <w:szCs w:val="22"/>
              </w:rPr>
            </w:pPr>
            <w:r w:rsidRPr="006D1132">
              <w:rPr>
                <w:rFonts w:ascii="Arial" w:hAnsi="Arial" w:cs="Arial"/>
                <w:noProof/>
                <w:szCs w:val="22"/>
              </w:rPr>
              <w:t>Knowledge of pharmacy qualifications</w:t>
            </w:r>
          </w:p>
        </w:tc>
        <w:tc>
          <w:tcPr>
            <w:tcW w:w="1414" w:type="dxa"/>
            <w:tcBorders>
              <w:top w:val="single" w:sz="4" w:space="0" w:color="000000"/>
              <w:left w:val="single" w:sz="4" w:space="0" w:color="000000"/>
              <w:bottom w:val="single" w:sz="4" w:space="0" w:color="000000"/>
              <w:right w:val="single" w:sz="4" w:space="0" w:color="000000"/>
            </w:tcBorders>
          </w:tcPr>
          <w:p w14:paraId="52A278B8" w14:textId="4E53A8FE" w:rsidR="00EE07A0" w:rsidRPr="006D1132" w:rsidRDefault="00EE07A0">
            <w:pPr>
              <w:ind w:right="56"/>
              <w:jc w:val="center"/>
              <w:rPr>
                <w:rFonts w:ascii="Arial" w:hAnsi="Arial" w:cs="Arial"/>
                <w:szCs w:val="22"/>
              </w:rPr>
            </w:pPr>
          </w:p>
        </w:tc>
        <w:tc>
          <w:tcPr>
            <w:tcW w:w="1145" w:type="dxa"/>
            <w:tcBorders>
              <w:top w:val="single" w:sz="4" w:space="0" w:color="000000"/>
              <w:left w:val="single" w:sz="4" w:space="0" w:color="000000"/>
              <w:bottom w:val="single" w:sz="4" w:space="0" w:color="000000"/>
              <w:right w:val="single" w:sz="4" w:space="0" w:color="000000"/>
            </w:tcBorders>
          </w:tcPr>
          <w:p w14:paraId="3DFE02E3" w14:textId="23A045DC" w:rsidR="00EE07A0" w:rsidRPr="006D1132" w:rsidRDefault="00E57A83">
            <w:pPr>
              <w:ind w:right="105"/>
              <w:jc w:val="center"/>
              <w:rPr>
                <w:rFonts w:ascii="Arial" w:hAnsi="Arial" w:cs="Arial"/>
                <w:szCs w:val="22"/>
              </w:rPr>
            </w:pPr>
            <w:r w:rsidRPr="006D1132">
              <w:rPr>
                <w:rFonts w:ascii="Arial" w:hAnsi="Arial" w:cs="Arial"/>
                <w:szCs w:val="22"/>
              </w:rPr>
              <w:sym w:font="Wingdings" w:char="F0FC"/>
            </w:r>
          </w:p>
        </w:tc>
      </w:tr>
      <w:tr w:rsidR="00EE07A0" w:rsidRPr="006D1132" w14:paraId="21528944" w14:textId="77777777">
        <w:trPr>
          <w:trHeight w:val="521"/>
        </w:trPr>
        <w:tc>
          <w:tcPr>
            <w:tcW w:w="6459" w:type="dxa"/>
            <w:tcBorders>
              <w:top w:val="single" w:sz="4" w:space="0" w:color="000000"/>
              <w:left w:val="single" w:sz="4" w:space="0" w:color="000000"/>
              <w:bottom w:val="single" w:sz="4" w:space="0" w:color="000000"/>
              <w:right w:val="single" w:sz="4" w:space="0" w:color="000000"/>
            </w:tcBorders>
          </w:tcPr>
          <w:p w14:paraId="1EB27FE7" w14:textId="166A6EE9" w:rsidR="00EE07A0" w:rsidRPr="006D1132" w:rsidRDefault="00516E61" w:rsidP="00E966D7">
            <w:pPr>
              <w:rPr>
                <w:rFonts w:ascii="Arial" w:hAnsi="Arial" w:cs="Arial"/>
                <w:szCs w:val="22"/>
              </w:rPr>
            </w:pPr>
            <w:r w:rsidRPr="006D1132">
              <w:rPr>
                <w:rFonts w:ascii="Arial" w:hAnsi="Arial" w:cs="Arial"/>
                <w:noProof/>
                <w:szCs w:val="22"/>
              </w:rPr>
              <w:t>Knwoledge of Ofsted requirements</w:t>
            </w:r>
          </w:p>
        </w:tc>
        <w:tc>
          <w:tcPr>
            <w:tcW w:w="1414" w:type="dxa"/>
            <w:tcBorders>
              <w:top w:val="single" w:sz="4" w:space="0" w:color="000000"/>
              <w:left w:val="single" w:sz="4" w:space="0" w:color="000000"/>
              <w:bottom w:val="single" w:sz="4" w:space="0" w:color="000000"/>
              <w:right w:val="single" w:sz="4" w:space="0" w:color="000000"/>
            </w:tcBorders>
          </w:tcPr>
          <w:p w14:paraId="40E18627" w14:textId="26C96B49" w:rsidR="00EE07A0" w:rsidRPr="006D1132" w:rsidRDefault="00EE07A0">
            <w:pPr>
              <w:ind w:right="56"/>
              <w:jc w:val="center"/>
              <w:rPr>
                <w:rFonts w:ascii="Arial" w:hAnsi="Arial" w:cs="Arial"/>
                <w:szCs w:val="22"/>
              </w:rPr>
            </w:pPr>
          </w:p>
        </w:tc>
        <w:tc>
          <w:tcPr>
            <w:tcW w:w="1145" w:type="dxa"/>
            <w:tcBorders>
              <w:top w:val="single" w:sz="4" w:space="0" w:color="000000"/>
              <w:left w:val="single" w:sz="4" w:space="0" w:color="000000"/>
              <w:bottom w:val="single" w:sz="4" w:space="0" w:color="000000"/>
              <w:right w:val="single" w:sz="4" w:space="0" w:color="000000"/>
            </w:tcBorders>
          </w:tcPr>
          <w:p w14:paraId="26E459B7" w14:textId="56A4E010" w:rsidR="00EE07A0" w:rsidRPr="006D1132" w:rsidRDefault="00E57A83">
            <w:pPr>
              <w:ind w:right="105"/>
              <w:jc w:val="center"/>
              <w:rPr>
                <w:rFonts w:ascii="Arial" w:hAnsi="Arial" w:cs="Arial"/>
                <w:szCs w:val="22"/>
              </w:rPr>
            </w:pPr>
            <w:r w:rsidRPr="006D1132">
              <w:rPr>
                <w:rFonts w:ascii="Arial" w:hAnsi="Arial" w:cs="Arial"/>
                <w:szCs w:val="22"/>
              </w:rPr>
              <w:sym w:font="Wingdings" w:char="F0FC"/>
            </w:r>
          </w:p>
        </w:tc>
      </w:tr>
      <w:tr w:rsidR="00EE07A0" w:rsidRPr="006D1132" w14:paraId="17185AB8" w14:textId="77777777">
        <w:trPr>
          <w:trHeight w:val="518"/>
        </w:trPr>
        <w:tc>
          <w:tcPr>
            <w:tcW w:w="6459" w:type="dxa"/>
            <w:tcBorders>
              <w:top w:val="single" w:sz="4" w:space="0" w:color="000000"/>
              <w:left w:val="single" w:sz="4" w:space="0" w:color="000000"/>
              <w:bottom w:val="single" w:sz="4" w:space="0" w:color="000000"/>
              <w:right w:val="single" w:sz="4" w:space="0" w:color="000000"/>
            </w:tcBorders>
          </w:tcPr>
          <w:p w14:paraId="7668A9A0" w14:textId="33386B93" w:rsidR="00EE07A0" w:rsidRPr="006D1132" w:rsidRDefault="00E57A83" w:rsidP="00E966D7">
            <w:pPr>
              <w:rPr>
                <w:rFonts w:ascii="Arial" w:hAnsi="Arial" w:cs="Arial"/>
                <w:szCs w:val="22"/>
              </w:rPr>
            </w:pPr>
            <w:r w:rsidRPr="006D1132">
              <w:rPr>
                <w:rFonts w:ascii="Arial" w:hAnsi="Arial" w:cs="Arial"/>
                <w:noProof/>
                <w:szCs w:val="22"/>
              </w:rPr>
              <w:t>Knowledge of the Further Edcuation and Skills Sector</w:t>
            </w:r>
          </w:p>
        </w:tc>
        <w:tc>
          <w:tcPr>
            <w:tcW w:w="1414" w:type="dxa"/>
            <w:tcBorders>
              <w:top w:val="single" w:sz="4" w:space="0" w:color="000000"/>
              <w:left w:val="single" w:sz="4" w:space="0" w:color="000000"/>
              <w:bottom w:val="single" w:sz="4" w:space="0" w:color="000000"/>
              <w:right w:val="single" w:sz="4" w:space="0" w:color="000000"/>
            </w:tcBorders>
          </w:tcPr>
          <w:p w14:paraId="28405A9C" w14:textId="75721C06" w:rsidR="00EE07A0" w:rsidRPr="006D1132" w:rsidRDefault="00EE07A0">
            <w:pPr>
              <w:ind w:right="56"/>
              <w:jc w:val="center"/>
              <w:rPr>
                <w:rFonts w:ascii="Arial" w:hAnsi="Arial" w:cs="Arial"/>
                <w:szCs w:val="22"/>
              </w:rPr>
            </w:pPr>
          </w:p>
        </w:tc>
        <w:tc>
          <w:tcPr>
            <w:tcW w:w="1145" w:type="dxa"/>
            <w:tcBorders>
              <w:top w:val="single" w:sz="4" w:space="0" w:color="000000"/>
              <w:left w:val="single" w:sz="4" w:space="0" w:color="000000"/>
              <w:bottom w:val="single" w:sz="4" w:space="0" w:color="000000"/>
              <w:right w:val="single" w:sz="4" w:space="0" w:color="000000"/>
            </w:tcBorders>
          </w:tcPr>
          <w:p w14:paraId="47E0D356" w14:textId="2C30BCAC" w:rsidR="00EE07A0" w:rsidRPr="006D1132" w:rsidRDefault="00E57A83">
            <w:pPr>
              <w:ind w:right="105"/>
              <w:jc w:val="center"/>
              <w:rPr>
                <w:rFonts w:ascii="Arial" w:hAnsi="Arial" w:cs="Arial"/>
                <w:szCs w:val="22"/>
              </w:rPr>
            </w:pPr>
            <w:r w:rsidRPr="006D1132">
              <w:rPr>
                <w:rFonts w:ascii="Arial" w:hAnsi="Arial" w:cs="Arial"/>
                <w:szCs w:val="22"/>
              </w:rPr>
              <w:sym w:font="Wingdings" w:char="F0FC"/>
            </w:r>
          </w:p>
        </w:tc>
      </w:tr>
      <w:tr w:rsidR="00EE07A0" w:rsidRPr="006D1132" w14:paraId="14194DB9" w14:textId="77777777">
        <w:trPr>
          <w:trHeight w:val="518"/>
        </w:trPr>
        <w:tc>
          <w:tcPr>
            <w:tcW w:w="6459" w:type="dxa"/>
            <w:tcBorders>
              <w:top w:val="single" w:sz="4" w:space="0" w:color="000000"/>
              <w:left w:val="single" w:sz="4" w:space="0" w:color="000000"/>
              <w:bottom w:val="single" w:sz="4" w:space="0" w:color="000000"/>
              <w:right w:val="single" w:sz="4" w:space="0" w:color="000000"/>
            </w:tcBorders>
          </w:tcPr>
          <w:p w14:paraId="1C5CFB78" w14:textId="0722AB2C" w:rsidR="00EE07A0" w:rsidRPr="006D1132" w:rsidRDefault="00E57A83" w:rsidP="00E966D7">
            <w:pPr>
              <w:rPr>
                <w:rFonts w:ascii="Arial" w:hAnsi="Arial" w:cs="Arial"/>
                <w:szCs w:val="22"/>
              </w:rPr>
            </w:pPr>
            <w:r w:rsidRPr="006D1132">
              <w:rPr>
                <w:rFonts w:ascii="Arial" w:hAnsi="Arial" w:cs="Arial"/>
                <w:noProof/>
                <w:szCs w:val="22"/>
              </w:rPr>
              <w:t>Experience in a teaching, training or mentoring role</w:t>
            </w:r>
          </w:p>
        </w:tc>
        <w:tc>
          <w:tcPr>
            <w:tcW w:w="1414" w:type="dxa"/>
            <w:tcBorders>
              <w:top w:val="single" w:sz="4" w:space="0" w:color="000000"/>
              <w:left w:val="single" w:sz="4" w:space="0" w:color="000000"/>
              <w:bottom w:val="single" w:sz="4" w:space="0" w:color="000000"/>
              <w:right w:val="single" w:sz="4" w:space="0" w:color="000000"/>
            </w:tcBorders>
          </w:tcPr>
          <w:p w14:paraId="3627EE08" w14:textId="3E0E7B63" w:rsidR="00EE07A0" w:rsidRPr="006D1132" w:rsidRDefault="00EE07A0">
            <w:pPr>
              <w:ind w:right="56"/>
              <w:jc w:val="center"/>
              <w:rPr>
                <w:rFonts w:ascii="Arial" w:hAnsi="Arial" w:cs="Arial"/>
                <w:szCs w:val="22"/>
              </w:rPr>
            </w:pPr>
          </w:p>
        </w:tc>
        <w:tc>
          <w:tcPr>
            <w:tcW w:w="1145" w:type="dxa"/>
            <w:tcBorders>
              <w:top w:val="single" w:sz="4" w:space="0" w:color="000000"/>
              <w:left w:val="single" w:sz="4" w:space="0" w:color="000000"/>
              <w:bottom w:val="single" w:sz="4" w:space="0" w:color="000000"/>
              <w:right w:val="single" w:sz="4" w:space="0" w:color="000000"/>
            </w:tcBorders>
          </w:tcPr>
          <w:p w14:paraId="34E36EAA" w14:textId="4CA05A62" w:rsidR="00EE07A0" w:rsidRPr="006D1132" w:rsidRDefault="00B61FDC">
            <w:pPr>
              <w:ind w:right="105"/>
              <w:jc w:val="center"/>
              <w:rPr>
                <w:rFonts w:ascii="Arial" w:hAnsi="Arial" w:cs="Arial"/>
                <w:szCs w:val="22"/>
              </w:rPr>
            </w:pPr>
            <w:r w:rsidRPr="006D1132">
              <w:rPr>
                <w:rFonts w:ascii="Arial" w:hAnsi="Arial" w:cs="Arial"/>
                <w:szCs w:val="22"/>
              </w:rPr>
              <w:sym w:font="Wingdings" w:char="F0FC"/>
            </w:r>
          </w:p>
        </w:tc>
      </w:tr>
      <w:tr w:rsidR="00EE07A0" w:rsidRPr="006D1132" w14:paraId="79C438E6" w14:textId="77777777">
        <w:trPr>
          <w:trHeight w:val="518"/>
        </w:trPr>
        <w:tc>
          <w:tcPr>
            <w:tcW w:w="6459" w:type="dxa"/>
            <w:tcBorders>
              <w:top w:val="single" w:sz="4" w:space="0" w:color="000000"/>
              <w:left w:val="single" w:sz="4" w:space="0" w:color="000000"/>
              <w:bottom w:val="single" w:sz="4" w:space="0" w:color="000000"/>
              <w:right w:val="single" w:sz="4" w:space="0" w:color="000000"/>
            </w:tcBorders>
          </w:tcPr>
          <w:p w14:paraId="29C75D25" w14:textId="5C49C347" w:rsidR="00EE07A0" w:rsidRPr="006D1132" w:rsidRDefault="00E57A83" w:rsidP="00E966D7">
            <w:pPr>
              <w:rPr>
                <w:rFonts w:ascii="Arial" w:hAnsi="Arial" w:cs="Arial"/>
                <w:szCs w:val="22"/>
              </w:rPr>
            </w:pPr>
            <w:r w:rsidRPr="006D1132">
              <w:rPr>
                <w:rFonts w:ascii="Arial" w:hAnsi="Arial" w:cs="Arial"/>
                <w:szCs w:val="22"/>
              </w:rPr>
              <w:t>To be an effective remote worker utilising proficient ICT and web-based communication methods including the MS Suite and Teams</w:t>
            </w:r>
          </w:p>
        </w:tc>
        <w:tc>
          <w:tcPr>
            <w:tcW w:w="1414" w:type="dxa"/>
            <w:tcBorders>
              <w:top w:val="single" w:sz="4" w:space="0" w:color="000000"/>
              <w:left w:val="single" w:sz="4" w:space="0" w:color="000000"/>
              <w:bottom w:val="single" w:sz="4" w:space="0" w:color="000000"/>
              <w:right w:val="single" w:sz="4" w:space="0" w:color="000000"/>
            </w:tcBorders>
          </w:tcPr>
          <w:p w14:paraId="604D0AFD" w14:textId="1698F75B" w:rsidR="00EE07A0" w:rsidRPr="006D1132" w:rsidRDefault="00E57A83">
            <w:pPr>
              <w:ind w:right="105"/>
              <w:jc w:val="center"/>
              <w:rPr>
                <w:rFonts w:ascii="Arial" w:hAnsi="Arial" w:cs="Arial"/>
                <w:szCs w:val="22"/>
              </w:rPr>
            </w:pPr>
            <w:r w:rsidRPr="006D1132">
              <w:rPr>
                <w:rFonts w:ascii="Arial" w:hAnsi="Arial" w:cs="Arial"/>
                <w:szCs w:val="22"/>
              </w:rPr>
              <w:sym w:font="Wingdings" w:char="F0FC"/>
            </w:r>
          </w:p>
        </w:tc>
        <w:tc>
          <w:tcPr>
            <w:tcW w:w="1145" w:type="dxa"/>
            <w:tcBorders>
              <w:top w:val="single" w:sz="4" w:space="0" w:color="000000"/>
              <w:left w:val="single" w:sz="4" w:space="0" w:color="000000"/>
              <w:bottom w:val="single" w:sz="4" w:space="0" w:color="000000"/>
              <w:right w:val="single" w:sz="4" w:space="0" w:color="000000"/>
            </w:tcBorders>
          </w:tcPr>
          <w:p w14:paraId="06AB6EBF" w14:textId="77777777" w:rsidR="00EE07A0" w:rsidRPr="006D1132" w:rsidRDefault="00516E61">
            <w:pPr>
              <w:ind w:right="56"/>
              <w:jc w:val="center"/>
              <w:rPr>
                <w:rFonts w:ascii="Arial" w:hAnsi="Arial" w:cs="Arial"/>
                <w:szCs w:val="22"/>
              </w:rPr>
            </w:pPr>
            <w:r w:rsidRPr="006D1132">
              <w:rPr>
                <w:rFonts w:ascii="Arial" w:hAnsi="Arial" w:cs="Arial"/>
                <w:szCs w:val="22"/>
              </w:rPr>
              <w:t xml:space="preserve"> </w:t>
            </w:r>
          </w:p>
        </w:tc>
      </w:tr>
      <w:tr w:rsidR="00516E61" w:rsidRPr="006D1132" w14:paraId="2F7ACE4A" w14:textId="77777777">
        <w:trPr>
          <w:trHeight w:val="518"/>
        </w:trPr>
        <w:tc>
          <w:tcPr>
            <w:tcW w:w="6459" w:type="dxa"/>
            <w:tcBorders>
              <w:top w:val="single" w:sz="4" w:space="0" w:color="000000"/>
              <w:left w:val="single" w:sz="4" w:space="0" w:color="000000"/>
              <w:bottom w:val="single" w:sz="4" w:space="0" w:color="000000"/>
              <w:right w:val="single" w:sz="4" w:space="0" w:color="000000"/>
            </w:tcBorders>
          </w:tcPr>
          <w:p w14:paraId="77C7D380" w14:textId="541DF97E" w:rsidR="00516E61" w:rsidRPr="006D1132" w:rsidRDefault="00516E61" w:rsidP="00E966D7">
            <w:pPr>
              <w:rPr>
                <w:rFonts w:ascii="Arial" w:hAnsi="Arial" w:cs="Arial"/>
                <w:szCs w:val="22"/>
              </w:rPr>
            </w:pPr>
            <w:r w:rsidRPr="006D1132">
              <w:rPr>
                <w:rFonts w:ascii="Arial" w:hAnsi="Arial" w:cs="Arial"/>
                <w:noProof/>
                <w:szCs w:val="22"/>
              </w:rPr>
              <w:t>Excellent Presentation Skills</w:t>
            </w:r>
          </w:p>
        </w:tc>
        <w:tc>
          <w:tcPr>
            <w:tcW w:w="1414" w:type="dxa"/>
            <w:tcBorders>
              <w:top w:val="single" w:sz="4" w:space="0" w:color="000000"/>
              <w:left w:val="single" w:sz="4" w:space="0" w:color="000000"/>
              <w:bottom w:val="single" w:sz="4" w:space="0" w:color="000000"/>
              <w:right w:val="single" w:sz="4" w:space="0" w:color="000000"/>
            </w:tcBorders>
          </w:tcPr>
          <w:p w14:paraId="4809D0C2" w14:textId="6C7DEB60" w:rsidR="00516E61" w:rsidRPr="006D1132" w:rsidRDefault="00516E61" w:rsidP="00516E61">
            <w:pPr>
              <w:ind w:right="105"/>
              <w:jc w:val="center"/>
              <w:rPr>
                <w:rFonts w:ascii="Arial" w:hAnsi="Arial" w:cs="Arial"/>
                <w:szCs w:val="22"/>
              </w:rPr>
            </w:pPr>
            <w:r w:rsidRPr="006D1132">
              <w:rPr>
                <w:rFonts w:ascii="Arial" w:hAnsi="Arial" w:cs="Arial"/>
                <w:szCs w:val="22"/>
              </w:rPr>
              <w:sym w:font="Wingdings" w:char="F0FC"/>
            </w:r>
          </w:p>
        </w:tc>
        <w:tc>
          <w:tcPr>
            <w:tcW w:w="1145" w:type="dxa"/>
            <w:tcBorders>
              <w:top w:val="single" w:sz="4" w:space="0" w:color="000000"/>
              <w:left w:val="single" w:sz="4" w:space="0" w:color="000000"/>
              <w:bottom w:val="single" w:sz="4" w:space="0" w:color="000000"/>
              <w:right w:val="single" w:sz="4" w:space="0" w:color="000000"/>
            </w:tcBorders>
          </w:tcPr>
          <w:p w14:paraId="3B9A74AC" w14:textId="77777777" w:rsidR="00516E61" w:rsidRPr="006D1132" w:rsidRDefault="00516E61" w:rsidP="00516E61">
            <w:pPr>
              <w:ind w:right="56"/>
              <w:jc w:val="center"/>
              <w:rPr>
                <w:rFonts w:ascii="Arial" w:hAnsi="Arial" w:cs="Arial"/>
                <w:szCs w:val="22"/>
              </w:rPr>
            </w:pPr>
            <w:r w:rsidRPr="006D1132">
              <w:rPr>
                <w:rFonts w:ascii="Arial" w:hAnsi="Arial" w:cs="Arial"/>
                <w:szCs w:val="22"/>
              </w:rPr>
              <w:t xml:space="preserve"> </w:t>
            </w:r>
          </w:p>
        </w:tc>
      </w:tr>
      <w:tr w:rsidR="00516E61" w:rsidRPr="006D1132" w14:paraId="35FBDF89" w14:textId="77777777">
        <w:trPr>
          <w:trHeight w:val="518"/>
        </w:trPr>
        <w:tc>
          <w:tcPr>
            <w:tcW w:w="6459" w:type="dxa"/>
            <w:tcBorders>
              <w:top w:val="single" w:sz="4" w:space="0" w:color="000000"/>
              <w:left w:val="single" w:sz="4" w:space="0" w:color="000000"/>
              <w:bottom w:val="single" w:sz="4" w:space="0" w:color="000000"/>
              <w:right w:val="single" w:sz="4" w:space="0" w:color="000000"/>
            </w:tcBorders>
          </w:tcPr>
          <w:p w14:paraId="1548C4A0" w14:textId="42BB045F" w:rsidR="00516E61" w:rsidRPr="006D1132" w:rsidRDefault="00516E61" w:rsidP="00E966D7">
            <w:pPr>
              <w:rPr>
                <w:rFonts w:ascii="Arial" w:hAnsi="Arial" w:cs="Arial"/>
                <w:szCs w:val="22"/>
              </w:rPr>
            </w:pPr>
            <w:r w:rsidRPr="006D1132">
              <w:rPr>
                <w:rFonts w:ascii="Arial" w:hAnsi="Arial" w:cs="Arial"/>
                <w:szCs w:val="22"/>
              </w:rPr>
              <w:t>Ability and enthusiasm to develop and learn</w:t>
            </w:r>
          </w:p>
        </w:tc>
        <w:tc>
          <w:tcPr>
            <w:tcW w:w="1414" w:type="dxa"/>
            <w:tcBorders>
              <w:top w:val="single" w:sz="4" w:space="0" w:color="000000"/>
              <w:left w:val="single" w:sz="4" w:space="0" w:color="000000"/>
              <w:bottom w:val="single" w:sz="4" w:space="0" w:color="000000"/>
              <w:right w:val="single" w:sz="4" w:space="0" w:color="000000"/>
            </w:tcBorders>
          </w:tcPr>
          <w:p w14:paraId="23ABFC81" w14:textId="7A3D429F" w:rsidR="00516E61" w:rsidRPr="006D1132" w:rsidRDefault="00516E61" w:rsidP="00516E61">
            <w:pPr>
              <w:ind w:right="105"/>
              <w:jc w:val="center"/>
              <w:rPr>
                <w:rFonts w:ascii="Arial" w:hAnsi="Arial" w:cs="Arial"/>
                <w:szCs w:val="22"/>
              </w:rPr>
            </w:pPr>
            <w:r w:rsidRPr="006D1132">
              <w:rPr>
                <w:rFonts w:ascii="Arial" w:hAnsi="Arial" w:cs="Arial"/>
                <w:szCs w:val="22"/>
              </w:rPr>
              <w:sym w:font="Wingdings" w:char="F0FC"/>
            </w:r>
          </w:p>
        </w:tc>
        <w:tc>
          <w:tcPr>
            <w:tcW w:w="1145" w:type="dxa"/>
            <w:tcBorders>
              <w:top w:val="single" w:sz="4" w:space="0" w:color="000000"/>
              <w:left w:val="single" w:sz="4" w:space="0" w:color="000000"/>
              <w:bottom w:val="single" w:sz="4" w:space="0" w:color="000000"/>
              <w:right w:val="single" w:sz="4" w:space="0" w:color="000000"/>
            </w:tcBorders>
          </w:tcPr>
          <w:p w14:paraId="18029431" w14:textId="77777777" w:rsidR="00516E61" w:rsidRPr="006D1132" w:rsidRDefault="00516E61" w:rsidP="00516E61">
            <w:pPr>
              <w:ind w:right="56"/>
              <w:jc w:val="center"/>
              <w:rPr>
                <w:rFonts w:ascii="Arial" w:hAnsi="Arial" w:cs="Arial"/>
                <w:szCs w:val="22"/>
              </w:rPr>
            </w:pPr>
            <w:r w:rsidRPr="006D1132">
              <w:rPr>
                <w:rFonts w:ascii="Arial" w:hAnsi="Arial" w:cs="Arial"/>
                <w:szCs w:val="22"/>
              </w:rPr>
              <w:t xml:space="preserve"> </w:t>
            </w:r>
          </w:p>
        </w:tc>
      </w:tr>
      <w:tr w:rsidR="00516E61" w:rsidRPr="006D1132" w14:paraId="5604A7BC" w14:textId="77777777">
        <w:trPr>
          <w:trHeight w:val="521"/>
        </w:trPr>
        <w:tc>
          <w:tcPr>
            <w:tcW w:w="6459" w:type="dxa"/>
            <w:tcBorders>
              <w:top w:val="single" w:sz="4" w:space="0" w:color="000000"/>
              <w:left w:val="single" w:sz="4" w:space="0" w:color="000000"/>
              <w:bottom w:val="single" w:sz="4" w:space="0" w:color="000000"/>
              <w:right w:val="single" w:sz="4" w:space="0" w:color="000000"/>
            </w:tcBorders>
          </w:tcPr>
          <w:p w14:paraId="1ABB6C67" w14:textId="334BF8CB" w:rsidR="00516E61" w:rsidRPr="006D1132" w:rsidRDefault="00516E61" w:rsidP="00E966D7">
            <w:pPr>
              <w:rPr>
                <w:rFonts w:ascii="Arial" w:hAnsi="Arial" w:cs="Arial"/>
                <w:szCs w:val="22"/>
              </w:rPr>
            </w:pPr>
            <w:r w:rsidRPr="006D1132">
              <w:rPr>
                <w:rFonts w:ascii="Arial" w:hAnsi="Arial" w:cs="Arial"/>
                <w:noProof/>
                <w:szCs w:val="22"/>
              </w:rPr>
              <w:t>Excellent organisational skills</w:t>
            </w:r>
          </w:p>
        </w:tc>
        <w:tc>
          <w:tcPr>
            <w:tcW w:w="1414" w:type="dxa"/>
            <w:tcBorders>
              <w:top w:val="single" w:sz="4" w:space="0" w:color="000000"/>
              <w:left w:val="single" w:sz="4" w:space="0" w:color="000000"/>
              <w:bottom w:val="single" w:sz="4" w:space="0" w:color="000000"/>
              <w:right w:val="single" w:sz="4" w:space="0" w:color="000000"/>
            </w:tcBorders>
          </w:tcPr>
          <w:p w14:paraId="233A78E5" w14:textId="5D0B58B1" w:rsidR="00516E61" w:rsidRPr="006D1132" w:rsidRDefault="00516E61" w:rsidP="00516E61">
            <w:pPr>
              <w:ind w:right="105"/>
              <w:jc w:val="center"/>
              <w:rPr>
                <w:rFonts w:ascii="Arial" w:hAnsi="Arial" w:cs="Arial"/>
                <w:szCs w:val="22"/>
              </w:rPr>
            </w:pPr>
            <w:r w:rsidRPr="006D1132">
              <w:rPr>
                <w:rFonts w:ascii="Arial" w:hAnsi="Arial" w:cs="Arial"/>
                <w:szCs w:val="22"/>
              </w:rPr>
              <w:sym w:font="Wingdings" w:char="F0FC"/>
            </w:r>
          </w:p>
        </w:tc>
        <w:tc>
          <w:tcPr>
            <w:tcW w:w="1145" w:type="dxa"/>
            <w:tcBorders>
              <w:top w:val="single" w:sz="4" w:space="0" w:color="000000"/>
              <w:left w:val="single" w:sz="4" w:space="0" w:color="000000"/>
              <w:bottom w:val="single" w:sz="4" w:space="0" w:color="000000"/>
              <w:right w:val="single" w:sz="4" w:space="0" w:color="000000"/>
            </w:tcBorders>
          </w:tcPr>
          <w:p w14:paraId="153CBBFD" w14:textId="77777777" w:rsidR="00516E61" w:rsidRPr="006D1132" w:rsidRDefault="00516E61" w:rsidP="00516E61">
            <w:pPr>
              <w:ind w:right="56"/>
              <w:jc w:val="center"/>
              <w:rPr>
                <w:rFonts w:ascii="Arial" w:hAnsi="Arial" w:cs="Arial"/>
                <w:szCs w:val="22"/>
              </w:rPr>
            </w:pPr>
            <w:r w:rsidRPr="006D1132">
              <w:rPr>
                <w:rFonts w:ascii="Arial" w:hAnsi="Arial" w:cs="Arial"/>
                <w:szCs w:val="22"/>
              </w:rPr>
              <w:t xml:space="preserve"> </w:t>
            </w:r>
          </w:p>
        </w:tc>
      </w:tr>
      <w:tr w:rsidR="00516E61" w:rsidRPr="006D1132" w14:paraId="27B9D235" w14:textId="77777777">
        <w:trPr>
          <w:trHeight w:val="519"/>
        </w:trPr>
        <w:tc>
          <w:tcPr>
            <w:tcW w:w="6459" w:type="dxa"/>
            <w:tcBorders>
              <w:top w:val="single" w:sz="4" w:space="0" w:color="000000"/>
              <w:left w:val="single" w:sz="4" w:space="0" w:color="000000"/>
              <w:bottom w:val="single" w:sz="4" w:space="0" w:color="000000"/>
              <w:right w:val="single" w:sz="4" w:space="0" w:color="000000"/>
            </w:tcBorders>
          </w:tcPr>
          <w:p w14:paraId="0BA3B470" w14:textId="747DEBC3" w:rsidR="00516E61" w:rsidRPr="006D1132" w:rsidRDefault="00516E61" w:rsidP="00E966D7">
            <w:pPr>
              <w:rPr>
                <w:rFonts w:ascii="Arial" w:hAnsi="Arial" w:cs="Arial"/>
                <w:szCs w:val="22"/>
              </w:rPr>
            </w:pPr>
            <w:r w:rsidRPr="006D1132">
              <w:rPr>
                <w:rFonts w:ascii="Arial" w:hAnsi="Arial" w:cs="Arial"/>
                <w:szCs w:val="22"/>
              </w:rPr>
              <w:t>An ability to engage, motivate and inspire learners</w:t>
            </w:r>
          </w:p>
        </w:tc>
        <w:tc>
          <w:tcPr>
            <w:tcW w:w="1414" w:type="dxa"/>
            <w:tcBorders>
              <w:top w:val="single" w:sz="4" w:space="0" w:color="000000"/>
              <w:left w:val="single" w:sz="4" w:space="0" w:color="000000"/>
              <w:bottom w:val="single" w:sz="4" w:space="0" w:color="000000"/>
              <w:right w:val="single" w:sz="4" w:space="0" w:color="000000"/>
            </w:tcBorders>
          </w:tcPr>
          <w:p w14:paraId="224DD7B3" w14:textId="6729C71E" w:rsidR="00516E61" w:rsidRPr="006D1132" w:rsidRDefault="00516E61" w:rsidP="00516E61">
            <w:pPr>
              <w:ind w:right="105"/>
              <w:jc w:val="center"/>
              <w:rPr>
                <w:rFonts w:ascii="Arial" w:hAnsi="Arial" w:cs="Arial"/>
                <w:szCs w:val="22"/>
              </w:rPr>
            </w:pPr>
            <w:r w:rsidRPr="006D1132">
              <w:rPr>
                <w:rFonts w:ascii="Arial" w:hAnsi="Arial" w:cs="Arial"/>
                <w:szCs w:val="22"/>
              </w:rPr>
              <w:sym w:font="Wingdings" w:char="F0FC"/>
            </w:r>
          </w:p>
        </w:tc>
        <w:tc>
          <w:tcPr>
            <w:tcW w:w="1145" w:type="dxa"/>
            <w:tcBorders>
              <w:top w:val="single" w:sz="4" w:space="0" w:color="000000"/>
              <w:left w:val="single" w:sz="4" w:space="0" w:color="000000"/>
              <w:bottom w:val="single" w:sz="4" w:space="0" w:color="000000"/>
              <w:right w:val="single" w:sz="4" w:space="0" w:color="000000"/>
            </w:tcBorders>
          </w:tcPr>
          <w:p w14:paraId="1F58AB8C" w14:textId="77777777" w:rsidR="00516E61" w:rsidRPr="006D1132" w:rsidRDefault="00516E61" w:rsidP="00516E61">
            <w:pPr>
              <w:ind w:right="56"/>
              <w:jc w:val="center"/>
              <w:rPr>
                <w:rFonts w:ascii="Arial" w:hAnsi="Arial" w:cs="Arial"/>
                <w:szCs w:val="22"/>
              </w:rPr>
            </w:pPr>
            <w:r w:rsidRPr="006D1132">
              <w:rPr>
                <w:rFonts w:ascii="Arial" w:hAnsi="Arial" w:cs="Arial"/>
                <w:szCs w:val="22"/>
              </w:rPr>
              <w:t xml:space="preserve"> </w:t>
            </w:r>
          </w:p>
        </w:tc>
      </w:tr>
      <w:tr w:rsidR="00516E61" w:rsidRPr="006D1132" w14:paraId="2BA1D072" w14:textId="77777777">
        <w:trPr>
          <w:trHeight w:val="518"/>
        </w:trPr>
        <w:tc>
          <w:tcPr>
            <w:tcW w:w="6459" w:type="dxa"/>
            <w:tcBorders>
              <w:top w:val="single" w:sz="4" w:space="0" w:color="000000"/>
              <w:left w:val="single" w:sz="4" w:space="0" w:color="000000"/>
              <w:bottom w:val="single" w:sz="4" w:space="0" w:color="000000"/>
              <w:right w:val="single" w:sz="4" w:space="0" w:color="000000"/>
            </w:tcBorders>
          </w:tcPr>
          <w:p w14:paraId="5F95328A" w14:textId="51174003" w:rsidR="00516E61" w:rsidRPr="006D1132" w:rsidRDefault="00516E61" w:rsidP="00E966D7">
            <w:pPr>
              <w:rPr>
                <w:rFonts w:ascii="Arial" w:hAnsi="Arial" w:cs="Arial"/>
                <w:szCs w:val="22"/>
              </w:rPr>
            </w:pPr>
            <w:r w:rsidRPr="006D1132">
              <w:rPr>
                <w:rFonts w:ascii="Arial" w:hAnsi="Arial" w:cs="Arial"/>
                <w:noProof/>
                <w:szCs w:val="22"/>
              </w:rPr>
              <w:t>Ability to work independently and as part of a team.</w:t>
            </w:r>
          </w:p>
        </w:tc>
        <w:tc>
          <w:tcPr>
            <w:tcW w:w="1414" w:type="dxa"/>
            <w:tcBorders>
              <w:top w:val="single" w:sz="4" w:space="0" w:color="000000"/>
              <w:left w:val="single" w:sz="4" w:space="0" w:color="000000"/>
              <w:bottom w:val="single" w:sz="4" w:space="0" w:color="000000"/>
              <w:right w:val="single" w:sz="4" w:space="0" w:color="000000"/>
            </w:tcBorders>
          </w:tcPr>
          <w:p w14:paraId="79C0BFAE" w14:textId="57FB9044" w:rsidR="00516E61" w:rsidRPr="006D1132" w:rsidRDefault="00516E61" w:rsidP="00516E61">
            <w:pPr>
              <w:ind w:right="105"/>
              <w:jc w:val="center"/>
              <w:rPr>
                <w:rFonts w:ascii="Arial" w:hAnsi="Arial" w:cs="Arial"/>
                <w:szCs w:val="22"/>
              </w:rPr>
            </w:pPr>
            <w:r w:rsidRPr="006D1132">
              <w:rPr>
                <w:rFonts w:ascii="Arial" w:hAnsi="Arial" w:cs="Arial"/>
                <w:szCs w:val="22"/>
              </w:rPr>
              <w:sym w:font="Wingdings" w:char="F0FC"/>
            </w:r>
          </w:p>
        </w:tc>
        <w:tc>
          <w:tcPr>
            <w:tcW w:w="1145" w:type="dxa"/>
            <w:tcBorders>
              <w:top w:val="single" w:sz="4" w:space="0" w:color="000000"/>
              <w:left w:val="single" w:sz="4" w:space="0" w:color="000000"/>
              <w:bottom w:val="single" w:sz="4" w:space="0" w:color="000000"/>
              <w:right w:val="single" w:sz="4" w:space="0" w:color="000000"/>
            </w:tcBorders>
          </w:tcPr>
          <w:p w14:paraId="72867776" w14:textId="77777777" w:rsidR="00516E61" w:rsidRPr="006D1132" w:rsidRDefault="00516E61" w:rsidP="00516E61">
            <w:pPr>
              <w:ind w:right="56"/>
              <w:jc w:val="center"/>
              <w:rPr>
                <w:rFonts w:ascii="Arial" w:hAnsi="Arial" w:cs="Arial"/>
                <w:szCs w:val="22"/>
              </w:rPr>
            </w:pPr>
            <w:r w:rsidRPr="006D1132">
              <w:rPr>
                <w:rFonts w:ascii="Arial" w:hAnsi="Arial" w:cs="Arial"/>
                <w:szCs w:val="22"/>
              </w:rPr>
              <w:t xml:space="preserve"> </w:t>
            </w:r>
          </w:p>
        </w:tc>
      </w:tr>
      <w:tr w:rsidR="00516E61" w:rsidRPr="006D1132" w14:paraId="085E3D67" w14:textId="77777777">
        <w:trPr>
          <w:trHeight w:val="518"/>
        </w:trPr>
        <w:tc>
          <w:tcPr>
            <w:tcW w:w="6459" w:type="dxa"/>
            <w:tcBorders>
              <w:top w:val="single" w:sz="4" w:space="0" w:color="000000"/>
              <w:left w:val="single" w:sz="4" w:space="0" w:color="000000"/>
              <w:bottom w:val="single" w:sz="4" w:space="0" w:color="000000"/>
              <w:right w:val="single" w:sz="4" w:space="0" w:color="000000"/>
            </w:tcBorders>
          </w:tcPr>
          <w:p w14:paraId="79C67283" w14:textId="03D3BE2E" w:rsidR="00516E61" w:rsidRPr="006D1132" w:rsidRDefault="00516E61" w:rsidP="00E966D7">
            <w:pPr>
              <w:rPr>
                <w:rFonts w:ascii="Arial" w:hAnsi="Arial" w:cs="Arial"/>
                <w:szCs w:val="22"/>
              </w:rPr>
            </w:pPr>
            <w:r w:rsidRPr="006D1132">
              <w:rPr>
                <w:rFonts w:ascii="Arial" w:hAnsi="Arial" w:cs="Arial"/>
                <w:szCs w:val="22"/>
              </w:rPr>
              <w:t>Ingoing commitment to professional development and professional standards</w:t>
            </w:r>
          </w:p>
        </w:tc>
        <w:tc>
          <w:tcPr>
            <w:tcW w:w="1414" w:type="dxa"/>
            <w:tcBorders>
              <w:top w:val="single" w:sz="4" w:space="0" w:color="000000"/>
              <w:left w:val="single" w:sz="4" w:space="0" w:color="000000"/>
              <w:bottom w:val="single" w:sz="4" w:space="0" w:color="000000"/>
              <w:right w:val="single" w:sz="4" w:space="0" w:color="000000"/>
            </w:tcBorders>
          </w:tcPr>
          <w:p w14:paraId="4D240845" w14:textId="1D0F69D1" w:rsidR="00516E61" w:rsidRPr="006D1132" w:rsidRDefault="00516E61" w:rsidP="00516E61">
            <w:pPr>
              <w:ind w:right="105"/>
              <w:jc w:val="center"/>
              <w:rPr>
                <w:rFonts w:ascii="Arial" w:hAnsi="Arial" w:cs="Arial"/>
                <w:szCs w:val="22"/>
              </w:rPr>
            </w:pPr>
            <w:r w:rsidRPr="006D1132">
              <w:rPr>
                <w:rFonts w:ascii="Arial" w:hAnsi="Arial" w:cs="Arial"/>
                <w:szCs w:val="22"/>
              </w:rPr>
              <w:sym w:font="Wingdings" w:char="F0FC"/>
            </w:r>
          </w:p>
        </w:tc>
        <w:tc>
          <w:tcPr>
            <w:tcW w:w="1145" w:type="dxa"/>
            <w:tcBorders>
              <w:top w:val="single" w:sz="4" w:space="0" w:color="000000"/>
              <w:left w:val="single" w:sz="4" w:space="0" w:color="000000"/>
              <w:bottom w:val="single" w:sz="4" w:space="0" w:color="000000"/>
              <w:right w:val="single" w:sz="4" w:space="0" w:color="000000"/>
            </w:tcBorders>
          </w:tcPr>
          <w:p w14:paraId="7A5E227E" w14:textId="77777777" w:rsidR="00516E61" w:rsidRPr="006D1132" w:rsidRDefault="00516E61" w:rsidP="00516E61">
            <w:pPr>
              <w:ind w:right="56"/>
              <w:jc w:val="center"/>
              <w:rPr>
                <w:rFonts w:ascii="Arial" w:hAnsi="Arial" w:cs="Arial"/>
                <w:szCs w:val="22"/>
              </w:rPr>
            </w:pPr>
            <w:r w:rsidRPr="006D1132">
              <w:rPr>
                <w:rFonts w:ascii="Arial" w:hAnsi="Arial" w:cs="Arial"/>
                <w:szCs w:val="22"/>
              </w:rPr>
              <w:t xml:space="preserve"> </w:t>
            </w:r>
          </w:p>
        </w:tc>
      </w:tr>
      <w:tr w:rsidR="00516E61" w:rsidRPr="006D1132" w14:paraId="502D7837" w14:textId="77777777">
        <w:trPr>
          <w:trHeight w:val="521"/>
        </w:trPr>
        <w:tc>
          <w:tcPr>
            <w:tcW w:w="6459" w:type="dxa"/>
            <w:tcBorders>
              <w:top w:val="single" w:sz="4" w:space="0" w:color="000000"/>
              <w:left w:val="single" w:sz="4" w:space="0" w:color="000000"/>
              <w:bottom w:val="single" w:sz="4" w:space="0" w:color="000000"/>
              <w:right w:val="single" w:sz="4" w:space="0" w:color="000000"/>
            </w:tcBorders>
          </w:tcPr>
          <w:p w14:paraId="22665530" w14:textId="79DDC5B0" w:rsidR="00516E61" w:rsidRPr="006D1132" w:rsidRDefault="00516E61" w:rsidP="00E966D7">
            <w:pPr>
              <w:rPr>
                <w:rFonts w:ascii="Arial" w:hAnsi="Arial" w:cs="Arial"/>
                <w:szCs w:val="22"/>
              </w:rPr>
            </w:pPr>
            <w:r w:rsidRPr="006D1132">
              <w:rPr>
                <w:rFonts w:ascii="Arial" w:hAnsi="Arial" w:cs="Arial"/>
                <w:noProof/>
                <w:szCs w:val="22"/>
              </w:rPr>
              <w:t>Flexible and adaptive attitude to change to meet business needs, when reuqired by the the business.</w:t>
            </w:r>
          </w:p>
        </w:tc>
        <w:tc>
          <w:tcPr>
            <w:tcW w:w="1414" w:type="dxa"/>
            <w:tcBorders>
              <w:top w:val="single" w:sz="4" w:space="0" w:color="000000"/>
              <w:left w:val="single" w:sz="4" w:space="0" w:color="000000"/>
              <w:bottom w:val="single" w:sz="4" w:space="0" w:color="000000"/>
              <w:right w:val="single" w:sz="4" w:space="0" w:color="000000"/>
            </w:tcBorders>
          </w:tcPr>
          <w:p w14:paraId="4ADED1D4" w14:textId="0BD55ED3" w:rsidR="00516E61" w:rsidRPr="006D1132" w:rsidRDefault="00516E61" w:rsidP="00516E61">
            <w:pPr>
              <w:ind w:right="105"/>
              <w:jc w:val="center"/>
              <w:rPr>
                <w:rFonts w:ascii="Arial" w:hAnsi="Arial" w:cs="Arial"/>
                <w:szCs w:val="22"/>
              </w:rPr>
            </w:pPr>
            <w:r w:rsidRPr="006D1132">
              <w:rPr>
                <w:rFonts w:ascii="Arial" w:hAnsi="Arial" w:cs="Arial"/>
                <w:szCs w:val="22"/>
              </w:rPr>
              <w:sym w:font="Wingdings" w:char="F0FC"/>
            </w:r>
          </w:p>
        </w:tc>
        <w:tc>
          <w:tcPr>
            <w:tcW w:w="1145" w:type="dxa"/>
            <w:tcBorders>
              <w:top w:val="single" w:sz="4" w:space="0" w:color="000000"/>
              <w:left w:val="single" w:sz="4" w:space="0" w:color="000000"/>
              <w:bottom w:val="single" w:sz="4" w:space="0" w:color="000000"/>
              <w:right w:val="single" w:sz="4" w:space="0" w:color="000000"/>
            </w:tcBorders>
          </w:tcPr>
          <w:p w14:paraId="61247F1D" w14:textId="77777777" w:rsidR="00516E61" w:rsidRPr="006D1132" w:rsidRDefault="00516E61" w:rsidP="00516E61">
            <w:pPr>
              <w:ind w:right="56"/>
              <w:jc w:val="center"/>
              <w:rPr>
                <w:rFonts w:ascii="Arial" w:hAnsi="Arial" w:cs="Arial"/>
                <w:szCs w:val="22"/>
              </w:rPr>
            </w:pPr>
            <w:r w:rsidRPr="006D1132">
              <w:rPr>
                <w:rFonts w:ascii="Arial" w:hAnsi="Arial" w:cs="Arial"/>
                <w:szCs w:val="22"/>
              </w:rPr>
              <w:t xml:space="preserve"> </w:t>
            </w:r>
          </w:p>
        </w:tc>
      </w:tr>
    </w:tbl>
    <w:p w14:paraId="41A24395" w14:textId="77777777" w:rsidR="006D1132" w:rsidRDefault="006D1132" w:rsidP="006D1132">
      <w:pPr>
        <w:spacing w:after="216"/>
        <w:rPr>
          <w:rFonts w:ascii="Arial" w:eastAsia="Droid Sans" w:hAnsi="Arial" w:cs="Arial"/>
          <w:szCs w:val="22"/>
        </w:rPr>
      </w:pPr>
    </w:p>
    <w:p w14:paraId="448175DB" w14:textId="77777777" w:rsidR="006D1132" w:rsidRPr="006D1132" w:rsidRDefault="006D1132" w:rsidP="006D1132">
      <w:pPr>
        <w:spacing w:after="216"/>
        <w:rPr>
          <w:rFonts w:ascii="Arial" w:eastAsia="Droid Sans" w:hAnsi="Arial" w:cs="Arial"/>
          <w:i/>
          <w:iCs/>
          <w:sz w:val="20"/>
          <w:szCs w:val="20"/>
        </w:rPr>
      </w:pPr>
    </w:p>
    <w:p w14:paraId="38DD9466" w14:textId="35932A60" w:rsidR="00EE07A0" w:rsidRPr="006D1132" w:rsidRDefault="007879CA" w:rsidP="006D1132">
      <w:pPr>
        <w:spacing w:after="216"/>
        <w:rPr>
          <w:rFonts w:ascii="Arial" w:hAnsi="Arial" w:cs="Arial"/>
          <w:i/>
          <w:iCs/>
          <w:sz w:val="20"/>
          <w:szCs w:val="20"/>
        </w:rPr>
      </w:pPr>
      <w:r w:rsidRPr="006D1132">
        <w:rPr>
          <w:rFonts w:ascii="Arial" w:eastAsia="Droid Sans" w:hAnsi="Arial" w:cs="Arial"/>
          <w:i/>
          <w:iCs/>
          <w:sz w:val="20"/>
          <w:szCs w:val="20"/>
        </w:rPr>
        <w:t>Buttercups Training, part of Lyceum Education Group, actively promotes equality of opportunity for all with the right mix of talent, skills and potential, and welcomes applications from a wide range of candidates.  Buttercups Training will select candidates for interview based on their skills, qualifications and experience. Please note that for those posts that are exempt from the Rehabilitation of Offenders Act 1974, the successful candidate will be required to undertake a DBS check in addition to B</w:t>
      </w:r>
      <w:r w:rsidR="006D1132" w:rsidRPr="006D1132">
        <w:rPr>
          <w:rFonts w:ascii="Arial" w:eastAsia="Droid Sans" w:hAnsi="Arial" w:cs="Arial"/>
          <w:i/>
          <w:iCs/>
          <w:sz w:val="20"/>
          <w:szCs w:val="20"/>
        </w:rPr>
        <w:t>uttercups Training</w:t>
      </w:r>
      <w:r w:rsidRPr="006D1132">
        <w:rPr>
          <w:rFonts w:ascii="Arial" w:eastAsia="Droid Sans" w:hAnsi="Arial" w:cs="Arial"/>
          <w:i/>
          <w:iCs/>
          <w:sz w:val="20"/>
          <w:szCs w:val="20"/>
        </w:rPr>
        <w:t xml:space="preserve"> undertaking any necessary online searches. This is deemed appropriate and necessary from a safeguarding perspective, and in line with </w:t>
      </w:r>
      <w:r w:rsidR="006D1132" w:rsidRPr="006D1132">
        <w:rPr>
          <w:rFonts w:ascii="Arial" w:eastAsia="Droid Sans" w:hAnsi="Arial" w:cs="Arial"/>
          <w:i/>
          <w:iCs/>
          <w:sz w:val="20"/>
          <w:szCs w:val="20"/>
        </w:rPr>
        <w:t>Buttercups Training</w:t>
      </w:r>
      <w:r w:rsidRPr="006D1132">
        <w:rPr>
          <w:rFonts w:ascii="Arial" w:eastAsia="Droid Sans" w:hAnsi="Arial" w:cs="Arial"/>
          <w:i/>
          <w:iCs/>
          <w:sz w:val="20"/>
          <w:szCs w:val="20"/>
        </w:rPr>
        <w:t>’s safer recruitment practices.</w:t>
      </w:r>
    </w:p>
    <w:p w14:paraId="2792DA28" w14:textId="77777777" w:rsidR="00EE07A0" w:rsidRPr="006D1132" w:rsidRDefault="00516E61">
      <w:pPr>
        <w:spacing w:after="0"/>
        <w:rPr>
          <w:rFonts w:ascii="Arial" w:hAnsi="Arial" w:cs="Arial"/>
          <w:szCs w:val="22"/>
        </w:rPr>
      </w:pPr>
      <w:r w:rsidRPr="006D1132">
        <w:rPr>
          <w:rFonts w:ascii="Arial" w:hAnsi="Arial" w:cs="Arial"/>
          <w:szCs w:val="22"/>
        </w:rPr>
        <w:t xml:space="preserve"> </w:t>
      </w:r>
    </w:p>
    <w:sectPr w:rsidR="00EE07A0" w:rsidRPr="006D1132" w:rsidSect="006D1132">
      <w:headerReference w:type="default" r:id="rId10"/>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5720C" w14:textId="77777777" w:rsidR="00531081" w:rsidRDefault="00531081" w:rsidP="006D1132">
      <w:pPr>
        <w:spacing w:after="0" w:line="240" w:lineRule="auto"/>
      </w:pPr>
      <w:r>
        <w:separator/>
      </w:r>
    </w:p>
  </w:endnote>
  <w:endnote w:type="continuationSeparator" w:id="0">
    <w:p w14:paraId="0F046858" w14:textId="77777777" w:rsidR="00531081" w:rsidRDefault="00531081" w:rsidP="006D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roid Sans">
    <w:altName w:val="Segoe UI"/>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B4776" w14:textId="77777777" w:rsidR="00531081" w:rsidRDefault="00531081" w:rsidP="006D1132">
      <w:pPr>
        <w:spacing w:after="0" w:line="240" w:lineRule="auto"/>
      </w:pPr>
      <w:r>
        <w:separator/>
      </w:r>
    </w:p>
  </w:footnote>
  <w:footnote w:type="continuationSeparator" w:id="0">
    <w:p w14:paraId="7768280E" w14:textId="77777777" w:rsidR="00531081" w:rsidRDefault="00531081" w:rsidP="006D11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4964" w14:textId="66ABEA4C" w:rsidR="006D1132" w:rsidRDefault="006D1132" w:rsidP="006D1132">
    <w:pPr>
      <w:pStyle w:val="Header"/>
    </w:pPr>
    <w:r w:rsidRPr="006D1132">
      <w:rPr>
        <w:rFonts w:ascii="Arial" w:hAnsi="Arial" w:cs="Arial"/>
        <w:noProof/>
        <w:szCs w:val="22"/>
      </w:rPr>
      <w:drawing>
        <wp:inline distT="0" distB="0" distL="0" distR="0" wp14:anchorId="6C4863B6" wp14:editId="302631DB">
          <wp:extent cx="2917727" cy="617747"/>
          <wp:effectExtent l="0" t="0" r="0" b="0"/>
          <wp:docPr id="1550969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69053" name="Picture 1550969053"/>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1992" cy="6228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76BD7"/>
    <w:multiLevelType w:val="hybridMultilevel"/>
    <w:tmpl w:val="DF127314"/>
    <w:lvl w:ilvl="0" w:tplc="5C689F48">
      <w:start w:val="1"/>
      <w:numFmt w:val="bullet"/>
      <w:lvlText w:val="•"/>
      <w:lvlJc w:val="left"/>
      <w:pPr>
        <w:ind w:left="3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7E66A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C0F1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4C782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E8415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9E92D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FAB87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9468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14983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FBF68AA"/>
    <w:multiLevelType w:val="hybridMultilevel"/>
    <w:tmpl w:val="3C62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90494">
    <w:abstractNumId w:val="0"/>
  </w:num>
  <w:num w:numId="2" w16cid:durableId="1322465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7A0"/>
    <w:rsid w:val="000870DB"/>
    <w:rsid w:val="000A7987"/>
    <w:rsid w:val="000B64EA"/>
    <w:rsid w:val="002C0779"/>
    <w:rsid w:val="00320A9B"/>
    <w:rsid w:val="00393B2B"/>
    <w:rsid w:val="003C3355"/>
    <w:rsid w:val="00516E61"/>
    <w:rsid w:val="00531081"/>
    <w:rsid w:val="005A2163"/>
    <w:rsid w:val="005C7820"/>
    <w:rsid w:val="00602354"/>
    <w:rsid w:val="00636050"/>
    <w:rsid w:val="006D1132"/>
    <w:rsid w:val="0071150B"/>
    <w:rsid w:val="0075165C"/>
    <w:rsid w:val="00774384"/>
    <w:rsid w:val="007879CA"/>
    <w:rsid w:val="00793030"/>
    <w:rsid w:val="009003A5"/>
    <w:rsid w:val="00AB0ECE"/>
    <w:rsid w:val="00B61FDC"/>
    <w:rsid w:val="00B65F0D"/>
    <w:rsid w:val="00D97394"/>
    <w:rsid w:val="00DA4EC9"/>
    <w:rsid w:val="00DA51DB"/>
    <w:rsid w:val="00DB0A8F"/>
    <w:rsid w:val="00E04F69"/>
    <w:rsid w:val="00E57A83"/>
    <w:rsid w:val="00E76ED0"/>
    <w:rsid w:val="00E966D7"/>
    <w:rsid w:val="00EE07A0"/>
    <w:rsid w:val="00FF5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D9C7"/>
  <w15:docId w15:val="{DC30525C-0304-4B71-BB16-7E3BFD322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Droid Sans" w:eastAsia="Droid Sans" w:hAnsi="Droid Sans" w:cs="Droid Sans"/>
      <w:b/>
      <w:color w:val="139A7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Droid Sans" w:eastAsia="Droid Sans" w:hAnsi="Droid Sans" w:cs="Droid Sans"/>
      <w:b/>
      <w:color w:val="139A75"/>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36050"/>
    <w:pPr>
      <w:ind w:left="720"/>
      <w:contextualSpacing/>
    </w:pPr>
  </w:style>
  <w:style w:type="paragraph" w:styleId="Header">
    <w:name w:val="header"/>
    <w:basedOn w:val="Normal"/>
    <w:link w:val="HeaderChar"/>
    <w:uiPriority w:val="99"/>
    <w:unhideWhenUsed/>
    <w:rsid w:val="006D11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132"/>
    <w:rPr>
      <w:rFonts w:ascii="Calibri" w:eastAsia="Calibri" w:hAnsi="Calibri" w:cs="Calibri"/>
      <w:color w:val="000000"/>
      <w:sz w:val="22"/>
    </w:rPr>
  </w:style>
  <w:style w:type="paragraph" w:styleId="Footer">
    <w:name w:val="footer"/>
    <w:basedOn w:val="Normal"/>
    <w:link w:val="FooterChar"/>
    <w:uiPriority w:val="99"/>
    <w:unhideWhenUsed/>
    <w:rsid w:val="006D11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13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2927</Characters>
  <Application>Microsoft Office Word</Application>
  <DocSecurity>0</DocSecurity>
  <Lines>110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Woodrow</dc:creator>
  <cp:keywords/>
  <cp:lastModifiedBy>Melissa Ainsworth</cp:lastModifiedBy>
  <cp:revision>3</cp:revision>
  <cp:lastPrinted>2026-03-19T11:07:00Z</cp:lastPrinted>
  <dcterms:created xsi:type="dcterms:W3CDTF">2026-03-19T11:19:00Z</dcterms:created>
  <dcterms:modified xsi:type="dcterms:W3CDTF">2026-03-19T11:20:00Z</dcterms:modified>
</cp:coreProperties>
</file>