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F4CA" w14:textId="77777777" w:rsidR="0044252C" w:rsidRPr="00886098" w:rsidRDefault="00763C69" w:rsidP="00621993">
      <w:pPr>
        <w:pStyle w:val="Title"/>
        <w:jc w:val="right"/>
        <w:rPr>
          <w:rFonts w:ascii="Calibri" w:hAnsi="Calibri" w:cs="Calibri"/>
          <w:bCs w:val="0"/>
          <w:sz w:val="22"/>
          <w:szCs w:val="22"/>
          <w:lang w:val="en-GB"/>
        </w:rPr>
      </w:pP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 w:rsidR="00334069">
        <w:rPr>
          <w:noProof/>
        </w:rPr>
        <w:drawing>
          <wp:inline distT="0" distB="0" distL="0" distR="0" wp14:anchorId="2FB7EAD5" wp14:editId="3DB8B6F5">
            <wp:extent cx="1967230" cy="975995"/>
            <wp:effectExtent l="0" t="0" r="0" b="0"/>
            <wp:docPr id="1" name="Picture 1" descr="C:\Users\ebriggs\Documents\My Received Files\B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briggs\Documents\My Received Files\B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DBA6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7794938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12FAC1FD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8F0B5D1" w14:textId="56305A33" w:rsidR="00505B09" w:rsidRPr="00D34221" w:rsidRDefault="00505B09" w:rsidP="00763C69">
      <w:pP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Job Title: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FB06DA">
        <w:rPr>
          <w:rFonts w:asciiTheme="minorHAnsi" w:hAnsiTheme="minorHAnsi" w:cs="Arial"/>
          <w:b/>
          <w:bCs/>
          <w:color w:val="000000"/>
          <w:sz w:val="22"/>
          <w:szCs w:val="22"/>
        </w:rPr>
        <w:t>L</w:t>
      </w:r>
      <w:r w:rsidR="00082C84">
        <w:rPr>
          <w:rFonts w:asciiTheme="minorHAnsi" w:hAnsiTheme="minorHAnsi" w:cs="Arial"/>
          <w:b/>
          <w:bCs/>
          <w:color w:val="000000"/>
          <w:sz w:val="22"/>
          <w:szCs w:val="22"/>
        </w:rPr>
        <w:t>ecturer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057BE188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C87C045" w14:textId="77777777" w:rsidR="00505B09" w:rsidRPr="00D34221" w:rsidRDefault="00763C6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 w:themeColor="text1"/>
          <w:sz w:val="22"/>
          <w:szCs w:val="22"/>
        </w:rPr>
        <w:t>BPP University</w:t>
      </w:r>
      <w:r w:rsidR="00334069">
        <w:rPr>
          <w:rFonts w:ascii="Calibri" w:hAnsi="Calibri" w:cs="Calibri"/>
          <w:b/>
          <w:color w:val="000000" w:themeColor="text1"/>
          <w:sz w:val="22"/>
          <w:szCs w:val="22"/>
        </w:rPr>
        <w:t>, School of Business</w:t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7EE81B29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966FD17" w14:textId="77777777" w:rsidR="00505B09" w:rsidRPr="00D34221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Location: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3167">
        <w:rPr>
          <w:rFonts w:asciiTheme="minorHAnsi" w:hAnsiTheme="minorHAnsi" w:cs="Arial"/>
          <w:b/>
          <w:color w:val="000000"/>
          <w:sz w:val="22"/>
          <w:szCs w:val="22"/>
        </w:rPr>
        <w:t>London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6F08254F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68C2C41" w14:textId="77777777" w:rsidR="00505B09" w:rsidRPr="00D34221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/>
          <w:sz w:val="22"/>
          <w:szCs w:val="22"/>
        </w:rPr>
        <w:t>Full time, permanent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6A8A8A75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FEEAA54" w14:textId="53BBAC1B" w:rsidR="00505B09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1692712A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Reporting to: </w:t>
      </w:r>
      <w:r>
        <w:tab/>
      </w:r>
      <w:r w:rsidR="63DE3BB2" w:rsidRPr="1692712A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Faculty Manager</w:t>
      </w:r>
      <w:r>
        <w:tab/>
      </w:r>
    </w:p>
    <w:p w14:paraId="62095412" w14:textId="77777777" w:rsidR="00505B09" w:rsidRPr="00D27062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1AEB2489" w14:textId="77777777" w:rsidR="00D27062" w:rsidRPr="00160767" w:rsidRDefault="00D27062" w:rsidP="00BA585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9E5681F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Job Background</w:t>
      </w:r>
    </w:p>
    <w:p w14:paraId="00D84AA0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4B39C0B" w14:textId="765387CF" w:rsidR="0014474E" w:rsidRDefault="007B70B9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BPP </w:t>
      </w:r>
      <w:r w:rsidR="00334069">
        <w:rPr>
          <w:rFonts w:ascii="Calibri" w:hAnsi="Calibri" w:cs="Calibri"/>
          <w:color w:val="000000" w:themeColor="text1"/>
          <w:sz w:val="22"/>
          <w:szCs w:val="22"/>
        </w:rPr>
        <w:t>School of Business</w:t>
      </w:r>
      <w:r w:rsidR="00C77D99">
        <w:rPr>
          <w:rFonts w:ascii="Calibri" w:hAnsi="Calibri" w:cs="Calibri"/>
          <w:color w:val="000000" w:themeColor="text1"/>
          <w:sz w:val="22"/>
          <w:szCs w:val="22"/>
        </w:rPr>
        <w:t xml:space="preserve"> is recruiting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34069">
        <w:rPr>
          <w:rFonts w:ascii="Calibri" w:hAnsi="Calibri" w:cs="Calibri"/>
          <w:color w:val="000000" w:themeColor="text1"/>
          <w:sz w:val="22"/>
          <w:szCs w:val="22"/>
        </w:rPr>
        <w:t>f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aculty to support the delivery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and development </w:t>
      </w:r>
      <w:r w:rsidR="00C77D99">
        <w:rPr>
          <w:rFonts w:ascii="Calibri" w:hAnsi="Calibri" w:cs="Calibri"/>
          <w:color w:val="000000" w:themeColor="text1"/>
          <w:sz w:val="22"/>
          <w:szCs w:val="22"/>
        </w:rPr>
        <w:t>of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programmes across the School.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>We 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re looking for highly motivated practitioners with a keen sense of the corporate context, who are excited by the prospect of using their professional expertise to develop careers in higher education.  </w:t>
      </w:r>
      <w:r w:rsidR="00B630C1">
        <w:rPr>
          <w:rFonts w:ascii="Calibri" w:hAnsi="Calibri" w:cs="Calibri"/>
          <w:color w:val="000000" w:themeColor="text1"/>
          <w:sz w:val="22"/>
          <w:szCs w:val="22"/>
        </w:rPr>
        <w:t xml:space="preserve">For this role, we are interested in hearing from practitioners and/or experienced academics who can teach a range of </w:t>
      </w:r>
      <w:r w:rsidR="00FB06DA" w:rsidRPr="00FB06DA">
        <w:rPr>
          <w:rFonts w:ascii="Calibri" w:hAnsi="Calibri" w:cs="Calibri"/>
          <w:color w:val="000000" w:themeColor="text1"/>
          <w:sz w:val="22"/>
          <w:szCs w:val="22"/>
        </w:rPr>
        <w:t>Business modules</w:t>
      </w:r>
      <w:r w:rsidR="00FB06DA">
        <w:rPr>
          <w:rFonts w:ascii="Calibri" w:hAnsi="Calibri" w:cs="Calibri"/>
          <w:color w:val="000000" w:themeColor="text1"/>
          <w:sz w:val="22"/>
          <w:szCs w:val="22"/>
        </w:rPr>
        <w:t xml:space="preserve"> on </w:t>
      </w:r>
      <w:r w:rsidR="00B630C1">
        <w:rPr>
          <w:rFonts w:ascii="Calibri" w:hAnsi="Calibri" w:cs="Calibri"/>
          <w:color w:val="000000" w:themeColor="text1"/>
          <w:sz w:val="22"/>
          <w:szCs w:val="22"/>
        </w:rPr>
        <w:t>our MSc and BSc programmes</w:t>
      </w:r>
      <w:r w:rsidR="0014474E">
        <w:rPr>
          <w:rFonts w:ascii="Calibri" w:hAnsi="Calibri" w:cs="Calibri"/>
          <w:color w:val="000000" w:themeColor="text1"/>
          <w:sz w:val="22"/>
          <w:szCs w:val="22"/>
        </w:rPr>
        <w:t xml:space="preserve">.   </w:t>
      </w:r>
    </w:p>
    <w:p w14:paraId="79760326" w14:textId="77777777" w:rsidR="0014474E" w:rsidRDefault="0014474E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</w:p>
    <w:p w14:paraId="3F63B423" w14:textId="112EA264" w:rsidR="00B630C1" w:rsidRPr="0014474E" w:rsidRDefault="00B62284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 w:rsidRPr="1692712A">
        <w:rPr>
          <w:rFonts w:ascii="Calibri" w:hAnsi="Calibri" w:cs="Calibri"/>
          <w:color w:val="000000" w:themeColor="text1"/>
          <w:sz w:val="22"/>
          <w:szCs w:val="22"/>
        </w:rPr>
        <w:t>Candidates must hold a</w:t>
      </w:r>
      <w:r w:rsidR="00FB06DA">
        <w:rPr>
          <w:rFonts w:ascii="Calibri" w:hAnsi="Calibri" w:cs="Calibri"/>
          <w:color w:val="000000" w:themeColor="text1"/>
          <w:sz w:val="22"/>
          <w:szCs w:val="22"/>
        </w:rPr>
        <w:t>n</w:t>
      </w:r>
      <w:r w:rsidRPr="1692712A">
        <w:rPr>
          <w:rFonts w:ascii="Calibri" w:hAnsi="Calibri" w:cs="Calibri"/>
          <w:color w:val="000000" w:themeColor="text1"/>
          <w:sz w:val="22"/>
          <w:szCs w:val="22"/>
        </w:rPr>
        <w:t xml:space="preserve"> MSc qualification to teach on our MSc programme.</w:t>
      </w:r>
    </w:p>
    <w:p w14:paraId="6F026985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A97061B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>Job Purpose</w:t>
      </w:r>
    </w:p>
    <w:p w14:paraId="1ED21E24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DDB06DE" w14:textId="77777777" w:rsidR="007B70B9" w:rsidRDefault="007B70B9" w:rsidP="007B70B9">
      <w:pPr>
        <w:spacing w:line="225" w:lineRule="auto"/>
        <w:ind w:right="120"/>
        <w:rPr>
          <w:rFonts w:asciiTheme="minorHAnsi" w:eastAsia="Calibri" w:hAnsiTheme="minorHAnsi" w:cs="Arial"/>
          <w:sz w:val="22"/>
          <w:szCs w:val="22"/>
        </w:rPr>
      </w:pPr>
      <w:r w:rsidRPr="006F6A58">
        <w:rPr>
          <w:rFonts w:asciiTheme="minorHAnsi" w:eastAsia="Calibri" w:hAnsiTheme="minorHAnsi" w:cs="Arial"/>
          <w:sz w:val="22"/>
          <w:szCs w:val="22"/>
        </w:rPr>
        <w:t>The role of</w:t>
      </w:r>
      <w:r>
        <w:rPr>
          <w:rFonts w:asciiTheme="minorHAnsi" w:eastAsia="Calibri" w:hAnsiTheme="minorHAnsi" w:cs="Arial"/>
          <w:sz w:val="22"/>
          <w:szCs w:val="22"/>
        </w:rPr>
        <w:t xml:space="preserve"> the </w:t>
      </w:r>
      <w:r w:rsidR="00334069">
        <w:rPr>
          <w:rFonts w:asciiTheme="minorHAnsi" w:eastAsia="Calibri" w:hAnsiTheme="minorHAnsi" w:cs="Arial"/>
          <w:sz w:val="22"/>
          <w:szCs w:val="22"/>
        </w:rPr>
        <w:t>f</w:t>
      </w:r>
      <w:r>
        <w:rPr>
          <w:rFonts w:asciiTheme="minorHAnsi" w:eastAsia="Calibri" w:hAnsiTheme="minorHAnsi" w:cs="Arial"/>
          <w:sz w:val="22"/>
          <w:szCs w:val="22"/>
        </w:rPr>
        <w:t xml:space="preserve">aculty lecturer is to </w:t>
      </w:r>
      <w:r>
        <w:rPr>
          <w:rFonts w:ascii="Calibri" w:hAnsi="Calibri" w:cs="Calibri"/>
          <w:color w:val="000000" w:themeColor="text1"/>
          <w:sz w:val="22"/>
          <w:szCs w:val="22"/>
        </w:rPr>
        <w:t>develop and deliver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innovative and </w:t>
      </w:r>
      <w:r w:rsidR="00694086" w:rsidRPr="4D58ED3A">
        <w:rPr>
          <w:rFonts w:ascii="Calibri" w:hAnsi="Calibri" w:cs="Calibri"/>
          <w:color w:val="000000" w:themeColor="text1"/>
          <w:sz w:val="22"/>
          <w:szCs w:val="22"/>
        </w:rPr>
        <w:t>high-quality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teaching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>
        <w:rPr>
          <w:rFonts w:asciiTheme="minorHAnsi" w:eastAsia="Calibri" w:hAnsiTheme="minorHAnsi" w:cs="Arial"/>
          <w:sz w:val="22"/>
          <w:szCs w:val="22"/>
        </w:rPr>
        <w:t xml:space="preserve">learning, programme and module curricula, and teaching and learning materials (at undergraduate and post-graduate levels), that reflect the current skills and capability requirements of corporate </w:t>
      </w:r>
      <w:r w:rsidR="00365214">
        <w:rPr>
          <w:rFonts w:asciiTheme="minorHAnsi" w:eastAsia="Calibri" w:hAnsiTheme="minorHAnsi" w:cs="Arial"/>
          <w:sz w:val="22"/>
          <w:szCs w:val="22"/>
        </w:rPr>
        <w:t>industry</w:t>
      </w:r>
      <w:r>
        <w:rPr>
          <w:rFonts w:asciiTheme="minorHAnsi" w:eastAsia="Calibri" w:hAnsiTheme="minorHAnsi" w:cs="Arial"/>
          <w:sz w:val="22"/>
          <w:szCs w:val="22"/>
        </w:rPr>
        <w:t xml:space="preserve">.  Lecturers must have significant professional experience in their discipline, as well as the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enthusiasm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to pass their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passion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for their </w:t>
      </w:r>
      <w:r w:rsidRPr="00C308CA">
        <w:rPr>
          <w:rFonts w:asciiTheme="minorHAnsi" w:eastAsia="Calibri" w:hAnsiTheme="minorHAnsi" w:cs="Arial"/>
          <w:sz w:val="22"/>
          <w:szCs w:val="22"/>
        </w:rPr>
        <w:t xml:space="preserve">specialist area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on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>to students</w:t>
      </w:r>
      <w:r>
        <w:rPr>
          <w:rFonts w:asciiTheme="minorHAnsi" w:eastAsia="Calibri" w:hAnsiTheme="minorHAnsi" w:cs="Arial"/>
          <w:sz w:val="22"/>
          <w:szCs w:val="22"/>
          <w:lang w:val="en"/>
        </w:rPr>
        <w:t>, learners, clients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 and peers</w:t>
      </w:r>
      <w:r>
        <w:rPr>
          <w:rFonts w:asciiTheme="minorHAnsi" w:eastAsia="Calibri" w:hAnsiTheme="minorHAnsi" w:cs="Arial"/>
          <w:sz w:val="22"/>
          <w:szCs w:val="22"/>
          <w:lang w:val="en"/>
        </w:rPr>
        <w:t>.</w:t>
      </w:r>
    </w:p>
    <w:p w14:paraId="56A370E7" w14:textId="77777777" w:rsidR="007B70B9" w:rsidRPr="00886098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72F2A4E" w14:textId="77777777" w:rsidR="00B24523" w:rsidRDefault="00B71432" w:rsidP="00B24523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As well as teaching, our f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aculty </w:t>
      </w:r>
      <w:r>
        <w:rPr>
          <w:rFonts w:ascii="Calibri" w:hAnsi="Calibri" w:cs="Calibri"/>
          <w:color w:val="000000"/>
          <w:sz w:val="22"/>
          <w:szCs w:val="22"/>
        </w:rPr>
        <w:t xml:space="preserve">staff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undertake a variety of duties in</w:t>
      </w:r>
      <w:r w:rsidR="007B70B9">
        <w:rPr>
          <w:rFonts w:ascii="Calibri" w:hAnsi="Calibri" w:cs="Calibri"/>
          <w:color w:val="000000"/>
          <w:sz w:val="22"/>
          <w:szCs w:val="22"/>
        </w:rPr>
        <w:t>cluding, but not restricted to</w:t>
      </w:r>
      <w:r w:rsidR="000B0306">
        <w:rPr>
          <w:rFonts w:ascii="Calibri" w:hAnsi="Calibri" w:cs="Calibri"/>
          <w:color w:val="000000"/>
          <w:sz w:val="22"/>
          <w:szCs w:val="22"/>
        </w:rPr>
        <w:t>,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module leadership, curriculum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content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design, assessment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development and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marking, </w:t>
      </w:r>
      <w:r w:rsidR="007B70B9">
        <w:rPr>
          <w:rFonts w:ascii="Calibri" w:hAnsi="Calibri" w:cs="Calibri"/>
          <w:color w:val="000000"/>
          <w:sz w:val="22"/>
          <w:szCs w:val="22"/>
        </w:rPr>
        <w:t>student cohort and group management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, a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s well as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teaching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training activities </w:t>
      </w:r>
      <w:r w:rsidR="007B70B9" w:rsidRPr="006F6A58">
        <w:rPr>
          <w:rFonts w:ascii="Calibri" w:eastAsia="Calibri" w:hAnsi="Calibri" w:cs="Arial"/>
          <w:sz w:val="22"/>
          <w:szCs w:val="22"/>
        </w:rPr>
        <w:t>(</w:t>
      </w:r>
      <w:r w:rsidR="007B70B9">
        <w:rPr>
          <w:rFonts w:ascii="Calibri" w:eastAsia="Calibri" w:hAnsi="Calibri" w:cs="Arial"/>
          <w:sz w:val="22"/>
          <w:szCs w:val="22"/>
        </w:rPr>
        <w:t>face to face or online via the Adobe Connect platform).</w:t>
      </w:r>
      <w:r w:rsidR="007B70B9" w:rsidRPr="006F6A58">
        <w:rPr>
          <w:rFonts w:ascii="Calibri" w:eastAsia="Calibri" w:hAnsi="Calibri" w:cs="Arial"/>
          <w:sz w:val="22"/>
          <w:szCs w:val="22"/>
        </w:rPr>
        <w:t xml:space="preserve"> </w:t>
      </w:r>
      <w:r w:rsidR="00585DED">
        <w:rPr>
          <w:rFonts w:ascii="Calibri" w:eastAsia="Calibri" w:hAnsi="Calibri" w:cs="Arial"/>
          <w:sz w:val="22"/>
          <w:szCs w:val="22"/>
        </w:rPr>
        <w:t xml:space="preserve"> </w:t>
      </w:r>
      <w:r w:rsidR="00B24523">
        <w:rPr>
          <w:rFonts w:ascii="Calibri" w:eastAsia="Calibri" w:hAnsi="Calibri" w:cs="Arial"/>
          <w:sz w:val="22"/>
          <w:szCs w:val="22"/>
        </w:rPr>
        <w:t xml:space="preserve">The role </w:t>
      </w:r>
      <w:r w:rsidR="0014474E">
        <w:rPr>
          <w:rFonts w:ascii="Calibri" w:eastAsia="Calibri" w:hAnsi="Calibri" w:cs="Arial"/>
          <w:sz w:val="22"/>
          <w:szCs w:val="22"/>
        </w:rPr>
        <w:t xml:space="preserve">may </w:t>
      </w:r>
      <w:r w:rsidR="00B24523">
        <w:rPr>
          <w:rFonts w:ascii="Calibri" w:eastAsia="Calibri" w:hAnsi="Calibri" w:cs="Arial"/>
          <w:sz w:val="22"/>
          <w:szCs w:val="22"/>
        </w:rPr>
        <w:t>include some evening teaching (sessions usually 6pm – 8pm) which could be delivered either face to face or online, dependent upon the programme.</w:t>
      </w:r>
    </w:p>
    <w:p w14:paraId="4776CAC0" w14:textId="3AC8916A" w:rsidR="007B70B9" w:rsidRDefault="007B70B9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334D0E7A" w14:textId="77777777" w:rsidR="00505B09" w:rsidRPr="00D34221" w:rsidRDefault="00505B09" w:rsidP="00505B0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Key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2E313949" w14:textId="77777777" w:rsidR="0091756C" w:rsidRDefault="0091756C" w:rsidP="0091756C">
      <w:p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</w:p>
    <w:p w14:paraId="316F6CA1" w14:textId="77777777" w:rsidR="0091756C" w:rsidRPr="00145D9D" w:rsidRDefault="0091756C" w:rsidP="0091756C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145D9D">
        <w:rPr>
          <w:rFonts w:ascii="Calibri" w:eastAsia="Calibri" w:hAnsi="Calibri" w:cs="Arial"/>
          <w:sz w:val="22"/>
          <w:szCs w:val="22"/>
        </w:rPr>
        <w:t xml:space="preserve">Maintain a sophisticated understanding of the current skills and capability requirements of corporate </w:t>
      </w:r>
      <w:r w:rsidR="005C18FF">
        <w:rPr>
          <w:rFonts w:ascii="Calibri" w:eastAsia="Calibri" w:hAnsi="Calibri" w:cs="Arial"/>
          <w:sz w:val="22"/>
          <w:szCs w:val="22"/>
        </w:rPr>
        <w:t>industry</w:t>
      </w:r>
      <w:r w:rsidRPr="00145D9D">
        <w:rPr>
          <w:rFonts w:ascii="Calibri" w:eastAsia="Calibri" w:hAnsi="Calibri" w:cs="Arial"/>
          <w:sz w:val="22"/>
          <w:szCs w:val="22"/>
        </w:rPr>
        <w:t xml:space="preserve">, including an appreciation of how technology is impacting the workplace, the professions and </w:t>
      </w:r>
      <w:r w:rsidR="0093760F" w:rsidRPr="00145D9D">
        <w:rPr>
          <w:rFonts w:ascii="Calibri" w:eastAsia="Calibri" w:hAnsi="Calibri" w:cs="Arial"/>
          <w:sz w:val="22"/>
          <w:szCs w:val="22"/>
        </w:rPr>
        <w:t>job</w:t>
      </w:r>
      <w:r w:rsidRPr="00145D9D">
        <w:rPr>
          <w:rFonts w:ascii="Calibri" w:eastAsia="Calibri" w:hAnsi="Calibri" w:cs="Arial"/>
          <w:sz w:val="22"/>
          <w:szCs w:val="22"/>
        </w:rPr>
        <w:t xml:space="preserve"> roles in their specialisms.</w:t>
      </w:r>
    </w:p>
    <w:p w14:paraId="1AA71E6E" w14:textId="77777777" w:rsidR="0091756C" w:rsidRDefault="0091756C" w:rsidP="0091756C">
      <w:pPr>
        <w:pStyle w:val="ListParagraph"/>
        <w:tabs>
          <w:tab w:val="left" w:pos="360"/>
        </w:tabs>
        <w:spacing w:line="224" w:lineRule="auto"/>
        <w:ind w:left="360" w:right="40"/>
        <w:rPr>
          <w:rFonts w:ascii="Calibri" w:eastAsia="Calibri" w:hAnsi="Calibri" w:cs="Arial"/>
          <w:sz w:val="22"/>
          <w:szCs w:val="22"/>
        </w:rPr>
      </w:pPr>
    </w:p>
    <w:p w14:paraId="18470F72" w14:textId="77777777" w:rsidR="00D27062" w:rsidRPr="0091756C" w:rsidRDefault="00164FF6" w:rsidP="0091756C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91756C">
        <w:rPr>
          <w:rFonts w:ascii="Calibri" w:eastAsia="Calibri" w:hAnsi="Calibri" w:cs="Arial"/>
          <w:sz w:val="22"/>
          <w:szCs w:val="22"/>
        </w:rPr>
        <w:lastRenderedPageBreak/>
        <w:t xml:space="preserve">Develop and deliver 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high quality module </w:t>
      </w:r>
      <w:r w:rsidR="00C56B5B">
        <w:rPr>
          <w:rFonts w:ascii="Calibri" w:eastAsia="Calibri" w:hAnsi="Calibri" w:cs="Arial"/>
          <w:sz w:val="22"/>
          <w:szCs w:val="22"/>
        </w:rPr>
        <w:t>teaching and</w:t>
      </w:r>
      <w:r w:rsidRPr="0091756C">
        <w:rPr>
          <w:rFonts w:ascii="Calibri" w:eastAsia="Calibri" w:hAnsi="Calibri" w:cs="Arial"/>
          <w:sz w:val="22"/>
          <w:szCs w:val="22"/>
        </w:rPr>
        <w:t xml:space="preserve"> learning materials including 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detailed schemes of work, </w:t>
      </w:r>
      <w:r w:rsidRPr="0091756C">
        <w:rPr>
          <w:rFonts w:ascii="Calibri" w:eastAsia="Calibri" w:hAnsi="Calibri" w:cs="Arial"/>
          <w:sz w:val="22"/>
          <w:szCs w:val="22"/>
        </w:rPr>
        <w:t>module</w:t>
      </w:r>
      <w:r w:rsidR="007F7D32" w:rsidRPr="0091756C">
        <w:rPr>
          <w:rFonts w:ascii="Calibri" w:eastAsia="Calibri" w:hAnsi="Calibri" w:cs="Arial"/>
          <w:sz w:val="22"/>
          <w:szCs w:val="22"/>
        </w:rPr>
        <w:t>, session</w:t>
      </w:r>
      <w:r w:rsidRPr="0091756C">
        <w:rPr>
          <w:rFonts w:ascii="Calibri" w:eastAsia="Calibri" w:hAnsi="Calibri" w:cs="Arial"/>
          <w:sz w:val="22"/>
          <w:szCs w:val="22"/>
        </w:rPr>
        <w:t xml:space="preserve"> and webinar content, </w:t>
      </w:r>
      <w:r w:rsidR="00590727" w:rsidRPr="0091756C">
        <w:rPr>
          <w:rFonts w:ascii="Calibri" w:eastAsia="Calibri" w:hAnsi="Calibri" w:cs="Arial"/>
          <w:sz w:val="22"/>
          <w:szCs w:val="22"/>
        </w:rPr>
        <w:t>topic guidance</w:t>
      </w:r>
      <w:r w:rsidRPr="0091756C">
        <w:rPr>
          <w:rFonts w:ascii="Calibri" w:eastAsia="Calibri" w:hAnsi="Calibri" w:cs="Arial"/>
          <w:sz w:val="22"/>
          <w:szCs w:val="22"/>
        </w:rPr>
        <w:t xml:space="preserve"> and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 activity checklists</w:t>
      </w:r>
      <w:r w:rsidR="00D520C5" w:rsidRPr="0091756C">
        <w:rPr>
          <w:rFonts w:ascii="Calibri" w:eastAsia="Calibri" w:hAnsi="Calibri" w:cs="Arial"/>
          <w:sz w:val="22"/>
          <w:szCs w:val="22"/>
        </w:rPr>
        <w:t xml:space="preserve"> that reflect current </w:t>
      </w:r>
      <w:r w:rsidR="00C70AEE" w:rsidRPr="0091756C">
        <w:rPr>
          <w:rFonts w:ascii="Calibri" w:eastAsia="Calibri" w:hAnsi="Calibri" w:cs="Arial"/>
          <w:sz w:val="22"/>
          <w:szCs w:val="22"/>
        </w:rPr>
        <w:t>corporate</w:t>
      </w:r>
      <w:r w:rsidR="00D520C5" w:rsidRPr="0091756C">
        <w:rPr>
          <w:rFonts w:ascii="Calibri" w:eastAsia="Calibri" w:hAnsi="Calibri" w:cs="Arial"/>
          <w:sz w:val="22"/>
          <w:szCs w:val="22"/>
        </w:rPr>
        <w:t xml:space="preserve"> </w:t>
      </w:r>
      <w:r w:rsidR="00C70AEE" w:rsidRPr="0091756C">
        <w:rPr>
          <w:rFonts w:ascii="Calibri" w:eastAsia="Calibri" w:hAnsi="Calibri" w:cs="Arial"/>
          <w:sz w:val="22"/>
          <w:szCs w:val="22"/>
        </w:rPr>
        <w:t xml:space="preserve">and professional body </w:t>
      </w:r>
      <w:r w:rsidR="00C56B5B">
        <w:rPr>
          <w:rFonts w:ascii="Calibri" w:eastAsia="Calibri" w:hAnsi="Calibri" w:cs="Arial"/>
          <w:sz w:val="22"/>
          <w:szCs w:val="22"/>
        </w:rPr>
        <w:t>priorities.</w:t>
      </w:r>
      <w:r w:rsidR="00D27062" w:rsidRPr="0091756C">
        <w:rPr>
          <w:rFonts w:ascii="Calibri" w:hAnsi="Calibri" w:cs="Calibri"/>
          <w:sz w:val="22"/>
          <w:szCs w:val="22"/>
        </w:rPr>
        <w:br/>
      </w:r>
    </w:p>
    <w:p w14:paraId="792845B4" w14:textId="77777777" w:rsidR="007F7D32" w:rsidRDefault="00164FF6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 relevant and appropriate assessments</w:t>
      </w:r>
      <w:r w:rsidR="007F7D32">
        <w:rPr>
          <w:rFonts w:ascii="Calibri" w:hAnsi="Calibri" w:cs="Calibri"/>
          <w:sz w:val="22"/>
          <w:szCs w:val="22"/>
        </w:rPr>
        <w:t xml:space="preserve"> and </w:t>
      </w:r>
      <w:r w:rsidR="00A16425">
        <w:rPr>
          <w:rFonts w:ascii="Calibri" w:hAnsi="Calibri" w:cs="Calibri"/>
          <w:sz w:val="22"/>
          <w:szCs w:val="22"/>
        </w:rPr>
        <w:t xml:space="preserve">professional development </w:t>
      </w:r>
      <w:r w:rsidR="00C70AEE">
        <w:rPr>
          <w:rFonts w:ascii="Calibri" w:hAnsi="Calibri" w:cs="Calibri"/>
          <w:sz w:val="22"/>
          <w:szCs w:val="22"/>
        </w:rPr>
        <w:t>activities</w:t>
      </w:r>
      <w:r w:rsidR="007F7D32">
        <w:rPr>
          <w:rFonts w:ascii="Calibri" w:hAnsi="Calibri" w:cs="Calibri"/>
          <w:sz w:val="22"/>
          <w:szCs w:val="22"/>
        </w:rPr>
        <w:t>.</w:t>
      </w:r>
    </w:p>
    <w:p w14:paraId="1906FA90" w14:textId="77777777" w:rsidR="007F7D32" w:rsidRDefault="007F7D32" w:rsidP="007F7D32">
      <w:pPr>
        <w:ind w:left="360"/>
        <w:rPr>
          <w:rFonts w:ascii="Calibri" w:hAnsi="Calibri" w:cs="Calibri"/>
          <w:sz w:val="22"/>
          <w:szCs w:val="22"/>
        </w:rPr>
      </w:pPr>
    </w:p>
    <w:p w14:paraId="3BC716A4" w14:textId="77777777" w:rsidR="00D27062" w:rsidRDefault="007F7D32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Design </w:t>
      </w:r>
      <w:r w:rsidR="00A16425">
        <w:rPr>
          <w:rFonts w:ascii="Calibri" w:hAnsi="Calibri" w:cs="Calibri"/>
          <w:sz w:val="22"/>
          <w:szCs w:val="22"/>
        </w:rPr>
        <w:t>relevant</w:t>
      </w:r>
      <w:r w:rsidR="00C56B5B">
        <w:rPr>
          <w:rFonts w:ascii="Calibri" w:hAnsi="Calibri" w:cs="Calibri"/>
          <w:sz w:val="22"/>
          <w:szCs w:val="22"/>
        </w:rPr>
        <w:t>,</w:t>
      </w:r>
      <w:r w:rsidR="00A16425">
        <w:rPr>
          <w:rFonts w:ascii="Calibri" w:hAnsi="Calibri" w:cs="Calibri"/>
          <w:sz w:val="22"/>
          <w:szCs w:val="22"/>
        </w:rPr>
        <w:t xml:space="preserve"> appropriate </w:t>
      </w:r>
      <w:r w:rsidR="00164FF6">
        <w:rPr>
          <w:rFonts w:ascii="Calibri" w:hAnsi="Calibri" w:cs="Calibri"/>
          <w:sz w:val="22"/>
          <w:szCs w:val="22"/>
        </w:rPr>
        <w:t>marking guidance</w:t>
      </w:r>
      <w:r w:rsidR="00C56B5B">
        <w:rPr>
          <w:rFonts w:ascii="Calibri" w:hAnsi="Calibri" w:cs="Calibri"/>
          <w:sz w:val="22"/>
          <w:szCs w:val="22"/>
        </w:rPr>
        <w:t>,</w:t>
      </w:r>
      <w:r w:rsidR="00A16425">
        <w:rPr>
          <w:rFonts w:ascii="Calibri" w:hAnsi="Calibri" w:cs="Calibri"/>
          <w:sz w:val="22"/>
          <w:szCs w:val="22"/>
        </w:rPr>
        <w:t xml:space="preserve"> achievement indicators</w:t>
      </w:r>
      <w:r w:rsidR="00C56B5B">
        <w:rPr>
          <w:rFonts w:ascii="Calibri" w:hAnsi="Calibri" w:cs="Calibri"/>
          <w:sz w:val="22"/>
          <w:szCs w:val="22"/>
        </w:rPr>
        <w:t>,</w:t>
      </w:r>
      <w:r w:rsidR="00164FF6">
        <w:rPr>
          <w:rFonts w:ascii="Calibri" w:hAnsi="Calibri" w:cs="Calibri"/>
          <w:sz w:val="22"/>
          <w:szCs w:val="22"/>
        </w:rPr>
        <w:t xml:space="preserve"> complete </w:t>
      </w:r>
      <w:r w:rsidR="00A16425">
        <w:rPr>
          <w:rFonts w:ascii="Calibri" w:hAnsi="Calibri" w:cs="Calibri"/>
          <w:sz w:val="22"/>
          <w:szCs w:val="22"/>
        </w:rPr>
        <w:t xml:space="preserve">robust </w:t>
      </w:r>
      <w:r w:rsidR="00164FF6">
        <w:rPr>
          <w:rFonts w:ascii="Calibri" w:hAnsi="Calibri" w:cs="Calibri"/>
          <w:sz w:val="22"/>
          <w:szCs w:val="22"/>
        </w:rPr>
        <w:t>marking</w:t>
      </w:r>
      <w:r w:rsidR="00A16425">
        <w:rPr>
          <w:rFonts w:ascii="Calibri" w:hAnsi="Calibri" w:cs="Calibri"/>
          <w:sz w:val="22"/>
          <w:szCs w:val="22"/>
        </w:rPr>
        <w:t xml:space="preserve">, evaluation and </w:t>
      </w:r>
      <w:r w:rsidR="00164FF6">
        <w:rPr>
          <w:rFonts w:ascii="Calibri" w:hAnsi="Calibri" w:cs="Calibri"/>
          <w:sz w:val="22"/>
          <w:szCs w:val="22"/>
        </w:rPr>
        <w:t>feedback processes.</w:t>
      </w:r>
    </w:p>
    <w:p w14:paraId="5FBC717C" w14:textId="77777777" w:rsidR="00C70AEE" w:rsidRDefault="00C70AEE" w:rsidP="00C70AEE">
      <w:pPr>
        <w:ind w:left="360"/>
        <w:rPr>
          <w:rFonts w:ascii="Calibri" w:hAnsi="Calibri" w:cs="Calibri"/>
          <w:sz w:val="22"/>
          <w:szCs w:val="22"/>
        </w:rPr>
      </w:pPr>
    </w:p>
    <w:p w14:paraId="5B5A8F11" w14:textId="77777777" w:rsidR="00360C7B" w:rsidRDefault="00C70AEE" w:rsidP="0091756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360C7B" w:rsidRPr="00360C7B">
        <w:rPr>
          <w:rFonts w:ascii="Calibri" w:hAnsi="Calibri" w:cs="Calibri"/>
          <w:sz w:val="22"/>
          <w:szCs w:val="22"/>
        </w:rPr>
        <w:t xml:space="preserve">ring professional expertise and an understanding of the </w:t>
      </w:r>
      <w:r w:rsidR="00A874FE" w:rsidRPr="00360C7B">
        <w:rPr>
          <w:rFonts w:ascii="Calibri" w:hAnsi="Calibri" w:cs="Calibri"/>
          <w:sz w:val="22"/>
          <w:szCs w:val="22"/>
        </w:rPr>
        <w:t xml:space="preserve">current </w:t>
      </w:r>
      <w:r w:rsidR="00360C7B">
        <w:rPr>
          <w:rFonts w:ascii="Calibri" w:hAnsi="Calibri" w:cs="Calibri"/>
          <w:sz w:val="22"/>
          <w:szCs w:val="22"/>
        </w:rPr>
        <w:t xml:space="preserve">corporate landscape </w:t>
      </w:r>
      <w:r w:rsidR="00360C7B" w:rsidRPr="00360C7B">
        <w:rPr>
          <w:rFonts w:ascii="Calibri" w:hAnsi="Calibri" w:cs="Calibri"/>
          <w:sz w:val="22"/>
          <w:szCs w:val="22"/>
        </w:rPr>
        <w:t xml:space="preserve">into teaching and learning. </w:t>
      </w:r>
    </w:p>
    <w:p w14:paraId="3C2F6408" w14:textId="77777777" w:rsidR="00360C7B" w:rsidRPr="00360C7B" w:rsidRDefault="00360C7B" w:rsidP="0091756C">
      <w:pPr>
        <w:ind w:left="720"/>
        <w:rPr>
          <w:rFonts w:ascii="Calibri" w:hAnsi="Calibri" w:cs="Calibri"/>
          <w:sz w:val="22"/>
          <w:szCs w:val="22"/>
        </w:rPr>
      </w:pPr>
    </w:p>
    <w:p w14:paraId="011D4D1E" w14:textId="77777777" w:rsidR="002C3365" w:rsidRDefault="002C3365" w:rsidP="0038161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077DA">
        <w:rPr>
          <w:rFonts w:ascii="Calibri" w:hAnsi="Calibri" w:cs="Calibri"/>
          <w:sz w:val="22"/>
          <w:szCs w:val="22"/>
        </w:rPr>
        <w:t xml:space="preserve">Manage cohorts of students </w:t>
      </w:r>
      <w:r w:rsidR="008077DA" w:rsidRPr="008077DA">
        <w:rPr>
          <w:rFonts w:ascii="Calibri" w:hAnsi="Calibri" w:cs="Calibri"/>
          <w:sz w:val="22"/>
          <w:szCs w:val="22"/>
        </w:rPr>
        <w:t xml:space="preserve">through virtual learning environments. </w:t>
      </w:r>
    </w:p>
    <w:p w14:paraId="5C2432F1" w14:textId="77777777" w:rsidR="008077DA" w:rsidRDefault="008077DA" w:rsidP="008077DA">
      <w:pPr>
        <w:pStyle w:val="ListParagraph"/>
        <w:rPr>
          <w:rFonts w:ascii="Calibri" w:hAnsi="Calibri" w:cs="Calibri"/>
          <w:sz w:val="22"/>
          <w:szCs w:val="22"/>
        </w:rPr>
      </w:pPr>
    </w:p>
    <w:p w14:paraId="73C3267C" w14:textId="77777777" w:rsidR="00D27062" w:rsidRDefault="00D27062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86098">
        <w:rPr>
          <w:rFonts w:ascii="Calibri" w:hAnsi="Calibri" w:cs="Calibri"/>
          <w:sz w:val="22"/>
          <w:szCs w:val="22"/>
        </w:rPr>
        <w:t xml:space="preserve">Any other duties appropriate </w:t>
      </w:r>
      <w:r w:rsidR="009E59BD">
        <w:rPr>
          <w:rFonts w:ascii="Calibri" w:hAnsi="Calibri" w:cs="Calibri"/>
          <w:sz w:val="22"/>
          <w:szCs w:val="22"/>
        </w:rPr>
        <w:t xml:space="preserve">to the role. </w:t>
      </w:r>
    </w:p>
    <w:p w14:paraId="20A84DAC" w14:textId="77777777" w:rsidR="00D27062" w:rsidRDefault="00D27062" w:rsidP="00D2706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3B8853D" w14:textId="77777777" w:rsidR="007B70B9" w:rsidRPr="004C32EC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C32E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08DC797D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3455"/>
      </w:tblGrid>
      <w:tr w:rsidR="007B70B9" w:rsidRPr="004C32EC" w14:paraId="14CF7054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5B7F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DBA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3D5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</w:tr>
      <w:tr w:rsidR="007B70B9" w:rsidRPr="004C32EC" w14:paraId="6EB1689C" w14:textId="77777777" w:rsidTr="00B6228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F6B1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CA3" w14:textId="4518A3F4" w:rsidR="007B70B9" w:rsidRPr="00AC35AA" w:rsidRDefault="001C413B" w:rsidP="00AC35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A</w:t>
            </w:r>
            <w:r w:rsidR="00FB06DA">
              <w:rPr>
                <w:rFonts w:asciiTheme="minorHAnsi" w:hAnsiTheme="minorHAnsi" w:cs="Arial"/>
                <w:sz w:val="22"/>
                <w:szCs w:val="22"/>
                <w:lang w:val="en"/>
              </w:rPr>
              <w:t>n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MSc (p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ost-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g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raduate) 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qualification.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6143" w14:textId="266F6E09" w:rsidR="001A7B05" w:rsidRPr="005921AA" w:rsidRDefault="001A7B05" w:rsidP="001A7B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A Level 7 (post-graduate) or equivalent </w:t>
            </w:r>
            <w:r w:rsidR="00711538">
              <w:rPr>
                <w:rFonts w:asciiTheme="minorHAnsi" w:hAnsiTheme="minorHAnsi" w:cs="Calibri"/>
                <w:sz w:val="22"/>
                <w:szCs w:val="22"/>
              </w:rPr>
              <w:t>qualification.</w:t>
            </w:r>
          </w:p>
          <w:p w14:paraId="66268461" w14:textId="56743B2E" w:rsidR="007B70B9" w:rsidRPr="002668E4" w:rsidRDefault="001A7B05" w:rsidP="001A7B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Other industry related professional accreditations and/or certifications.</w:t>
            </w:r>
          </w:p>
        </w:tc>
      </w:tr>
      <w:tr w:rsidR="007B70B9" w:rsidRPr="004C32EC" w14:paraId="34AA4E5F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0DAD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Development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9FE" w14:textId="77777777" w:rsidR="007B70B9" w:rsidRPr="00AC35AA" w:rsidRDefault="00AC35AA" w:rsidP="00D5486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For those not currently holding either a teaching qualification or a Fellowship of the HEA membership, a commitment to achieving these through BPP's PGCLT or HEA scheme is essential.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E70" w14:textId="77777777" w:rsidR="007B70B9" w:rsidRPr="00A1747B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D16BCF" w14:paraId="4E2EA0B0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6AA2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6D58" w14:textId="77777777" w:rsidR="007B70B9" w:rsidRDefault="007B70B9" w:rsidP="00D54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Extensive professional experience in relevant corporate roles</w:t>
            </w:r>
            <w:r w:rsidR="000D4B5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02AF8E0F" w14:textId="77777777" w:rsidR="007B70B9" w:rsidRPr="00590727" w:rsidRDefault="007B70B9" w:rsidP="00596A2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74B2" w14:textId="77777777" w:rsidR="007B70B9" w:rsidRPr="00C42C09" w:rsidRDefault="007B70B9" w:rsidP="00C42C0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</w:pPr>
          </w:p>
        </w:tc>
      </w:tr>
      <w:tr w:rsidR="007B70B9" w:rsidRPr="004C32EC" w14:paraId="51088380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707A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7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written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and verbal 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>communication 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</w:p>
          <w:p w14:paraId="75024A10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>Excellent presentation 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73E041DE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The ability to plan, organise and prioritise workload;</w:t>
            </w:r>
          </w:p>
          <w:p w14:paraId="7D4BDDCD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>The ability to work well in a team and be collaborative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628900ED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Commerciality;</w:t>
            </w:r>
          </w:p>
          <w:p w14:paraId="3CF55CE3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Digital literacy;</w:t>
            </w:r>
          </w:p>
          <w:p w14:paraId="2BF953AC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Self-motivation.</w:t>
            </w:r>
          </w:p>
          <w:p w14:paraId="170BB3D8" w14:textId="77777777" w:rsidR="007B70B9" w:rsidRPr="004C32EC" w:rsidRDefault="007B70B9" w:rsidP="00D54867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E73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A5C877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4C32EC" w14:paraId="2CDB022B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285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Values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D2B" w14:textId="77777777" w:rsidR="007B70B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Everybody Matters</w:t>
            </w:r>
          </w:p>
          <w:p w14:paraId="2EF8C732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Trust and Respect;</w:t>
            </w:r>
          </w:p>
          <w:p w14:paraId="18FE8436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Stronger Together;</w:t>
            </w:r>
          </w:p>
          <w:p w14:paraId="7722C42F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Embrace Change;</w:t>
            </w:r>
          </w:p>
          <w:p w14:paraId="5CCD6F6E" w14:textId="5D56A85F" w:rsidR="007B70B9" w:rsidRPr="004C32EC" w:rsidRDefault="00C77D99" w:rsidP="00FB06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Student, Learner and Client Centric.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49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8EEE444" w14:textId="77777777" w:rsidR="007B70B9" w:rsidRDefault="007B70B9" w:rsidP="0014474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sectPr w:rsidR="007B70B9" w:rsidSect="0088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6BD"/>
    <w:multiLevelType w:val="hybridMultilevel"/>
    <w:tmpl w:val="F5706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02ED2"/>
    <w:multiLevelType w:val="hybridMultilevel"/>
    <w:tmpl w:val="BBBEF094"/>
    <w:lvl w:ilvl="0" w:tplc="1E14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A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03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CE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EA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A1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2E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E7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C0A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524D96"/>
    <w:multiLevelType w:val="hybridMultilevel"/>
    <w:tmpl w:val="9142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705767">
    <w:abstractNumId w:val="0"/>
  </w:num>
  <w:num w:numId="2" w16cid:durableId="564336942">
    <w:abstractNumId w:val="2"/>
  </w:num>
  <w:num w:numId="3" w16cid:durableId="1618489811">
    <w:abstractNumId w:val="1"/>
  </w:num>
  <w:num w:numId="4" w16cid:durableId="1971786476">
    <w:abstractNumId w:val="3"/>
  </w:num>
  <w:num w:numId="5" w16cid:durableId="742482764">
    <w:abstractNumId w:val="5"/>
  </w:num>
  <w:num w:numId="6" w16cid:durableId="146993643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3299B"/>
    <w:rsid w:val="00033390"/>
    <w:rsid w:val="000419C6"/>
    <w:rsid w:val="0008078B"/>
    <w:rsid w:val="0008260D"/>
    <w:rsid w:val="000828B4"/>
    <w:rsid w:val="00082C84"/>
    <w:rsid w:val="00083DCA"/>
    <w:rsid w:val="00086048"/>
    <w:rsid w:val="00096AE8"/>
    <w:rsid w:val="000B0306"/>
    <w:rsid w:val="000C42FF"/>
    <w:rsid w:val="000D1821"/>
    <w:rsid w:val="000D4B57"/>
    <w:rsid w:val="000E2CA0"/>
    <w:rsid w:val="0014474E"/>
    <w:rsid w:val="00145D9D"/>
    <w:rsid w:val="00150919"/>
    <w:rsid w:val="00160767"/>
    <w:rsid w:val="00164FF6"/>
    <w:rsid w:val="00172576"/>
    <w:rsid w:val="00183BCF"/>
    <w:rsid w:val="001974FC"/>
    <w:rsid w:val="001A183A"/>
    <w:rsid w:val="001A7B05"/>
    <w:rsid w:val="001B7A48"/>
    <w:rsid w:val="001C413B"/>
    <w:rsid w:val="001C4EBD"/>
    <w:rsid w:val="001F2026"/>
    <w:rsid w:val="001F31C6"/>
    <w:rsid w:val="00205454"/>
    <w:rsid w:val="002069E7"/>
    <w:rsid w:val="00206FFF"/>
    <w:rsid w:val="00213A5F"/>
    <w:rsid w:val="00216E4A"/>
    <w:rsid w:val="002206D3"/>
    <w:rsid w:val="00233CDB"/>
    <w:rsid w:val="0024642A"/>
    <w:rsid w:val="00253559"/>
    <w:rsid w:val="002608CB"/>
    <w:rsid w:val="00270D34"/>
    <w:rsid w:val="00295BBB"/>
    <w:rsid w:val="002A1CC6"/>
    <w:rsid w:val="002A78C9"/>
    <w:rsid w:val="002B638F"/>
    <w:rsid w:val="002C3365"/>
    <w:rsid w:val="002D01DB"/>
    <w:rsid w:val="002D14F5"/>
    <w:rsid w:val="002F20E3"/>
    <w:rsid w:val="002F25E2"/>
    <w:rsid w:val="002F5F21"/>
    <w:rsid w:val="00310824"/>
    <w:rsid w:val="00326406"/>
    <w:rsid w:val="00333400"/>
    <w:rsid w:val="00333E3B"/>
    <w:rsid w:val="00334069"/>
    <w:rsid w:val="00336A63"/>
    <w:rsid w:val="00346D12"/>
    <w:rsid w:val="00346DAC"/>
    <w:rsid w:val="00355CD3"/>
    <w:rsid w:val="0036001B"/>
    <w:rsid w:val="003606BC"/>
    <w:rsid w:val="00360C7B"/>
    <w:rsid w:val="00365214"/>
    <w:rsid w:val="003C19A8"/>
    <w:rsid w:val="003C77AD"/>
    <w:rsid w:val="003D27EC"/>
    <w:rsid w:val="003D40A4"/>
    <w:rsid w:val="003D7851"/>
    <w:rsid w:val="003E30AF"/>
    <w:rsid w:val="003F2A45"/>
    <w:rsid w:val="003F4A3F"/>
    <w:rsid w:val="003F508E"/>
    <w:rsid w:val="003F7493"/>
    <w:rsid w:val="00404029"/>
    <w:rsid w:val="004133E3"/>
    <w:rsid w:val="004149C4"/>
    <w:rsid w:val="004236DE"/>
    <w:rsid w:val="004308AE"/>
    <w:rsid w:val="00435871"/>
    <w:rsid w:val="0044252C"/>
    <w:rsid w:val="0044372A"/>
    <w:rsid w:val="0046287B"/>
    <w:rsid w:val="004867F1"/>
    <w:rsid w:val="00486C18"/>
    <w:rsid w:val="004B1C31"/>
    <w:rsid w:val="004C7F4B"/>
    <w:rsid w:val="004F3770"/>
    <w:rsid w:val="00505B09"/>
    <w:rsid w:val="00523167"/>
    <w:rsid w:val="00526DCE"/>
    <w:rsid w:val="005317EE"/>
    <w:rsid w:val="005548FA"/>
    <w:rsid w:val="0056468D"/>
    <w:rsid w:val="00570B11"/>
    <w:rsid w:val="00574B58"/>
    <w:rsid w:val="0057531B"/>
    <w:rsid w:val="00585DED"/>
    <w:rsid w:val="0058655C"/>
    <w:rsid w:val="005904B5"/>
    <w:rsid w:val="00590727"/>
    <w:rsid w:val="00596A2E"/>
    <w:rsid w:val="005A57A2"/>
    <w:rsid w:val="005A5B5E"/>
    <w:rsid w:val="005C0E96"/>
    <w:rsid w:val="005C18FF"/>
    <w:rsid w:val="005E2325"/>
    <w:rsid w:val="005F5738"/>
    <w:rsid w:val="0060400D"/>
    <w:rsid w:val="00610C4F"/>
    <w:rsid w:val="00621993"/>
    <w:rsid w:val="00663146"/>
    <w:rsid w:val="0067493C"/>
    <w:rsid w:val="006901B4"/>
    <w:rsid w:val="00691ECD"/>
    <w:rsid w:val="00692030"/>
    <w:rsid w:val="00692DE3"/>
    <w:rsid w:val="00694086"/>
    <w:rsid w:val="00696223"/>
    <w:rsid w:val="00697776"/>
    <w:rsid w:val="006A29AD"/>
    <w:rsid w:val="006A2C01"/>
    <w:rsid w:val="006A57FD"/>
    <w:rsid w:val="006D3558"/>
    <w:rsid w:val="006D461B"/>
    <w:rsid w:val="006E07B8"/>
    <w:rsid w:val="006E6A2C"/>
    <w:rsid w:val="00711538"/>
    <w:rsid w:val="007212EE"/>
    <w:rsid w:val="00721DF2"/>
    <w:rsid w:val="0074387F"/>
    <w:rsid w:val="00747115"/>
    <w:rsid w:val="00763C69"/>
    <w:rsid w:val="00772623"/>
    <w:rsid w:val="00782EC3"/>
    <w:rsid w:val="00793254"/>
    <w:rsid w:val="00795DB1"/>
    <w:rsid w:val="007B2FF2"/>
    <w:rsid w:val="007B70B9"/>
    <w:rsid w:val="007C4D53"/>
    <w:rsid w:val="007D25E7"/>
    <w:rsid w:val="007D4183"/>
    <w:rsid w:val="007E2C23"/>
    <w:rsid w:val="007E2E36"/>
    <w:rsid w:val="007E6E08"/>
    <w:rsid w:val="007F7D32"/>
    <w:rsid w:val="008077DA"/>
    <w:rsid w:val="008225B3"/>
    <w:rsid w:val="00841BF3"/>
    <w:rsid w:val="00846B8E"/>
    <w:rsid w:val="008677F6"/>
    <w:rsid w:val="00876830"/>
    <w:rsid w:val="00886098"/>
    <w:rsid w:val="008876CE"/>
    <w:rsid w:val="008925B5"/>
    <w:rsid w:val="008B0F59"/>
    <w:rsid w:val="008B74C4"/>
    <w:rsid w:val="008C4DD7"/>
    <w:rsid w:val="008D2B16"/>
    <w:rsid w:val="008D563C"/>
    <w:rsid w:val="008D62D6"/>
    <w:rsid w:val="008D6FD5"/>
    <w:rsid w:val="008E47A4"/>
    <w:rsid w:val="00910A63"/>
    <w:rsid w:val="009136DA"/>
    <w:rsid w:val="00915CA5"/>
    <w:rsid w:val="0091756C"/>
    <w:rsid w:val="0093760F"/>
    <w:rsid w:val="00942175"/>
    <w:rsid w:val="00942B76"/>
    <w:rsid w:val="0094593F"/>
    <w:rsid w:val="00950A5D"/>
    <w:rsid w:val="009678EA"/>
    <w:rsid w:val="009709DC"/>
    <w:rsid w:val="00982C74"/>
    <w:rsid w:val="00990B78"/>
    <w:rsid w:val="009B06C7"/>
    <w:rsid w:val="009B4BDE"/>
    <w:rsid w:val="009C5E06"/>
    <w:rsid w:val="009D6D82"/>
    <w:rsid w:val="009E59BD"/>
    <w:rsid w:val="009E6658"/>
    <w:rsid w:val="00A145F4"/>
    <w:rsid w:val="00A16425"/>
    <w:rsid w:val="00A22AB3"/>
    <w:rsid w:val="00A26B35"/>
    <w:rsid w:val="00A468D1"/>
    <w:rsid w:val="00A47DF4"/>
    <w:rsid w:val="00A56A2D"/>
    <w:rsid w:val="00A612A0"/>
    <w:rsid w:val="00A874FE"/>
    <w:rsid w:val="00A95945"/>
    <w:rsid w:val="00AA2CFC"/>
    <w:rsid w:val="00AA47F6"/>
    <w:rsid w:val="00AB6678"/>
    <w:rsid w:val="00AC35AA"/>
    <w:rsid w:val="00AD044B"/>
    <w:rsid w:val="00AF7ED7"/>
    <w:rsid w:val="00B07DE8"/>
    <w:rsid w:val="00B115F7"/>
    <w:rsid w:val="00B21B3F"/>
    <w:rsid w:val="00B24523"/>
    <w:rsid w:val="00B27DB7"/>
    <w:rsid w:val="00B32B6D"/>
    <w:rsid w:val="00B351BF"/>
    <w:rsid w:val="00B456F5"/>
    <w:rsid w:val="00B51FEB"/>
    <w:rsid w:val="00B62284"/>
    <w:rsid w:val="00B630C1"/>
    <w:rsid w:val="00B71432"/>
    <w:rsid w:val="00B75E90"/>
    <w:rsid w:val="00B93269"/>
    <w:rsid w:val="00BA14D2"/>
    <w:rsid w:val="00BA5853"/>
    <w:rsid w:val="00BB4AD6"/>
    <w:rsid w:val="00BF2B12"/>
    <w:rsid w:val="00C308CA"/>
    <w:rsid w:val="00C42C09"/>
    <w:rsid w:val="00C45157"/>
    <w:rsid w:val="00C46EFE"/>
    <w:rsid w:val="00C56B5B"/>
    <w:rsid w:val="00C70AEE"/>
    <w:rsid w:val="00C77D99"/>
    <w:rsid w:val="00CB2FF4"/>
    <w:rsid w:val="00CB4563"/>
    <w:rsid w:val="00CB604C"/>
    <w:rsid w:val="00CC0118"/>
    <w:rsid w:val="00CD0783"/>
    <w:rsid w:val="00CD2535"/>
    <w:rsid w:val="00CD2822"/>
    <w:rsid w:val="00CD4E18"/>
    <w:rsid w:val="00CE29FA"/>
    <w:rsid w:val="00CF0EEF"/>
    <w:rsid w:val="00D27062"/>
    <w:rsid w:val="00D279A1"/>
    <w:rsid w:val="00D30499"/>
    <w:rsid w:val="00D34D29"/>
    <w:rsid w:val="00D43DAC"/>
    <w:rsid w:val="00D520C5"/>
    <w:rsid w:val="00D82D1B"/>
    <w:rsid w:val="00D86CE8"/>
    <w:rsid w:val="00D8775A"/>
    <w:rsid w:val="00D91A74"/>
    <w:rsid w:val="00D93BD5"/>
    <w:rsid w:val="00DB409C"/>
    <w:rsid w:val="00DC4CA3"/>
    <w:rsid w:val="00DD1EF8"/>
    <w:rsid w:val="00DE31A4"/>
    <w:rsid w:val="00DE3279"/>
    <w:rsid w:val="00DF063D"/>
    <w:rsid w:val="00DF6974"/>
    <w:rsid w:val="00E0450E"/>
    <w:rsid w:val="00E15894"/>
    <w:rsid w:val="00E20E1E"/>
    <w:rsid w:val="00E468DE"/>
    <w:rsid w:val="00E4741B"/>
    <w:rsid w:val="00E51781"/>
    <w:rsid w:val="00E53B28"/>
    <w:rsid w:val="00E7718C"/>
    <w:rsid w:val="00E832C1"/>
    <w:rsid w:val="00E915F8"/>
    <w:rsid w:val="00E94F63"/>
    <w:rsid w:val="00EA2667"/>
    <w:rsid w:val="00EA62D0"/>
    <w:rsid w:val="00EC7FE7"/>
    <w:rsid w:val="00ED16F3"/>
    <w:rsid w:val="00ED4441"/>
    <w:rsid w:val="00ED7C99"/>
    <w:rsid w:val="00EE0CEF"/>
    <w:rsid w:val="00EE374B"/>
    <w:rsid w:val="00EF7138"/>
    <w:rsid w:val="00F16153"/>
    <w:rsid w:val="00F16650"/>
    <w:rsid w:val="00F378BB"/>
    <w:rsid w:val="00F410FC"/>
    <w:rsid w:val="00F51E23"/>
    <w:rsid w:val="00F54572"/>
    <w:rsid w:val="00F56A42"/>
    <w:rsid w:val="00F74C91"/>
    <w:rsid w:val="00F83C3B"/>
    <w:rsid w:val="00F843FB"/>
    <w:rsid w:val="00FA299C"/>
    <w:rsid w:val="00FA7158"/>
    <w:rsid w:val="00FB06DA"/>
    <w:rsid w:val="00FB5325"/>
    <w:rsid w:val="00FB66EF"/>
    <w:rsid w:val="00FC5649"/>
    <w:rsid w:val="00FD7688"/>
    <w:rsid w:val="00FE5A2F"/>
    <w:rsid w:val="00FE5B45"/>
    <w:rsid w:val="00FF28B1"/>
    <w:rsid w:val="00FF44B2"/>
    <w:rsid w:val="1692712A"/>
    <w:rsid w:val="33F9131A"/>
    <w:rsid w:val="4D58ED3A"/>
    <w:rsid w:val="5C62F9BB"/>
    <w:rsid w:val="63D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1BA7A"/>
  <w15:chartTrackingRefBased/>
  <w15:docId w15:val="{53A13C82-7700-4C86-90DE-84463DE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B1C31"/>
    <w:pPr>
      <w:keepNext/>
      <w:outlineLvl w:val="0"/>
    </w:pPr>
    <w:rPr>
      <w:rFonts w:ascii="Verdana" w:hAnsi="Verdana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C74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semiHidden/>
    <w:rsid w:val="00AB667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6F5"/>
    <w:rPr>
      <w:b/>
      <w:bCs/>
    </w:rPr>
  </w:style>
  <w:style w:type="table" w:styleId="TableGrid">
    <w:name w:val="Table Grid"/>
    <w:basedOn w:val="TableNormal"/>
    <w:rsid w:val="00A9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08AE"/>
    <w:rPr>
      <w:color w:val="0000FF"/>
      <w:u w:val="single"/>
    </w:rPr>
  </w:style>
  <w:style w:type="character" w:customStyle="1" w:styleId="Heading1Char">
    <w:name w:val="Heading 1 Char"/>
    <w:link w:val="Heading1"/>
    <w:rsid w:val="004B1C31"/>
    <w:rPr>
      <w:rFonts w:ascii="Verdana" w:hAnsi="Verdana"/>
      <w:sz w:val="28"/>
      <w:lang w:eastAsia="en-US"/>
    </w:rPr>
  </w:style>
  <w:style w:type="character" w:customStyle="1" w:styleId="TitleChar">
    <w:name w:val="Title Char"/>
    <w:link w:val="Title"/>
    <w:rsid w:val="00BA5853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0D34"/>
    <w:pPr>
      <w:ind w:left="720"/>
    </w:pPr>
  </w:style>
  <w:style w:type="paragraph" w:styleId="NoSpacing">
    <w:name w:val="No Spacing"/>
    <w:basedOn w:val="Normal"/>
    <w:uiPriority w:val="1"/>
    <w:qFormat/>
    <w:rsid w:val="00782EC3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2E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590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72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9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727"/>
    <w:rPr>
      <w:b/>
      <w:bCs/>
      <w:lang w:val="en-GB" w:eastAsia="en-GB"/>
    </w:rPr>
  </w:style>
  <w:style w:type="character" w:styleId="CommentReference">
    <w:name w:val="annotation reference"/>
    <w:basedOn w:val="DefaultParagraphFont"/>
    <w:rsid w:val="00B714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82F816451C4ABEAC8D0769A27E00" ma:contentTypeVersion="8" ma:contentTypeDescription="Create a new document." ma:contentTypeScope="" ma:versionID="e8f9aa175c3e7755637ec0f11b65c8c2">
  <xsd:schema xmlns:xsd="http://www.w3.org/2001/XMLSchema" xmlns:xs="http://www.w3.org/2001/XMLSchema" xmlns:p="http://schemas.microsoft.com/office/2006/metadata/properties" xmlns:ns2="ed3a6655-32a8-4595-bcb5-d3ca71289d4a" xmlns:ns3="55345548-4612-4a96-809b-6294742fbcb5" targetNamespace="http://schemas.microsoft.com/office/2006/metadata/properties" ma:root="true" ma:fieldsID="45899ecebdceb086cc6bbfc0b32f4a69" ns2:_="" ns3:_="">
    <xsd:import namespace="ed3a6655-32a8-4595-bcb5-d3ca71289d4a"/>
    <xsd:import namespace="55345548-4612-4a96-809b-6294742fb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a6655-32a8-4595-bcb5-d3ca71289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5548-4612-4a96-809b-6294742fb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ECBF4-D00E-45D8-9C1F-4861A6C14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34A671-9D5A-4006-B34A-A94A70236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DF42C-6919-4EC8-8E18-424703750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a6655-32a8-4595-bcb5-d3ca71289d4a"/>
    <ds:schemaRef ds:uri="55345548-4612-4a96-809b-6294742fb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Brainstorm</vt:lpstr>
    </vt:vector>
  </TitlesOfParts>
  <Company>BPP College of Professional Studies Ltd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:subject/>
  <dc:creator>tims</dc:creator>
  <cp:keywords/>
  <cp:lastModifiedBy>Esther Briggs</cp:lastModifiedBy>
  <cp:revision>3</cp:revision>
  <cp:lastPrinted>2015-07-13T08:04:00Z</cp:lastPrinted>
  <dcterms:created xsi:type="dcterms:W3CDTF">2025-03-24T09:21:00Z</dcterms:created>
  <dcterms:modified xsi:type="dcterms:W3CDTF">2025-03-24T09:21:00Z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0x010100179D82F816451C4ABEAC8D0769A27E00</vt:lpwstr>
  </property>
</Properties>
</file>