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165CA0D9" w:rsidR="00411907" w:rsidRPr="002774EA" w:rsidRDefault="00411907" w:rsidP="00507C7F">
      <w:pPr>
        <w:jc w:val="right"/>
        <w:rPr>
          <w:rFonts w:ascii="Arial" w:hAnsi="Arial" w:cs="Arial"/>
          <w:sz w:val="21"/>
          <w:szCs w:val="21"/>
        </w:rPr>
      </w:pP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2D43CDF9" w:rsidR="00CB495C" w:rsidRPr="00951D0A" w:rsidRDefault="007E2FFA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Firebrand</w:t>
      </w:r>
      <w:r w:rsidR="00CB495C" w:rsidRPr="00951D0A">
        <w:rPr>
          <w:rFonts w:ascii="Arial" w:hAnsi="Arial" w:cs="Arial"/>
          <w:b/>
          <w:bCs/>
          <w:sz w:val="21"/>
          <w:szCs w:val="21"/>
          <w:u w:val="single"/>
        </w:rPr>
        <w:t xml:space="preserve">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1FD7A193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C1124">
        <w:rPr>
          <w:rFonts w:ascii="Arial" w:hAnsi="Arial" w:cs="Arial"/>
          <w:sz w:val="21"/>
          <w:szCs w:val="21"/>
        </w:rPr>
        <w:t xml:space="preserve">Account Director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22AEA260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6C1124">
        <w:rPr>
          <w:rFonts w:ascii="Arial" w:hAnsi="Arial" w:cs="Arial"/>
          <w:b/>
          <w:bCs/>
          <w:sz w:val="21"/>
          <w:szCs w:val="21"/>
        </w:rPr>
        <w:t xml:space="preserve">Firebrand – Sales </w:t>
      </w:r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78E91374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516558">
            <w:rPr>
              <w:rFonts w:ascii="Arial" w:hAnsi="Arial" w:cs="Arial"/>
              <w:b/>
              <w:bCs/>
              <w:sz w:val="21"/>
              <w:szCs w:val="21"/>
            </w:rPr>
            <w:t>Manchester St James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66F180EE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B31433">
        <w:rPr>
          <w:rFonts w:ascii="Arial" w:hAnsi="Arial" w:cs="Arial"/>
          <w:b/>
          <w:bCs/>
          <w:sz w:val="21"/>
          <w:szCs w:val="21"/>
        </w:rPr>
        <w:t>n/a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49504214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6C1124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5A80174F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6C1124">
        <w:rPr>
          <w:rFonts w:ascii="Arial" w:hAnsi="Arial" w:cs="Arial"/>
          <w:sz w:val="21"/>
          <w:szCs w:val="21"/>
        </w:rPr>
        <w:t>37.5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6828E30E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C1124">
        <w:rPr>
          <w:rFonts w:ascii="Arial" w:hAnsi="Arial" w:cs="Arial"/>
          <w:sz w:val="21"/>
          <w:szCs w:val="21"/>
        </w:rPr>
        <w:t xml:space="preserve">Head of Enterprise Sales 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6ABCDA3" w14:textId="77777777" w:rsidR="00F354D5" w:rsidRDefault="00F354D5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1381D3EC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C823830" w14:textId="2FAE3BD2" w:rsidR="23321281" w:rsidRDefault="23321281" w:rsidP="2C4A67B1">
      <w:pPr>
        <w:pStyle w:val="BodyText1"/>
        <w:rPr>
          <w:rFonts w:ascii="Arial" w:eastAsia="Arial" w:hAnsi="Arial" w:cs="Arial"/>
          <w:noProof/>
          <w:sz w:val="22"/>
          <w:szCs w:val="22"/>
        </w:rPr>
      </w:pPr>
      <w:r w:rsidRPr="2C4A67B1">
        <w:rPr>
          <w:rFonts w:ascii="Arial" w:eastAsia="Arial" w:hAnsi="Arial" w:cs="Arial"/>
          <w:noProof/>
          <w:sz w:val="22"/>
          <w:szCs w:val="22"/>
        </w:rPr>
        <w:t xml:space="preserve">To </w:t>
      </w:r>
      <w:r w:rsidR="0035524D">
        <w:rPr>
          <w:rFonts w:ascii="Arial" w:eastAsia="Arial" w:hAnsi="Arial" w:cs="Arial"/>
          <w:noProof/>
          <w:sz w:val="22"/>
          <w:szCs w:val="22"/>
        </w:rPr>
        <w:t xml:space="preserve">purpose of the role is to </w:t>
      </w:r>
      <w:r w:rsidRPr="2C4A67B1">
        <w:rPr>
          <w:rFonts w:ascii="Arial" w:eastAsia="Arial" w:hAnsi="Arial" w:cs="Arial"/>
          <w:noProof/>
          <w:sz w:val="22"/>
          <w:szCs w:val="22"/>
        </w:rPr>
        <w:t>develop long</w:t>
      </w:r>
      <w:r w:rsidR="000555FB">
        <w:rPr>
          <w:rFonts w:ascii="Arial" w:eastAsia="Arial" w:hAnsi="Arial" w:cs="Arial"/>
          <w:noProof/>
          <w:sz w:val="22"/>
          <w:szCs w:val="22"/>
        </w:rPr>
        <w:t>-</w:t>
      </w:r>
      <w:r w:rsidRPr="2C4A67B1">
        <w:rPr>
          <w:rFonts w:ascii="Arial" w:eastAsia="Arial" w:hAnsi="Arial" w:cs="Arial"/>
          <w:noProof/>
          <w:sz w:val="22"/>
          <w:szCs w:val="22"/>
        </w:rPr>
        <w:t xml:space="preserve">term existing </w:t>
      </w:r>
      <w:r w:rsidR="00527170">
        <w:rPr>
          <w:rFonts w:ascii="Arial" w:eastAsia="Arial" w:hAnsi="Arial" w:cs="Arial"/>
          <w:noProof/>
          <w:sz w:val="22"/>
          <w:szCs w:val="22"/>
        </w:rPr>
        <w:t>r</w:t>
      </w:r>
      <w:r w:rsidRPr="2C4A67B1">
        <w:rPr>
          <w:rFonts w:ascii="Arial" w:eastAsia="Arial" w:hAnsi="Arial" w:cs="Arial"/>
          <w:noProof/>
          <w:sz w:val="22"/>
          <w:szCs w:val="22"/>
        </w:rPr>
        <w:t>elationships</w:t>
      </w:r>
      <w:r w:rsidR="00527170">
        <w:rPr>
          <w:rFonts w:ascii="Arial" w:eastAsia="Arial" w:hAnsi="Arial" w:cs="Arial"/>
          <w:noProof/>
          <w:sz w:val="22"/>
          <w:szCs w:val="22"/>
        </w:rPr>
        <w:t xml:space="preserve"> with our key clients,</w:t>
      </w:r>
      <w:r w:rsidRPr="2C4A67B1">
        <w:rPr>
          <w:rFonts w:ascii="Arial" w:eastAsia="Arial" w:hAnsi="Arial" w:cs="Arial"/>
          <w:noProof/>
          <w:sz w:val="22"/>
          <w:szCs w:val="22"/>
        </w:rPr>
        <w:t xml:space="preserve"> as well as secur</w:t>
      </w:r>
      <w:r w:rsidR="00527170">
        <w:rPr>
          <w:rFonts w:ascii="Arial" w:eastAsia="Arial" w:hAnsi="Arial" w:cs="Arial"/>
          <w:noProof/>
          <w:sz w:val="22"/>
          <w:szCs w:val="22"/>
        </w:rPr>
        <w:t xml:space="preserve">ing </w:t>
      </w:r>
      <w:r w:rsidRPr="2C4A67B1">
        <w:rPr>
          <w:rFonts w:ascii="Arial" w:eastAsia="Arial" w:hAnsi="Arial" w:cs="Arial"/>
          <w:noProof/>
          <w:sz w:val="22"/>
          <w:szCs w:val="22"/>
        </w:rPr>
        <w:t xml:space="preserve">new ones. The account </w:t>
      </w:r>
      <w:r w:rsidR="00274C40">
        <w:rPr>
          <w:rFonts w:ascii="Arial" w:eastAsia="Arial" w:hAnsi="Arial" w:cs="Arial"/>
          <w:noProof/>
          <w:sz w:val="22"/>
          <w:szCs w:val="22"/>
        </w:rPr>
        <w:t xml:space="preserve">director </w:t>
      </w:r>
      <w:r w:rsidRPr="2C4A67B1">
        <w:rPr>
          <w:rFonts w:ascii="Arial" w:eastAsia="Arial" w:hAnsi="Arial" w:cs="Arial"/>
          <w:noProof/>
          <w:sz w:val="22"/>
          <w:szCs w:val="22"/>
        </w:rPr>
        <w:t xml:space="preserve">will act as the key contact for the client to ensure </w:t>
      </w:r>
      <w:r w:rsidR="001D2299">
        <w:rPr>
          <w:rFonts w:ascii="Arial" w:eastAsia="Arial" w:hAnsi="Arial" w:cs="Arial"/>
          <w:noProof/>
          <w:sz w:val="22"/>
          <w:szCs w:val="22"/>
        </w:rPr>
        <w:t xml:space="preserve">all </w:t>
      </w:r>
      <w:r w:rsidRPr="2C4A67B1">
        <w:rPr>
          <w:rFonts w:ascii="Arial" w:eastAsia="Arial" w:hAnsi="Arial" w:cs="Arial"/>
          <w:noProof/>
          <w:sz w:val="22"/>
          <w:szCs w:val="22"/>
        </w:rPr>
        <w:t>programmes run successfully</w:t>
      </w:r>
      <w:r w:rsidR="000A3ED3">
        <w:rPr>
          <w:rFonts w:ascii="Arial" w:eastAsia="Arial" w:hAnsi="Arial" w:cs="Arial"/>
          <w:noProof/>
          <w:sz w:val="22"/>
          <w:szCs w:val="22"/>
        </w:rPr>
        <w:t xml:space="preserve">. </w:t>
      </w:r>
      <w:r w:rsidRPr="2C4A67B1">
        <w:rPr>
          <w:rFonts w:ascii="Arial" w:eastAsia="Arial" w:hAnsi="Arial" w:cs="Arial"/>
          <w:noProof/>
          <w:sz w:val="22"/>
          <w:szCs w:val="22"/>
        </w:rPr>
        <w:t>T</w:t>
      </w:r>
      <w:r w:rsidR="001D2299">
        <w:rPr>
          <w:rFonts w:ascii="Arial" w:eastAsia="Arial" w:hAnsi="Arial" w:cs="Arial"/>
          <w:noProof/>
          <w:sz w:val="22"/>
          <w:szCs w:val="22"/>
        </w:rPr>
        <w:t xml:space="preserve">hey will </w:t>
      </w:r>
      <w:r w:rsidRPr="2C4A67B1">
        <w:rPr>
          <w:rFonts w:ascii="Arial" w:eastAsia="Arial" w:hAnsi="Arial" w:cs="Arial"/>
          <w:noProof/>
          <w:sz w:val="22"/>
          <w:szCs w:val="22"/>
        </w:rPr>
        <w:t>meet or exceed sales objectives for assigned accounts by promoting and selling training services through effective account management, professional, consultative sales techniques and building long-term customer relationships.</w:t>
      </w:r>
      <w:r w:rsidR="00C47FF2">
        <w:rPr>
          <w:rFonts w:ascii="Arial" w:eastAsia="Arial" w:hAnsi="Arial" w:cs="Arial"/>
          <w:noProof/>
          <w:sz w:val="22"/>
          <w:szCs w:val="22"/>
        </w:rPr>
        <w:t xml:space="preserve"> The role may involve the need to attend events and visit clients in person</w:t>
      </w:r>
      <w:r w:rsidR="008D3348">
        <w:rPr>
          <w:rFonts w:ascii="Arial" w:eastAsia="Arial" w:hAnsi="Arial" w:cs="Arial"/>
          <w:noProof/>
          <w:sz w:val="22"/>
          <w:szCs w:val="22"/>
        </w:rPr>
        <w:t>.</w:t>
      </w:r>
      <w:r w:rsidR="00C47FF2">
        <w:rPr>
          <w:rFonts w:ascii="Arial" w:eastAsia="Arial" w:hAnsi="Arial" w:cs="Arial"/>
          <w:noProof/>
          <w:sz w:val="22"/>
          <w:szCs w:val="22"/>
        </w:rPr>
        <w:t xml:space="preserve"> </w:t>
      </w:r>
    </w:p>
    <w:p w14:paraId="4D2159E0" w14:textId="77777777" w:rsidR="00F354D5" w:rsidRDefault="00F354D5" w:rsidP="2C4A67B1">
      <w:pPr>
        <w:pStyle w:val="BodyText1"/>
        <w:rPr>
          <w:rFonts w:ascii="Arial" w:eastAsia="Arial" w:hAnsi="Arial" w:cs="Arial"/>
          <w:noProof/>
          <w:sz w:val="22"/>
          <w:szCs w:val="22"/>
        </w:rPr>
      </w:pPr>
    </w:p>
    <w:p w14:paraId="5649712E" w14:textId="77777777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9F1A539" w14:textId="1F2993D4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2C4A67B1">
        <w:rPr>
          <w:rFonts w:ascii="Arial" w:hAnsi="Arial" w:cs="Arial"/>
          <w:b/>
          <w:bCs/>
          <w:sz w:val="21"/>
          <w:szCs w:val="21"/>
        </w:rPr>
        <w:t>Key Responsibilities</w:t>
      </w:r>
      <w:r w:rsidRPr="2C4A67B1">
        <w:rPr>
          <w:rFonts w:ascii="Arial" w:hAnsi="Arial" w:cs="Arial"/>
          <w:sz w:val="21"/>
          <w:szCs w:val="21"/>
        </w:rPr>
        <w:t xml:space="preserve"> </w:t>
      </w:r>
    </w:p>
    <w:p w14:paraId="14DB36E2" w14:textId="5464BA5D" w:rsidR="002242CB" w:rsidRPr="002774EA" w:rsidRDefault="002242CB" w:rsidP="2C4A67B1">
      <w:pPr>
        <w:pStyle w:val="BodyText1"/>
        <w:rPr>
          <w:rFonts w:ascii="Arial" w:hAnsi="Arial" w:cs="Arial"/>
          <w:sz w:val="21"/>
          <w:szCs w:val="21"/>
        </w:rPr>
      </w:pPr>
    </w:p>
    <w:p w14:paraId="2D00E3CB" w14:textId="0AE23D05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 xml:space="preserve">Identify new opportunities for business with both existing and new clients </w:t>
      </w:r>
    </w:p>
    <w:p w14:paraId="39946538" w14:textId="2567B554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 xml:space="preserve">Achieve KPI’s </w:t>
      </w:r>
      <w:r w:rsidR="008707B7">
        <w:rPr>
          <w:rFonts w:ascii="Arial" w:eastAsia="Arial" w:hAnsi="Arial" w:cs="Arial"/>
          <w:sz w:val="22"/>
          <w:szCs w:val="22"/>
        </w:rPr>
        <w:t xml:space="preserve">as </w:t>
      </w:r>
      <w:r w:rsidRPr="2C4A67B1">
        <w:rPr>
          <w:rFonts w:ascii="Arial" w:eastAsia="Arial" w:hAnsi="Arial" w:cs="Arial"/>
          <w:sz w:val="22"/>
          <w:szCs w:val="22"/>
        </w:rPr>
        <w:t>set by the Head of Enterprise Sales</w:t>
      </w:r>
      <w:r w:rsidR="008707B7">
        <w:rPr>
          <w:rFonts w:ascii="Arial" w:eastAsia="Arial" w:hAnsi="Arial" w:cs="Arial"/>
          <w:sz w:val="22"/>
          <w:szCs w:val="22"/>
        </w:rPr>
        <w:t>, focused on account growth</w:t>
      </w:r>
    </w:p>
    <w:p w14:paraId="03D974C3" w14:textId="215F9789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>Strategic selling: Understanding client requirements beyond immediate product needs and establish a client-vendor relationship that supports the strategic direction of both organization</w:t>
      </w:r>
      <w:r w:rsidR="008B202D">
        <w:rPr>
          <w:rFonts w:ascii="Arial" w:eastAsia="Arial" w:hAnsi="Arial" w:cs="Arial"/>
          <w:sz w:val="22"/>
          <w:szCs w:val="22"/>
        </w:rPr>
        <w:t>s</w:t>
      </w:r>
    </w:p>
    <w:p w14:paraId="1564F2FF" w14:textId="0A0BDDC2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>Prepare and conduct regular programme reviews and provide feedback to the client on a timely basis</w:t>
      </w:r>
    </w:p>
    <w:p w14:paraId="4345D9E8" w14:textId="7217DD1E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 xml:space="preserve">Project manage the onboarding on any new client </w:t>
      </w:r>
    </w:p>
    <w:p w14:paraId="598B199E" w14:textId="61675948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>Establish and maintain strong client relationship</w:t>
      </w:r>
      <w:r w:rsidR="006E28DA">
        <w:rPr>
          <w:rFonts w:ascii="Arial" w:eastAsia="Arial" w:hAnsi="Arial" w:cs="Arial"/>
          <w:sz w:val="22"/>
          <w:szCs w:val="22"/>
        </w:rPr>
        <w:t>s</w:t>
      </w:r>
      <w:r w:rsidRPr="2C4A67B1">
        <w:rPr>
          <w:rFonts w:ascii="Arial" w:eastAsia="Arial" w:hAnsi="Arial" w:cs="Arial"/>
          <w:sz w:val="22"/>
          <w:szCs w:val="22"/>
        </w:rPr>
        <w:t xml:space="preserve"> through regular and structured contact </w:t>
      </w:r>
    </w:p>
    <w:p w14:paraId="52D85C5A" w14:textId="164C01F6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 xml:space="preserve">Act as a key point of contact for the client </w:t>
      </w:r>
    </w:p>
    <w:p w14:paraId="0BE74E4F" w14:textId="7A9131CB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 xml:space="preserve">Chair client meetings and organise events </w:t>
      </w:r>
    </w:p>
    <w:p w14:paraId="1C38A650" w14:textId="491BA6CC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 xml:space="preserve">Market analysis: Understand market trends and the implications of those trends for our clients </w:t>
      </w:r>
    </w:p>
    <w:p w14:paraId="75E9DFAF" w14:textId="77777777" w:rsidR="00276B25" w:rsidRDefault="00276B25" w:rsidP="00276B25">
      <w:pPr>
        <w:pStyle w:val="BodyText1"/>
        <w:ind w:left="360"/>
        <w:rPr>
          <w:rFonts w:ascii="Arial" w:eastAsia="Arial" w:hAnsi="Arial" w:cs="Arial"/>
          <w:sz w:val="22"/>
          <w:szCs w:val="22"/>
        </w:rPr>
      </w:pPr>
    </w:p>
    <w:p w14:paraId="047B5786" w14:textId="4674478E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lastRenderedPageBreak/>
        <w:t xml:space="preserve">Ensure annual individual growth targets are achieved </w:t>
      </w:r>
    </w:p>
    <w:p w14:paraId="49821575" w14:textId="6493DCFA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 xml:space="preserve">Work closely with </w:t>
      </w:r>
      <w:r w:rsidR="00C1452B">
        <w:rPr>
          <w:rFonts w:ascii="Arial" w:eastAsia="Arial" w:hAnsi="Arial" w:cs="Arial"/>
          <w:sz w:val="22"/>
          <w:szCs w:val="22"/>
        </w:rPr>
        <w:t xml:space="preserve">other </w:t>
      </w:r>
      <w:r w:rsidRPr="2C4A67B1">
        <w:rPr>
          <w:rFonts w:ascii="Arial" w:eastAsia="Arial" w:hAnsi="Arial" w:cs="Arial"/>
          <w:sz w:val="22"/>
          <w:szCs w:val="22"/>
        </w:rPr>
        <w:t>business units</w:t>
      </w:r>
      <w:r w:rsidR="00C1452B">
        <w:rPr>
          <w:rFonts w:ascii="Arial" w:eastAsia="Arial" w:hAnsi="Arial" w:cs="Arial"/>
          <w:sz w:val="22"/>
          <w:szCs w:val="22"/>
        </w:rPr>
        <w:t xml:space="preserve"> and the wider BPP Group</w:t>
      </w:r>
      <w:r w:rsidRPr="2C4A67B1">
        <w:rPr>
          <w:rFonts w:ascii="Arial" w:eastAsia="Arial" w:hAnsi="Arial" w:cs="Arial"/>
          <w:sz w:val="22"/>
          <w:szCs w:val="22"/>
        </w:rPr>
        <w:t xml:space="preserve"> to ensure a coordinated approach is adopted to grow tailored corporate solutions </w:t>
      </w:r>
    </w:p>
    <w:p w14:paraId="67A48015" w14:textId="75B1FD5A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 xml:space="preserve">Work with clients to identify and leverage wider opportunities </w:t>
      </w:r>
    </w:p>
    <w:p w14:paraId="0702BA48" w14:textId="1693D67D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 xml:space="preserve">Prepare written presentations, proposals and price quotations </w:t>
      </w:r>
    </w:p>
    <w:p w14:paraId="1E752534" w14:textId="2FC80E77" w:rsidR="002242CB" w:rsidRPr="002774EA" w:rsidRDefault="7630B9E5" w:rsidP="2C4A67B1">
      <w:pPr>
        <w:pStyle w:val="BodyText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C4A67B1">
        <w:rPr>
          <w:rFonts w:ascii="Arial" w:eastAsia="Arial" w:hAnsi="Arial" w:cs="Arial"/>
          <w:sz w:val="22"/>
          <w:szCs w:val="22"/>
        </w:rPr>
        <w:t>Continually develop new product and industry knowledge</w:t>
      </w:r>
    </w:p>
    <w:sectPr w:rsidR="002242CB" w:rsidRPr="002774E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65C8" w14:textId="77777777" w:rsidR="007E2FFA" w:rsidRDefault="007E2FFA" w:rsidP="007E2FFA">
      <w:pPr>
        <w:spacing w:after="0" w:line="240" w:lineRule="auto"/>
      </w:pPr>
      <w:r>
        <w:separator/>
      </w:r>
    </w:p>
  </w:endnote>
  <w:endnote w:type="continuationSeparator" w:id="0">
    <w:p w14:paraId="0ADC9656" w14:textId="77777777" w:rsidR="007E2FFA" w:rsidRDefault="007E2FFA" w:rsidP="007E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C691" w14:textId="77777777" w:rsidR="007E2FFA" w:rsidRDefault="007E2FFA" w:rsidP="007E2FFA">
      <w:pPr>
        <w:spacing w:after="0" w:line="240" w:lineRule="auto"/>
      </w:pPr>
      <w:r>
        <w:separator/>
      </w:r>
    </w:p>
  </w:footnote>
  <w:footnote w:type="continuationSeparator" w:id="0">
    <w:p w14:paraId="6AD24868" w14:textId="77777777" w:rsidR="007E2FFA" w:rsidRDefault="007E2FFA" w:rsidP="007E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6B58" w14:textId="75F431B5" w:rsidR="007E2FFA" w:rsidRDefault="007E2FFA">
    <w:pPr>
      <w:pStyle w:val="Header"/>
    </w:pPr>
    <w:r>
      <w:rPr>
        <w:rFonts w:ascii="Arial" w:hAnsi="Arial" w:cs="Arial"/>
        <w:noProof/>
        <w:color w:val="3C3C3B"/>
        <w:lang w:val="en-US" w:eastAsia="en-GB"/>
      </w:rPr>
      <w:drawing>
        <wp:anchor distT="0" distB="0" distL="114300" distR="114300" simplePos="0" relativeHeight="251658240" behindDoc="0" locked="0" layoutInCell="1" allowOverlap="1" wp14:anchorId="6E6519D4" wp14:editId="03838D11">
          <wp:simplePos x="0" y="0"/>
          <wp:positionH relativeFrom="column">
            <wp:posOffset>4543425</wp:posOffset>
          </wp:positionH>
          <wp:positionV relativeFrom="paragraph">
            <wp:posOffset>-116205</wp:posOffset>
          </wp:positionV>
          <wp:extent cx="1721485" cy="770255"/>
          <wp:effectExtent l="0" t="0" r="0" b="0"/>
          <wp:wrapNone/>
          <wp:docPr id="2082568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5"/>
                  <a:stretch/>
                </pic:blipFill>
                <pic:spPr bwMode="auto">
                  <a:xfrm>
                    <a:off x="0" y="0"/>
                    <a:ext cx="172148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2EAFA"/>
    <w:multiLevelType w:val="hybridMultilevel"/>
    <w:tmpl w:val="4956D29A"/>
    <w:lvl w:ilvl="0" w:tplc="ECC49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48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AA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04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6C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4A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25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A6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A5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93147">
    <w:abstractNumId w:val="6"/>
  </w:num>
  <w:num w:numId="2" w16cid:durableId="1626235796">
    <w:abstractNumId w:val="1"/>
  </w:num>
  <w:num w:numId="3" w16cid:durableId="152651073">
    <w:abstractNumId w:val="0"/>
  </w:num>
  <w:num w:numId="4" w16cid:durableId="1531188209">
    <w:abstractNumId w:val="9"/>
  </w:num>
  <w:num w:numId="5" w16cid:durableId="738985783">
    <w:abstractNumId w:val="11"/>
  </w:num>
  <w:num w:numId="6" w16cid:durableId="241372485">
    <w:abstractNumId w:val="2"/>
  </w:num>
  <w:num w:numId="7" w16cid:durableId="1907374508">
    <w:abstractNumId w:val="12"/>
  </w:num>
  <w:num w:numId="8" w16cid:durableId="1757632954">
    <w:abstractNumId w:val="10"/>
  </w:num>
  <w:num w:numId="9" w16cid:durableId="1581715264">
    <w:abstractNumId w:val="5"/>
  </w:num>
  <w:num w:numId="10" w16cid:durableId="1576474071">
    <w:abstractNumId w:val="7"/>
  </w:num>
  <w:num w:numId="11" w16cid:durableId="235628043">
    <w:abstractNumId w:val="3"/>
  </w:num>
  <w:num w:numId="12" w16cid:durableId="1622106890">
    <w:abstractNumId w:val="8"/>
  </w:num>
  <w:num w:numId="13" w16cid:durableId="1454209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555FB"/>
    <w:rsid w:val="000659A5"/>
    <w:rsid w:val="00076E56"/>
    <w:rsid w:val="00083A6C"/>
    <w:rsid w:val="000A3ED3"/>
    <w:rsid w:val="000B578F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A1E55"/>
    <w:rsid w:val="001B6EFA"/>
    <w:rsid w:val="001C1C2C"/>
    <w:rsid w:val="001C27A3"/>
    <w:rsid w:val="001C6E0A"/>
    <w:rsid w:val="001C7C52"/>
    <w:rsid w:val="001D0801"/>
    <w:rsid w:val="001D2299"/>
    <w:rsid w:val="0021463D"/>
    <w:rsid w:val="00214BB7"/>
    <w:rsid w:val="002242CB"/>
    <w:rsid w:val="0022780D"/>
    <w:rsid w:val="00235DBE"/>
    <w:rsid w:val="00255FF7"/>
    <w:rsid w:val="0025648F"/>
    <w:rsid w:val="0026190E"/>
    <w:rsid w:val="00274C40"/>
    <w:rsid w:val="002752F8"/>
    <w:rsid w:val="00276B25"/>
    <w:rsid w:val="002774EA"/>
    <w:rsid w:val="00281626"/>
    <w:rsid w:val="00285129"/>
    <w:rsid w:val="00297AE8"/>
    <w:rsid w:val="002B7101"/>
    <w:rsid w:val="002D5405"/>
    <w:rsid w:val="002D6795"/>
    <w:rsid w:val="002E04CD"/>
    <w:rsid w:val="002E3161"/>
    <w:rsid w:val="002F4CD8"/>
    <w:rsid w:val="00311643"/>
    <w:rsid w:val="0032088C"/>
    <w:rsid w:val="00333978"/>
    <w:rsid w:val="00336E0D"/>
    <w:rsid w:val="0035515D"/>
    <w:rsid w:val="0035524D"/>
    <w:rsid w:val="00375DEC"/>
    <w:rsid w:val="003C5D25"/>
    <w:rsid w:val="003E0051"/>
    <w:rsid w:val="003E550E"/>
    <w:rsid w:val="003F577A"/>
    <w:rsid w:val="00411907"/>
    <w:rsid w:val="004210F1"/>
    <w:rsid w:val="00456364"/>
    <w:rsid w:val="00464AED"/>
    <w:rsid w:val="00483C93"/>
    <w:rsid w:val="00483CC9"/>
    <w:rsid w:val="00490710"/>
    <w:rsid w:val="0049531A"/>
    <w:rsid w:val="004C463E"/>
    <w:rsid w:val="00507C7F"/>
    <w:rsid w:val="00516558"/>
    <w:rsid w:val="0052390F"/>
    <w:rsid w:val="00527170"/>
    <w:rsid w:val="00533055"/>
    <w:rsid w:val="00545A5A"/>
    <w:rsid w:val="00546B0D"/>
    <w:rsid w:val="00591781"/>
    <w:rsid w:val="0059529D"/>
    <w:rsid w:val="005B3F97"/>
    <w:rsid w:val="005C1FD2"/>
    <w:rsid w:val="005E1768"/>
    <w:rsid w:val="005E1F53"/>
    <w:rsid w:val="005F666E"/>
    <w:rsid w:val="00613A15"/>
    <w:rsid w:val="00627D27"/>
    <w:rsid w:val="00645802"/>
    <w:rsid w:val="00651AD5"/>
    <w:rsid w:val="00667BFF"/>
    <w:rsid w:val="006974FC"/>
    <w:rsid w:val="006C1124"/>
    <w:rsid w:val="006C32F4"/>
    <w:rsid w:val="006D5B3E"/>
    <w:rsid w:val="006E28DA"/>
    <w:rsid w:val="0070683B"/>
    <w:rsid w:val="00717B9B"/>
    <w:rsid w:val="00726BDC"/>
    <w:rsid w:val="0074039F"/>
    <w:rsid w:val="00752EB2"/>
    <w:rsid w:val="00761DA9"/>
    <w:rsid w:val="0078619B"/>
    <w:rsid w:val="00787ED3"/>
    <w:rsid w:val="007C2A4B"/>
    <w:rsid w:val="007D35C7"/>
    <w:rsid w:val="007E2FFA"/>
    <w:rsid w:val="007F4B5B"/>
    <w:rsid w:val="00801A82"/>
    <w:rsid w:val="00821F28"/>
    <w:rsid w:val="00824ECE"/>
    <w:rsid w:val="00856F79"/>
    <w:rsid w:val="008707B7"/>
    <w:rsid w:val="00875E41"/>
    <w:rsid w:val="00897DD8"/>
    <w:rsid w:val="008B202D"/>
    <w:rsid w:val="008B24B7"/>
    <w:rsid w:val="008B2514"/>
    <w:rsid w:val="008C5868"/>
    <w:rsid w:val="008C7B61"/>
    <w:rsid w:val="008D2696"/>
    <w:rsid w:val="008D3348"/>
    <w:rsid w:val="008F1A2A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C5528"/>
    <w:rsid w:val="00A03F28"/>
    <w:rsid w:val="00A2248F"/>
    <w:rsid w:val="00A3188C"/>
    <w:rsid w:val="00A34305"/>
    <w:rsid w:val="00A51007"/>
    <w:rsid w:val="00B23DFF"/>
    <w:rsid w:val="00B31433"/>
    <w:rsid w:val="00B80E73"/>
    <w:rsid w:val="00B84FE7"/>
    <w:rsid w:val="00B85FEF"/>
    <w:rsid w:val="00B86F24"/>
    <w:rsid w:val="00BB322A"/>
    <w:rsid w:val="00BF3B47"/>
    <w:rsid w:val="00C055E2"/>
    <w:rsid w:val="00C111CF"/>
    <w:rsid w:val="00C1452B"/>
    <w:rsid w:val="00C1589C"/>
    <w:rsid w:val="00C23813"/>
    <w:rsid w:val="00C23D72"/>
    <w:rsid w:val="00C26AAD"/>
    <w:rsid w:val="00C47EE6"/>
    <w:rsid w:val="00C47FF2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40A83"/>
    <w:rsid w:val="00D50700"/>
    <w:rsid w:val="00D801B3"/>
    <w:rsid w:val="00DA06C9"/>
    <w:rsid w:val="00DA4CBF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354D5"/>
    <w:rsid w:val="00F35C66"/>
    <w:rsid w:val="00F51245"/>
    <w:rsid w:val="00F664EF"/>
    <w:rsid w:val="00F7501D"/>
    <w:rsid w:val="00F75EE6"/>
    <w:rsid w:val="00F93B91"/>
    <w:rsid w:val="00FA175B"/>
    <w:rsid w:val="00FB2BB6"/>
    <w:rsid w:val="00FB54BC"/>
    <w:rsid w:val="00FC4B13"/>
    <w:rsid w:val="00FD7706"/>
    <w:rsid w:val="00FE0210"/>
    <w:rsid w:val="00FF5CFC"/>
    <w:rsid w:val="1138AF47"/>
    <w:rsid w:val="23321281"/>
    <w:rsid w:val="2C4A67B1"/>
    <w:rsid w:val="404D1E7C"/>
    <w:rsid w:val="40C93E17"/>
    <w:rsid w:val="5CC865EF"/>
    <w:rsid w:val="7630B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FFA"/>
  </w:style>
  <w:style w:type="paragraph" w:styleId="Footer">
    <w:name w:val="footer"/>
    <w:basedOn w:val="Normal"/>
    <w:link w:val="FooterChar"/>
    <w:uiPriority w:val="99"/>
    <w:unhideWhenUsed/>
    <w:rsid w:val="007E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1581.7F66592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0659A5"/>
    <w:rsid w:val="003E550E"/>
    <w:rsid w:val="004E20F9"/>
    <w:rsid w:val="00546B0D"/>
    <w:rsid w:val="0074039F"/>
    <w:rsid w:val="00870274"/>
    <w:rsid w:val="00875E41"/>
    <w:rsid w:val="008C7B61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D17235A436E469A5FBFBB2E707FAE" ma:contentTypeVersion="4" ma:contentTypeDescription="Create a new document." ma:contentTypeScope="" ma:versionID="b08b6425bd996833c12c1f758c77b29e">
  <xsd:schema xmlns:xsd="http://www.w3.org/2001/XMLSchema" xmlns:xs="http://www.w3.org/2001/XMLSchema" xmlns:p="http://schemas.microsoft.com/office/2006/metadata/properties" xmlns:ns2="97cdfb26-0c92-422c-9495-7111720ac987" targetNamespace="http://schemas.microsoft.com/office/2006/metadata/properties" ma:root="true" ma:fieldsID="f2d5cb9c2bef2c8a9cb85cfde7332593" ns2:_="">
    <xsd:import namespace="97cdfb26-0c92-422c-9495-7111720ac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fb26-0c92-422c-9495-7111720ac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2BCBE-D74C-49E3-A75E-3BF4B4E7E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fb26-0c92-422c-9495-7111720ac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schemas.microsoft.com/office/2006/documentManagement/types"/>
    <ds:schemaRef ds:uri="http://purl.org/dc/dcmitype/"/>
    <ds:schemaRef ds:uri="bd5c89e4-8350-48fa-ac09-772b56245cde"/>
    <ds:schemaRef ds:uri="http://purl.org/dc/terms/"/>
    <ds:schemaRef ds:uri="http://schemas.microsoft.com/office/infopath/2007/PartnerControls"/>
    <ds:schemaRef ds:uri="869b7cbc-a939-4ef8-b9f3-2ff2b7d5bb5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4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Louise Ball</cp:lastModifiedBy>
  <cp:revision>2</cp:revision>
  <dcterms:created xsi:type="dcterms:W3CDTF">2025-07-09T13:43:00Z</dcterms:created>
  <dcterms:modified xsi:type="dcterms:W3CDTF">2025-07-09T13:43:00Z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0x010100963D17235A436E469A5FBFBB2E707FAE</vt:lpwstr>
  </property>
</Properties>
</file>