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8240"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9C783F9" w14:textId="77777777" w:rsidR="0087512F" w:rsidRPr="002774EA" w:rsidRDefault="0087512F" w:rsidP="0087512F">
      <w:pPr>
        <w:jc w:val="right"/>
        <w:rPr>
          <w:rFonts w:ascii="Arial" w:hAnsi="Arial" w:cs="Arial"/>
          <w:sz w:val="21"/>
          <w:szCs w:val="21"/>
        </w:rPr>
      </w:pPr>
    </w:p>
    <w:p w14:paraId="448B768D" w14:textId="77777777" w:rsidR="0087512F" w:rsidRPr="00951D0A" w:rsidRDefault="0087512F" w:rsidP="0087512F">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354FC728" w14:textId="77777777" w:rsidR="0087512F" w:rsidRDefault="0087512F" w:rsidP="0087512F">
      <w:pPr>
        <w:pStyle w:val="BodyText1"/>
        <w:rPr>
          <w:rFonts w:ascii="Arial" w:hAnsi="Arial" w:cs="Arial"/>
          <w:b/>
          <w:bCs/>
          <w:sz w:val="21"/>
          <w:szCs w:val="21"/>
        </w:rPr>
      </w:pPr>
    </w:p>
    <w:p w14:paraId="50980B64" w14:textId="77777777" w:rsidR="0087512F" w:rsidRDefault="0087512F" w:rsidP="0087512F">
      <w:pPr>
        <w:pStyle w:val="BodyText1"/>
        <w:rPr>
          <w:rFonts w:ascii="Arial" w:hAnsi="Arial" w:cs="Arial"/>
          <w:b/>
          <w:bCs/>
          <w:sz w:val="21"/>
          <w:szCs w:val="21"/>
        </w:rPr>
      </w:pPr>
    </w:p>
    <w:p w14:paraId="73F9EE91" w14:textId="0B3DCDF7" w:rsidR="0087512F" w:rsidRPr="00F7501D" w:rsidRDefault="0087512F" w:rsidP="0087512F">
      <w:pPr>
        <w:pStyle w:val="BodyText1"/>
        <w:rPr>
          <w:rFonts w:ascii="Arial" w:hAnsi="Arial" w:cs="Arial"/>
          <w:sz w:val="21"/>
          <w:szCs w:val="21"/>
        </w:rPr>
      </w:pPr>
      <w:r w:rsidRPr="002774EA">
        <w:rPr>
          <w:rFonts w:ascii="Arial" w:hAnsi="Arial" w:cs="Arial"/>
          <w:b/>
          <w:bCs/>
          <w:sz w:val="21"/>
          <w:szCs w:val="21"/>
        </w:rPr>
        <w:t>Job Title</w:t>
      </w:r>
      <w:r>
        <w:rPr>
          <w:rFonts w:ascii="Arial" w:hAnsi="Arial" w:cs="Arial"/>
          <w:b/>
          <w:bCs/>
          <w:sz w:val="21"/>
          <w:szCs w:val="21"/>
        </w:rPr>
        <w:tab/>
      </w:r>
      <w:r>
        <w:rPr>
          <w:rFonts w:ascii="Arial" w:hAnsi="Arial" w:cs="Arial"/>
          <w:b/>
          <w:bCs/>
          <w:sz w:val="21"/>
          <w:szCs w:val="21"/>
        </w:rPr>
        <w:tab/>
      </w:r>
      <w:r w:rsidR="00F1576F">
        <w:rPr>
          <w:rFonts w:ascii="Arial" w:hAnsi="Arial" w:cs="Arial"/>
          <w:b/>
          <w:bCs/>
          <w:sz w:val="21"/>
          <w:szCs w:val="21"/>
        </w:rPr>
        <w:t>Head of Content Strategy</w:t>
      </w:r>
    </w:p>
    <w:p w14:paraId="56421873" w14:textId="77777777" w:rsidR="0087512F" w:rsidRDefault="0087512F" w:rsidP="0087512F">
      <w:pPr>
        <w:pStyle w:val="BodyText1"/>
        <w:rPr>
          <w:rFonts w:ascii="Arial" w:hAnsi="Arial" w:cs="Arial"/>
          <w:b/>
          <w:bCs/>
          <w:sz w:val="21"/>
          <w:szCs w:val="21"/>
        </w:rPr>
      </w:pPr>
    </w:p>
    <w:p w14:paraId="40B0E3A5" w14:textId="643C580C" w:rsidR="0087512F" w:rsidRPr="002774EA" w:rsidRDefault="0087512F" w:rsidP="0087512F">
      <w:pPr>
        <w:pStyle w:val="BodyText1"/>
        <w:rPr>
          <w:rFonts w:ascii="Arial" w:hAnsi="Arial" w:cs="Arial"/>
          <w:sz w:val="21"/>
          <w:szCs w:val="21"/>
        </w:rPr>
      </w:pPr>
      <w:r w:rsidRPr="002774EA">
        <w:rPr>
          <w:rFonts w:ascii="Arial" w:hAnsi="Arial" w:cs="Arial"/>
          <w:b/>
          <w:bCs/>
          <w:sz w:val="21"/>
          <w:szCs w:val="21"/>
        </w:rPr>
        <w:t>Department</w:t>
      </w:r>
      <w:r>
        <w:rPr>
          <w:rFonts w:ascii="Arial" w:hAnsi="Arial" w:cs="Arial"/>
          <w:b/>
          <w:bCs/>
          <w:sz w:val="21"/>
          <w:szCs w:val="21"/>
        </w:rPr>
        <w:tab/>
      </w:r>
      <w:r>
        <w:rPr>
          <w:rFonts w:ascii="Arial" w:hAnsi="Arial" w:cs="Arial"/>
          <w:b/>
          <w:bCs/>
          <w:sz w:val="21"/>
          <w:szCs w:val="21"/>
        </w:rPr>
        <w:tab/>
      </w:r>
      <w:sdt>
        <w:sdtPr>
          <w:rPr>
            <w:rFonts w:ascii="Arial" w:hAnsi="Arial" w:cs="Arial"/>
            <w:b/>
            <w:bCs/>
            <w:sz w:val="21"/>
            <w:szCs w:val="21"/>
          </w:rPr>
          <w:id w:val="986432316"/>
          <w:placeholder>
            <w:docPart w:val="CDCEC6F9897046618CC57CE5C70854BA"/>
          </w:placeholder>
          <w:dropDownList>
            <w:listItem w:value="Choose an item."/>
            <w:listItem w:displayText="Accountancy &amp; Tax" w:value="Accountancy &amp; Tax"/>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Apprenticeships" w:value="Professional Apprenticeships"/>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enior Executive" w:value="Senior Executive"/>
            <w:listItem w:displayText="Technology" w:value="Technology"/>
            <w:listItem w:displayText="Other" w:value="Other"/>
            <w:listItem w:displayText="School of Technology" w:value="School of Technology"/>
          </w:dropDownList>
        </w:sdtPr>
        <w:sdtContent>
          <w:r w:rsidR="00EB633B">
            <w:rPr>
              <w:rFonts w:ascii="Arial" w:hAnsi="Arial" w:cs="Arial"/>
              <w:b/>
              <w:bCs/>
              <w:sz w:val="21"/>
              <w:szCs w:val="21"/>
            </w:rPr>
            <w:t>Marketing</w:t>
          </w:r>
        </w:sdtContent>
      </w:sdt>
    </w:p>
    <w:p w14:paraId="5D1A120C" w14:textId="77777777" w:rsidR="0087512F" w:rsidRPr="002774EA" w:rsidRDefault="0087512F" w:rsidP="0087512F">
      <w:pPr>
        <w:pStyle w:val="BodyText1"/>
        <w:rPr>
          <w:rFonts w:ascii="Arial" w:hAnsi="Arial" w:cs="Arial"/>
          <w:sz w:val="21"/>
          <w:szCs w:val="21"/>
        </w:rPr>
      </w:pPr>
    </w:p>
    <w:p w14:paraId="4C333FC8" w14:textId="7AE6B820" w:rsidR="0087512F" w:rsidRPr="002774EA" w:rsidRDefault="0087512F" w:rsidP="0087512F">
      <w:pPr>
        <w:pStyle w:val="BodyText1"/>
        <w:rPr>
          <w:rFonts w:ascii="Arial" w:hAnsi="Arial" w:cs="Arial"/>
          <w:sz w:val="21"/>
          <w:szCs w:val="21"/>
        </w:rPr>
      </w:pPr>
      <w:r w:rsidRPr="002774EA">
        <w:rPr>
          <w:rFonts w:ascii="Arial" w:hAnsi="Arial" w:cs="Arial"/>
          <w:b/>
          <w:bCs/>
          <w:sz w:val="21"/>
          <w:szCs w:val="21"/>
        </w:rPr>
        <w:t>Location</w:t>
      </w:r>
      <w:r>
        <w:rPr>
          <w:rFonts w:ascii="Arial" w:hAnsi="Arial" w:cs="Arial"/>
          <w:b/>
          <w:bCs/>
          <w:sz w:val="21"/>
          <w:szCs w:val="21"/>
        </w:rPr>
        <w:tab/>
      </w:r>
      <w:r>
        <w:rPr>
          <w:rFonts w:ascii="Arial" w:hAnsi="Arial" w:cs="Arial"/>
          <w:b/>
          <w:bCs/>
          <w:sz w:val="21"/>
          <w:szCs w:val="21"/>
        </w:rPr>
        <w:tab/>
      </w:r>
      <w:sdt>
        <w:sdtPr>
          <w:rPr>
            <w:rFonts w:ascii="Arial" w:hAnsi="Arial" w:cs="Arial"/>
            <w:b/>
            <w:bCs/>
            <w:sz w:val="21"/>
            <w:szCs w:val="21"/>
          </w:rPr>
          <w:id w:val="-450396153"/>
          <w:placeholder>
            <w:docPart w:val="CC568704FC314B2598657F883061610E"/>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Liverpool Street" w:value="London Liverpool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Content>
          <w:r w:rsidR="0049259E">
            <w:rPr>
              <w:rFonts w:ascii="Arial" w:hAnsi="Arial" w:cs="Arial"/>
              <w:b/>
              <w:bCs/>
              <w:sz w:val="21"/>
              <w:szCs w:val="21"/>
            </w:rPr>
            <w:t>Home and office based</w:t>
          </w:r>
        </w:sdtContent>
      </w:sdt>
    </w:p>
    <w:p w14:paraId="6522CB4C" w14:textId="77777777" w:rsidR="0087512F" w:rsidRDefault="0087512F" w:rsidP="0087512F">
      <w:pPr>
        <w:pStyle w:val="BodyText1"/>
        <w:rPr>
          <w:rFonts w:ascii="Arial" w:hAnsi="Arial" w:cs="Arial"/>
          <w:sz w:val="21"/>
          <w:szCs w:val="21"/>
        </w:rPr>
      </w:pPr>
    </w:p>
    <w:p w14:paraId="02DE152E" w14:textId="4C492ED4" w:rsidR="0087512F" w:rsidRDefault="0087512F" w:rsidP="0087512F">
      <w:pPr>
        <w:pStyle w:val="BodyText1"/>
        <w:rPr>
          <w:rFonts w:ascii="Arial" w:hAnsi="Arial" w:cs="Arial"/>
          <w:sz w:val="21"/>
          <w:szCs w:val="21"/>
        </w:rPr>
      </w:pPr>
      <w:r>
        <w:rPr>
          <w:rFonts w:ascii="Arial" w:hAnsi="Arial" w:cs="Arial"/>
          <w:b/>
          <w:bCs/>
          <w:sz w:val="21"/>
          <w:szCs w:val="21"/>
        </w:rPr>
        <w:t>Additional details</w:t>
      </w:r>
      <w:r>
        <w:rPr>
          <w:rFonts w:ascii="Arial" w:hAnsi="Arial" w:cs="Arial"/>
          <w:b/>
          <w:bCs/>
          <w:sz w:val="21"/>
          <w:szCs w:val="21"/>
        </w:rPr>
        <w:tab/>
      </w:r>
      <w:r w:rsidR="0049259E">
        <w:rPr>
          <w:rFonts w:ascii="Arial" w:hAnsi="Arial" w:cs="Arial"/>
          <w:sz w:val="21"/>
          <w:szCs w:val="21"/>
        </w:rPr>
        <w:t xml:space="preserve">Office based in Manchester </w:t>
      </w:r>
      <w:r w:rsidR="00C37249">
        <w:rPr>
          <w:rFonts w:ascii="Arial" w:hAnsi="Arial" w:cs="Arial"/>
          <w:sz w:val="21"/>
          <w:szCs w:val="21"/>
        </w:rPr>
        <w:t xml:space="preserve"> </w:t>
      </w:r>
    </w:p>
    <w:p w14:paraId="1CDF2EC6" w14:textId="77777777" w:rsidR="0087512F" w:rsidRDefault="0087512F" w:rsidP="0087512F">
      <w:pPr>
        <w:pStyle w:val="BodyText1"/>
        <w:rPr>
          <w:rFonts w:ascii="Arial" w:hAnsi="Arial" w:cs="Arial"/>
          <w:sz w:val="21"/>
          <w:szCs w:val="21"/>
        </w:rPr>
      </w:pPr>
    </w:p>
    <w:p w14:paraId="39122A17" w14:textId="08A06A23" w:rsidR="0087512F" w:rsidRPr="0049259E" w:rsidRDefault="0087512F" w:rsidP="0087512F">
      <w:pPr>
        <w:pStyle w:val="BodyText1"/>
        <w:rPr>
          <w:rFonts w:ascii="Arial" w:hAnsi="Arial" w:cs="Arial"/>
          <w:color w:val="000000" w:themeColor="text1"/>
          <w:sz w:val="21"/>
          <w:szCs w:val="21"/>
        </w:rPr>
      </w:pPr>
      <w:r>
        <w:rPr>
          <w:rFonts w:ascii="Arial" w:hAnsi="Arial" w:cs="Arial"/>
          <w:b/>
          <w:bCs/>
          <w:sz w:val="21"/>
          <w:szCs w:val="21"/>
        </w:rPr>
        <w:t xml:space="preserve">Travel </w:t>
      </w:r>
      <w:proofErr w:type="gramStart"/>
      <w:r>
        <w:rPr>
          <w:rFonts w:ascii="Arial" w:hAnsi="Arial" w:cs="Arial"/>
          <w:b/>
          <w:bCs/>
          <w:sz w:val="21"/>
          <w:szCs w:val="21"/>
        </w:rPr>
        <w:t xml:space="preserve">requirements </w:t>
      </w:r>
      <w:r w:rsidR="0049259E">
        <w:rPr>
          <w:rFonts w:ascii="Arial" w:hAnsi="Arial" w:cs="Arial"/>
          <w:color w:val="FF0000"/>
          <w:sz w:val="21"/>
          <w:szCs w:val="21"/>
        </w:rPr>
        <w:t xml:space="preserve"> </w:t>
      </w:r>
      <w:r w:rsidR="0049259E">
        <w:rPr>
          <w:rFonts w:ascii="Arial" w:hAnsi="Arial" w:cs="Arial"/>
          <w:color w:val="FF0000"/>
          <w:sz w:val="21"/>
          <w:szCs w:val="21"/>
        </w:rPr>
        <w:tab/>
      </w:r>
      <w:proofErr w:type="gramEnd"/>
      <w:r w:rsidR="00415AC3" w:rsidRPr="0022633B">
        <w:rPr>
          <w:rFonts w:ascii="Arial" w:hAnsi="Arial" w:cs="Arial"/>
          <w:color w:val="000000" w:themeColor="text1"/>
          <w:sz w:val="21"/>
          <w:szCs w:val="21"/>
        </w:rPr>
        <w:t xml:space="preserve">Some </w:t>
      </w:r>
      <w:r w:rsidR="0022633B" w:rsidRPr="0022633B">
        <w:rPr>
          <w:rFonts w:ascii="Arial" w:hAnsi="Arial" w:cs="Arial"/>
          <w:color w:val="000000" w:themeColor="text1"/>
          <w:sz w:val="21"/>
          <w:szCs w:val="21"/>
        </w:rPr>
        <w:t>t</w:t>
      </w:r>
      <w:r w:rsidR="0049259E">
        <w:rPr>
          <w:rFonts w:ascii="Arial" w:hAnsi="Arial" w:cs="Arial"/>
          <w:color w:val="000000" w:themeColor="text1"/>
          <w:sz w:val="21"/>
          <w:szCs w:val="21"/>
        </w:rPr>
        <w:t>ravel to BPP Group sites across the UK</w:t>
      </w:r>
      <w:r w:rsidR="00FF7AD6">
        <w:rPr>
          <w:rFonts w:ascii="Arial" w:hAnsi="Arial" w:cs="Arial"/>
          <w:color w:val="000000" w:themeColor="text1"/>
          <w:sz w:val="21"/>
          <w:szCs w:val="21"/>
        </w:rPr>
        <w:t xml:space="preserve"> and beyond may </w:t>
      </w:r>
      <w:r w:rsidR="0049259E">
        <w:rPr>
          <w:rFonts w:ascii="Arial" w:hAnsi="Arial" w:cs="Arial"/>
          <w:color w:val="000000" w:themeColor="text1"/>
          <w:sz w:val="21"/>
          <w:szCs w:val="21"/>
        </w:rPr>
        <w:t xml:space="preserve">be </w:t>
      </w:r>
      <w:r w:rsidR="008B2DC5">
        <w:rPr>
          <w:rFonts w:ascii="Arial" w:hAnsi="Arial" w:cs="Arial"/>
          <w:color w:val="000000" w:themeColor="text1"/>
          <w:sz w:val="21"/>
          <w:szCs w:val="21"/>
        </w:rPr>
        <w:t>required</w:t>
      </w:r>
    </w:p>
    <w:p w14:paraId="08E57BC4" w14:textId="77777777" w:rsidR="0087512F" w:rsidRDefault="0087512F" w:rsidP="0087512F">
      <w:pPr>
        <w:pStyle w:val="BodyText1"/>
        <w:rPr>
          <w:rFonts w:ascii="Arial" w:hAnsi="Arial" w:cs="Arial"/>
          <w:sz w:val="21"/>
          <w:szCs w:val="21"/>
        </w:rPr>
      </w:pPr>
    </w:p>
    <w:p w14:paraId="66C9C5A6" w14:textId="501CC0B9" w:rsidR="0087512F" w:rsidRDefault="0087512F" w:rsidP="0087512F">
      <w:pPr>
        <w:pStyle w:val="BodyText1"/>
        <w:rPr>
          <w:rFonts w:ascii="Arial" w:hAnsi="Arial" w:cs="Arial"/>
          <w:b/>
          <w:bCs/>
          <w:sz w:val="21"/>
          <w:szCs w:val="21"/>
        </w:rPr>
      </w:pPr>
      <w:r w:rsidRPr="002774EA">
        <w:rPr>
          <w:rFonts w:ascii="Arial" w:hAnsi="Arial" w:cs="Arial"/>
          <w:b/>
          <w:bCs/>
          <w:sz w:val="21"/>
          <w:szCs w:val="21"/>
        </w:rPr>
        <w:t xml:space="preserve">Contract </w:t>
      </w:r>
      <w:r>
        <w:rPr>
          <w:rFonts w:ascii="Arial" w:hAnsi="Arial" w:cs="Arial"/>
          <w:b/>
          <w:bCs/>
          <w:sz w:val="21"/>
          <w:szCs w:val="21"/>
        </w:rPr>
        <w:t>type</w:t>
      </w:r>
      <w:r>
        <w:rPr>
          <w:rFonts w:ascii="Arial" w:hAnsi="Arial" w:cs="Arial"/>
          <w:b/>
          <w:bCs/>
          <w:sz w:val="21"/>
          <w:szCs w:val="21"/>
        </w:rPr>
        <w:tab/>
      </w:r>
      <w:r>
        <w:rPr>
          <w:rFonts w:ascii="Arial" w:hAnsi="Arial" w:cs="Arial"/>
          <w:b/>
          <w:bCs/>
          <w:sz w:val="21"/>
          <w:szCs w:val="21"/>
        </w:rPr>
        <w:tab/>
      </w:r>
      <w:sdt>
        <w:sdtPr>
          <w:rPr>
            <w:rFonts w:ascii="Arial" w:hAnsi="Arial" w:cs="Arial"/>
            <w:b/>
            <w:bCs/>
            <w:sz w:val="21"/>
            <w:szCs w:val="21"/>
          </w:rPr>
          <w:id w:val="-435753259"/>
          <w:placeholder>
            <w:docPart w:val="4194E13E2E5C496B88498FF3937E4259"/>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Content>
          <w:r w:rsidR="008B2DC5">
            <w:rPr>
              <w:rFonts w:ascii="Arial" w:hAnsi="Arial" w:cs="Arial"/>
              <w:b/>
              <w:bCs/>
              <w:sz w:val="21"/>
              <w:szCs w:val="21"/>
            </w:rPr>
            <w:t>Full time and permanent</w:t>
          </w:r>
        </w:sdtContent>
      </w:sdt>
      <w:r>
        <w:rPr>
          <w:rFonts w:ascii="Arial" w:hAnsi="Arial" w:cs="Arial"/>
          <w:b/>
          <w:bCs/>
          <w:sz w:val="21"/>
          <w:szCs w:val="21"/>
        </w:rPr>
        <w:tab/>
      </w:r>
    </w:p>
    <w:p w14:paraId="65B05B07" w14:textId="77777777" w:rsidR="0087512F" w:rsidRDefault="0087512F" w:rsidP="0087512F">
      <w:pPr>
        <w:pStyle w:val="BodyText1"/>
        <w:rPr>
          <w:rFonts w:ascii="Arial" w:hAnsi="Arial" w:cs="Arial"/>
          <w:b/>
          <w:bCs/>
          <w:sz w:val="21"/>
          <w:szCs w:val="21"/>
        </w:rPr>
      </w:pPr>
    </w:p>
    <w:p w14:paraId="39A100B2" w14:textId="08241247" w:rsidR="0087512F" w:rsidRPr="001103C4" w:rsidRDefault="0087512F" w:rsidP="0087512F">
      <w:pPr>
        <w:pStyle w:val="BodyText1"/>
        <w:rPr>
          <w:rFonts w:ascii="Arial" w:hAnsi="Arial" w:cs="Arial"/>
          <w:sz w:val="21"/>
          <w:szCs w:val="21"/>
        </w:rPr>
      </w:pPr>
      <w:r w:rsidRPr="003F577A">
        <w:rPr>
          <w:rFonts w:ascii="Arial" w:hAnsi="Arial" w:cs="Arial"/>
          <w:b/>
          <w:bCs/>
          <w:sz w:val="21"/>
          <w:szCs w:val="21"/>
        </w:rPr>
        <w:t>Hours of work</w:t>
      </w:r>
      <w:r w:rsidRPr="003F577A">
        <w:rPr>
          <w:rFonts w:ascii="Arial" w:hAnsi="Arial" w:cs="Arial"/>
          <w:b/>
          <w:bCs/>
          <w:sz w:val="21"/>
          <w:szCs w:val="21"/>
        </w:rPr>
        <w:tab/>
      </w:r>
      <w:r>
        <w:rPr>
          <w:rFonts w:ascii="Arial" w:hAnsi="Arial" w:cs="Arial"/>
          <w:b/>
          <w:bCs/>
          <w:sz w:val="21"/>
          <w:szCs w:val="21"/>
        </w:rPr>
        <w:tab/>
      </w:r>
      <w:r w:rsidR="008B2DC5" w:rsidRPr="001103C4">
        <w:rPr>
          <w:rFonts w:ascii="Arial" w:hAnsi="Arial" w:cs="Arial"/>
          <w:sz w:val="21"/>
          <w:szCs w:val="21"/>
        </w:rPr>
        <w:t xml:space="preserve">37.5 hours per week, 8:30am – 5pm </w:t>
      </w:r>
      <w:r w:rsidR="001103C4" w:rsidRPr="001103C4">
        <w:rPr>
          <w:rFonts w:ascii="Arial" w:hAnsi="Arial" w:cs="Arial"/>
          <w:sz w:val="21"/>
          <w:szCs w:val="21"/>
        </w:rPr>
        <w:t xml:space="preserve">with some flexibility on agreement </w:t>
      </w:r>
    </w:p>
    <w:p w14:paraId="70A48EBE" w14:textId="77777777" w:rsidR="0087512F" w:rsidRPr="002774EA" w:rsidRDefault="0087512F" w:rsidP="0087512F">
      <w:pPr>
        <w:pStyle w:val="BodyText1"/>
        <w:rPr>
          <w:rFonts w:ascii="Arial" w:hAnsi="Arial" w:cs="Arial"/>
          <w:sz w:val="21"/>
          <w:szCs w:val="21"/>
        </w:rPr>
      </w:pPr>
    </w:p>
    <w:p w14:paraId="5C8F4004" w14:textId="7E0BC6AD" w:rsidR="0087512F" w:rsidRDefault="0087512F" w:rsidP="3FF3DD26">
      <w:pPr>
        <w:pStyle w:val="BodyText1"/>
        <w:rPr>
          <w:rFonts w:ascii="Arial" w:hAnsi="Arial" w:cs="Arial"/>
          <w:sz w:val="21"/>
          <w:szCs w:val="21"/>
        </w:rPr>
      </w:pPr>
      <w:r w:rsidRPr="019326A2">
        <w:rPr>
          <w:rFonts w:ascii="Arial" w:hAnsi="Arial" w:cs="Arial"/>
          <w:b/>
          <w:bCs/>
          <w:sz w:val="21"/>
          <w:szCs w:val="21"/>
        </w:rPr>
        <w:t>Reporting lines</w:t>
      </w:r>
      <w:r>
        <w:tab/>
      </w:r>
      <w:r w:rsidR="001103C4" w:rsidRPr="019326A2">
        <w:rPr>
          <w:rFonts w:ascii="Arial" w:hAnsi="Arial" w:cs="Arial"/>
          <w:sz w:val="21"/>
          <w:szCs w:val="21"/>
        </w:rPr>
        <w:t xml:space="preserve">Reporting into: </w:t>
      </w:r>
      <w:r w:rsidR="29A76FDB" w:rsidRPr="019326A2">
        <w:rPr>
          <w:rFonts w:ascii="Arial" w:hAnsi="Arial" w:cs="Arial"/>
          <w:sz w:val="21"/>
          <w:szCs w:val="21"/>
        </w:rPr>
        <w:t>Global Brand</w:t>
      </w:r>
      <w:r w:rsidR="00F1576F" w:rsidRPr="019326A2">
        <w:rPr>
          <w:rFonts w:ascii="Arial" w:hAnsi="Arial" w:cs="Arial"/>
          <w:sz w:val="21"/>
          <w:szCs w:val="21"/>
        </w:rPr>
        <w:t xml:space="preserve"> Director</w:t>
      </w:r>
      <w:r>
        <w:tab/>
      </w:r>
    </w:p>
    <w:p w14:paraId="2372B736" w14:textId="787CBA69" w:rsidR="699D89B9" w:rsidRDefault="699D89B9" w:rsidP="3FF3DD26">
      <w:pPr>
        <w:pStyle w:val="BodyText1"/>
        <w:ind w:left="1440" w:firstLine="720"/>
        <w:rPr>
          <w:rFonts w:ascii="Arial" w:hAnsi="Arial" w:cs="Arial"/>
          <w:sz w:val="21"/>
          <w:szCs w:val="21"/>
        </w:rPr>
      </w:pPr>
      <w:r w:rsidRPr="019326A2">
        <w:rPr>
          <w:rFonts w:ascii="Arial" w:hAnsi="Arial" w:cs="Arial"/>
          <w:sz w:val="21"/>
          <w:szCs w:val="21"/>
        </w:rPr>
        <w:t>Managing: Category specialist Content Managers, Organic Social Media</w:t>
      </w:r>
      <w:r>
        <w:tab/>
      </w:r>
      <w:r w:rsidRPr="019326A2">
        <w:rPr>
          <w:rFonts w:ascii="Arial" w:hAnsi="Arial" w:cs="Arial"/>
          <w:sz w:val="21"/>
          <w:szCs w:val="21"/>
        </w:rPr>
        <w:t>Manager</w:t>
      </w:r>
      <w:r w:rsidR="46862708" w:rsidRPr="019326A2">
        <w:rPr>
          <w:rFonts w:ascii="Arial" w:hAnsi="Arial" w:cs="Arial"/>
          <w:sz w:val="21"/>
          <w:szCs w:val="21"/>
        </w:rPr>
        <w:t xml:space="preserve"> and team, Product Copywriter</w:t>
      </w:r>
      <w:r>
        <w:tab/>
      </w:r>
      <w:r>
        <w:tab/>
      </w:r>
      <w:r>
        <w:tab/>
      </w:r>
    </w:p>
    <w:p w14:paraId="64F3DDDF" w14:textId="47E43534" w:rsidR="001103C4" w:rsidRDefault="001103C4" w:rsidP="0087512F">
      <w:pPr>
        <w:pStyle w:val="BodyText1"/>
        <w:rPr>
          <w:rFonts w:ascii="Arial" w:hAnsi="Arial" w:cs="Arial"/>
          <w:b/>
          <w:bCs/>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p>
    <w:p w14:paraId="7FCFE521" w14:textId="77777777" w:rsidR="0087512F" w:rsidRDefault="0087512F" w:rsidP="0087512F">
      <w:pPr>
        <w:pStyle w:val="BodyText1"/>
        <w:rPr>
          <w:rFonts w:ascii="Arial" w:hAnsi="Arial" w:cs="Arial"/>
          <w:b/>
          <w:bCs/>
          <w:sz w:val="21"/>
          <w:szCs w:val="21"/>
        </w:rPr>
      </w:pPr>
    </w:p>
    <w:p w14:paraId="65961A7F" w14:textId="77777777" w:rsidR="0087512F" w:rsidRDefault="0087512F" w:rsidP="0087512F">
      <w:pPr>
        <w:pStyle w:val="BodyText1"/>
        <w:rPr>
          <w:rFonts w:ascii="Arial" w:hAnsi="Arial" w:cs="Arial"/>
          <w:b/>
          <w:bCs/>
          <w:sz w:val="21"/>
          <w:szCs w:val="21"/>
        </w:rPr>
      </w:pPr>
    </w:p>
    <w:p w14:paraId="4A836F8D" w14:textId="77777777" w:rsidR="0087512F" w:rsidRDefault="0087512F" w:rsidP="0087512F">
      <w:pPr>
        <w:pStyle w:val="BodyText1"/>
        <w:rPr>
          <w:rFonts w:ascii="Arial" w:hAnsi="Arial" w:cs="Arial"/>
          <w:b/>
          <w:bCs/>
          <w:sz w:val="21"/>
          <w:szCs w:val="21"/>
        </w:rPr>
      </w:pPr>
      <w:r w:rsidRPr="002774EA">
        <w:rPr>
          <w:rFonts w:ascii="Arial" w:hAnsi="Arial" w:cs="Arial"/>
          <w:b/>
          <w:bCs/>
          <w:sz w:val="21"/>
          <w:szCs w:val="21"/>
        </w:rPr>
        <w:t>Job Purpose</w:t>
      </w:r>
    </w:p>
    <w:p w14:paraId="2F5B3FE7" w14:textId="77777777" w:rsidR="0087512F" w:rsidRDefault="0087512F" w:rsidP="0087512F">
      <w:pPr>
        <w:pStyle w:val="BodyText1"/>
        <w:rPr>
          <w:rFonts w:ascii="Arial" w:hAnsi="Arial" w:cs="Arial"/>
          <w:b/>
          <w:bCs/>
          <w:sz w:val="21"/>
          <w:szCs w:val="21"/>
        </w:rPr>
      </w:pPr>
    </w:p>
    <w:p w14:paraId="500EB44D" w14:textId="5FB42E60" w:rsidR="00EB6425" w:rsidRPr="00E8661C" w:rsidRDefault="00171393" w:rsidP="00EB6425">
      <w:r>
        <w:t>As our Head of Content Strategy, y</w:t>
      </w:r>
      <w:r w:rsidRPr="00171393">
        <w:t>ou</w:t>
      </w:r>
      <w:r>
        <w:t xml:space="preserve"> are the</w:t>
      </w:r>
      <w:r w:rsidRPr="00171393">
        <w:t xml:space="preserve"> driving force behind </w:t>
      </w:r>
      <w:r w:rsidR="00125B05">
        <w:t>the vision, development and execution of a unified content strategy across our portfolio of education brands</w:t>
      </w:r>
      <w:r w:rsidR="002A11B5">
        <w:t xml:space="preserve">. </w:t>
      </w:r>
      <w:r w:rsidR="002B3EDE">
        <w:t>You will create</w:t>
      </w:r>
      <w:r w:rsidR="00DB5A86" w:rsidRPr="001B1BBD">
        <w:t xml:space="preserve"> a content ecosystem that’s audience-first, insight-</w:t>
      </w:r>
      <w:proofErr w:type="gramStart"/>
      <w:r w:rsidR="00DB5A86" w:rsidRPr="001B1BBD">
        <w:t>le</w:t>
      </w:r>
      <w:r w:rsidR="002B3EDE">
        <w:t>d;</w:t>
      </w:r>
      <w:proofErr w:type="gramEnd"/>
      <w:r w:rsidR="002B3EDE">
        <w:t xml:space="preserve"> </w:t>
      </w:r>
      <w:r w:rsidR="00DB5A86" w:rsidRPr="001B1BBD">
        <w:t>reflect</w:t>
      </w:r>
      <w:r w:rsidR="002B3EDE">
        <w:t>ing</w:t>
      </w:r>
      <w:r w:rsidR="00DB5A86" w:rsidRPr="001B1BBD">
        <w:t xml:space="preserve"> the unique identity of each brand, while ensuring consistency, quality, and impact across the group.</w:t>
      </w:r>
      <w:r w:rsidR="00DB5A86">
        <w:t xml:space="preserve"> </w:t>
      </w:r>
      <w:r w:rsidR="00553C92">
        <w:t>Covering the</w:t>
      </w:r>
      <w:r w:rsidR="00413F16" w:rsidRPr="00413F16">
        <w:t xml:space="preserve"> full spectrum of content outputs; across</w:t>
      </w:r>
      <w:r w:rsidR="00413F16">
        <w:rPr>
          <w:b/>
          <w:bCs/>
        </w:rPr>
        <w:t xml:space="preserve"> </w:t>
      </w:r>
      <w:r w:rsidR="00413F16" w:rsidRPr="00413F16">
        <w:t xml:space="preserve">long-form editorial, short-form social, paid media, UGC, video, display, and </w:t>
      </w:r>
      <w:r w:rsidR="00553C92">
        <w:t xml:space="preserve">more, leading a </w:t>
      </w:r>
      <w:r w:rsidR="00890317">
        <w:t xml:space="preserve">cross functional team of channel or category first content specialists. </w:t>
      </w:r>
    </w:p>
    <w:p w14:paraId="3FCB0B97" w14:textId="77777777" w:rsidR="0087512F" w:rsidRDefault="0087512F" w:rsidP="0087512F">
      <w:pPr>
        <w:pStyle w:val="BodyText1"/>
        <w:rPr>
          <w:rFonts w:ascii="Arial" w:hAnsi="Arial" w:cs="Arial"/>
          <w:sz w:val="21"/>
          <w:szCs w:val="21"/>
        </w:rPr>
      </w:pPr>
      <w:r w:rsidRPr="002774EA">
        <w:rPr>
          <w:rFonts w:ascii="Arial" w:hAnsi="Arial" w:cs="Arial"/>
          <w:b/>
          <w:bCs/>
          <w:sz w:val="21"/>
          <w:szCs w:val="21"/>
        </w:rPr>
        <w:t>Key Responsibilities</w:t>
      </w:r>
      <w:r w:rsidRPr="002774EA">
        <w:rPr>
          <w:rFonts w:ascii="Arial" w:hAnsi="Arial" w:cs="Arial"/>
          <w:sz w:val="21"/>
          <w:szCs w:val="21"/>
        </w:rPr>
        <w:t xml:space="preserve"> </w:t>
      </w:r>
    </w:p>
    <w:p w14:paraId="6B887905" w14:textId="77777777" w:rsidR="0087512F" w:rsidRDefault="0087512F" w:rsidP="0087512F">
      <w:pPr>
        <w:pStyle w:val="BodyText1"/>
        <w:rPr>
          <w:rFonts w:ascii="Arial" w:hAnsi="Arial" w:cs="Arial"/>
          <w:sz w:val="21"/>
          <w:szCs w:val="21"/>
        </w:rPr>
      </w:pPr>
    </w:p>
    <w:p w14:paraId="79A2D814" w14:textId="77777777" w:rsidR="000B17E1" w:rsidRDefault="0021035D" w:rsidP="00B7580E">
      <w:pPr>
        <w:pStyle w:val="ListParagraph"/>
        <w:numPr>
          <w:ilvl w:val="0"/>
          <w:numId w:val="46"/>
        </w:numPr>
        <w:rPr>
          <w:lang w:eastAsia="en-GB"/>
        </w:rPr>
      </w:pPr>
      <w:r>
        <w:rPr>
          <w:b/>
          <w:bCs/>
          <w:lang w:eastAsia="en-GB"/>
        </w:rPr>
        <w:t>Driving a</w:t>
      </w:r>
      <w:r w:rsidR="00B7580E" w:rsidRPr="0021035D">
        <w:rPr>
          <w:b/>
          <w:bCs/>
          <w:lang w:eastAsia="en-GB"/>
        </w:rPr>
        <w:t xml:space="preserve"> Multi-Brand Content Strategy</w:t>
      </w:r>
      <w:r>
        <w:rPr>
          <w:b/>
          <w:bCs/>
          <w:lang w:eastAsia="en-GB"/>
        </w:rPr>
        <w:t xml:space="preserve"> </w:t>
      </w:r>
      <w:r w:rsidR="0038395C">
        <w:rPr>
          <w:lang w:eastAsia="en-GB"/>
        </w:rPr>
        <w:t xml:space="preserve">across </w:t>
      </w:r>
      <w:r w:rsidR="00B7580E" w:rsidRPr="00B7580E">
        <w:rPr>
          <w:lang w:eastAsia="en-GB"/>
        </w:rPr>
        <w:t>a portfolio of education brands</w:t>
      </w:r>
      <w:r w:rsidR="000B17E1">
        <w:rPr>
          <w:lang w:eastAsia="en-GB"/>
        </w:rPr>
        <w:t xml:space="preserve"> and audience mix, ensuring audience and channel relevance whilst being</w:t>
      </w:r>
      <w:r w:rsidR="00B7580E" w:rsidRPr="00B7580E">
        <w:rPr>
          <w:lang w:eastAsia="en-GB"/>
        </w:rPr>
        <w:t xml:space="preserve"> aligned to the group’s overarching goals.</w:t>
      </w:r>
    </w:p>
    <w:p w14:paraId="41B1266C" w14:textId="2286D589" w:rsidR="00CC08A2" w:rsidRDefault="00CC08A2" w:rsidP="00CC08A2">
      <w:pPr>
        <w:numPr>
          <w:ilvl w:val="0"/>
          <w:numId w:val="46"/>
        </w:numPr>
        <w:spacing w:line="278" w:lineRule="auto"/>
      </w:pPr>
      <w:r w:rsidRPr="00E8661C">
        <w:rPr>
          <w:b/>
          <w:bCs/>
        </w:rPr>
        <w:t>Lead a cross-functional team</w:t>
      </w:r>
      <w:r w:rsidRPr="00E8661C">
        <w:t> of channel</w:t>
      </w:r>
      <w:r>
        <w:t xml:space="preserve"> and category</w:t>
      </w:r>
      <w:r w:rsidRPr="00E8661C">
        <w:t>-first content specialists</w:t>
      </w:r>
      <w:r>
        <w:t>, bringing innovation, inspiration and rigour to the function</w:t>
      </w:r>
    </w:p>
    <w:p w14:paraId="0899FF59" w14:textId="77777777" w:rsidR="00144788" w:rsidRDefault="00B7580E" w:rsidP="00144788">
      <w:pPr>
        <w:pStyle w:val="ListParagraph"/>
        <w:numPr>
          <w:ilvl w:val="0"/>
          <w:numId w:val="46"/>
        </w:numPr>
        <w:rPr>
          <w:lang w:eastAsia="en-GB"/>
        </w:rPr>
      </w:pPr>
      <w:r w:rsidRPr="00144788">
        <w:rPr>
          <w:b/>
          <w:bCs/>
          <w:lang w:eastAsia="en-GB"/>
        </w:rPr>
        <w:t>Drive planning and execution across all content formats</w:t>
      </w:r>
      <w:r w:rsidR="00144788">
        <w:rPr>
          <w:lang w:eastAsia="en-GB"/>
        </w:rPr>
        <w:t xml:space="preserve"> including long-form editorial and thought leadership, short form, email, paid media, UGC, videos, campaign assets and brand</w:t>
      </w:r>
    </w:p>
    <w:p w14:paraId="7DB0791A" w14:textId="77777777" w:rsidR="00EB11C6" w:rsidRDefault="00EB11C6" w:rsidP="00EB11C6">
      <w:pPr>
        <w:rPr>
          <w:lang w:eastAsia="en-GB"/>
        </w:rPr>
      </w:pPr>
    </w:p>
    <w:p w14:paraId="1D28979F" w14:textId="2E72C079" w:rsidR="00EB11C6" w:rsidRPr="00B7580E" w:rsidRDefault="00B7580E" w:rsidP="00EB11C6">
      <w:pPr>
        <w:pStyle w:val="ListParagraph"/>
        <w:numPr>
          <w:ilvl w:val="0"/>
          <w:numId w:val="46"/>
        </w:numPr>
        <w:rPr>
          <w:lang w:eastAsia="en-GB"/>
        </w:rPr>
      </w:pPr>
      <w:r w:rsidRPr="00B7580E">
        <w:rPr>
          <w:b/>
          <w:bCs/>
          <w:lang w:eastAsia="en-GB"/>
        </w:rPr>
        <w:lastRenderedPageBreak/>
        <w:t>Champion Audience-First Thinking</w:t>
      </w:r>
      <w:r w:rsidR="00144788">
        <w:rPr>
          <w:lang w:eastAsia="en-GB"/>
        </w:rPr>
        <w:t>, using</w:t>
      </w:r>
      <w:r w:rsidRPr="00B7580E">
        <w:rPr>
          <w:lang w:eastAsia="en-GB"/>
        </w:rPr>
        <w:t xml:space="preserve"> insight, data, and instinct to understand what different audiences need—from Gen Z students and international applicants to parents, educators, and B2B partners. Make sure content speaks their language and drives action.</w:t>
      </w:r>
    </w:p>
    <w:p w14:paraId="21D1FF9C" w14:textId="77777777" w:rsidR="00144788" w:rsidRDefault="00B7580E" w:rsidP="00B7580E">
      <w:pPr>
        <w:pStyle w:val="ListParagraph"/>
        <w:numPr>
          <w:ilvl w:val="0"/>
          <w:numId w:val="46"/>
        </w:numPr>
        <w:rPr>
          <w:lang w:eastAsia="en-GB"/>
        </w:rPr>
      </w:pPr>
      <w:r w:rsidRPr="00144788">
        <w:rPr>
          <w:b/>
          <w:bCs/>
          <w:lang w:eastAsia="en-GB"/>
        </w:rPr>
        <w:t>Set Editorial Standards and Governance</w:t>
      </w:r>
      <w:r w:rsidRPr="00144788">
        <w:rPr>
          <w:b/>
          <w:bCs/>
          <w:lang w:eastAsia="en-GB"/>
        </w:rPr>
        <w:br/>
      </w:r>
      <w:r w:rsidRPr="00B7580E">
        <w:rPr>
          <w:lang w:eastAsia="en-GB"/>
        </w:rPr>
        <w:t>Define tone of voice, style guides, and quality benchmarks across brands. Ensure consistency without compromising creativity. Be the gatekeeper of content excellence.</w:t>
      </w:r>
    </w:p>
    <w:p w14:paraId="433E0A81" w14:textId="77777777" w:rsidR="00CC08A2" w:rsidRDefault="00CC08A2" w:rsidP="00CC08A2">
      <w:pPr>
        <w:pStyle w:val="ListParagraph"/>
        <w:numPr>
          <w:ilvl w:val="0"/>
          <w:numId w:val="46"/>
        </w:numPr>
        <w:rPr>
          <w:b/>
          <w:bCs/>
          <w:lang w:eastAsia="en-GB"/>
        </w:rPr>
      </w:pPr>
      <w:r w:rsidRPr="00CC08A2">
        <w:rPr>
          <w:b/>
          <w:bCs/>
          <w:lang w:eastAsia="en-GB"/>
        </w:rPr>
        <w:t>Be the strategic glue that holds outputs together</w:t>
      </w:r>
    </w:p>
    <w:p w14:paraId="4DDB0302" w14:textId="77777777" w:rsidR="00CC08A2" w:rsidRPr="00CC08A2" w:rsidRDefault="00B7580E" w:rsidP="4FC18449">
      <w:pPr>
        <w:pStyle w:val="ListParagraph"/>
        <w:rPr>
          <w:b/>
          <w:bCs/>
          <w:lang w:eastAsia="en-GB"/>
        </w:rPr>
      </w:pPr>
      <w:r w:rsidRPr="4FC18449">
        <w:rPr>
          <w:lang w:eastAsia="en-GB"/>
        </w:rPr>
        <w:t xml:space="preserve">Work </w:t>
      </w:r>
      <w:proofErr w:type="gramStart"/>
      <w:r w:rsidR="00144788" w:rsidRPr="4FC18449">
        <w:rPr>
          <w:lang w:eastAsia="en-GB"/>
        </w:rPr>
        <w:t>hand-in-hand</w:t>
      </w:r>
      <w:proofErr w:type="gramEnd"/>
      <w:r w:rsidR="00144788" w:rsidRPr="4FC18449">
        <w:rPr>
          <w:lang w:eastAsia="en-GB"/>
        </w:rPr>
        <w:t xml:space="preserve"> with category and product marketing specialist</w:t>
      </w:r>
      <w:r w:rsidR="00CC08A2" w:rsidRPr="4FC18449">
        <w:rPr>
          <w:lang w:eastAsia="en-GB"/>
        </w:rPr>
        <w:t xml:space="preserve">s, channel owners and insight teams to </w:t>
      </w:r>
      <w:r w:rsidRPr="4FC18449">
        <w:rPr>
          <w:lang w:eastAsia="en-GB"/>
        </w:rPr>
        <w:t xml:space="preserve">ensure content is integrated, impactful, and on brief. </w:t>
      </w:r>
    </w:p>
    <w:p w14:paraId="01F031CF" w14:textId="77777777" w:rsidR="00CC08A2" w:rsidRPr="00CC08A2" w:rsidRDefault="00B7580E" w:rsidP="00B7580E">
      <w:pPr>
        <w:pStyle w:val="ListParagraph"/>
        <w:numPr>
          <w:ilvl w:val="0"/>
          <w:numId w:val="46"/>
        </w:numPr>
        <w:rPr>
          <w:b/>
          <w:bCs/>
          <w:lang w:eastAsia="en-GB"/>
        </w:rPr>
      </w:pPr>
      <w:r w:rsidRPr="00CC08A2">
        <w:rPr>
          <w:b/>
          <w:bCs/>
          <w:lang w:eastAsia="en-GB"/>
        </w:rPr>
        <w:t>Drive Performance and Optimisation</w:t>
      </w:r>
      <w:r w:rsidRPr="00B7580E">
        <w:rPr>
          <w:lang w:eastAsia="en-GB"/>
        </w:rPr>
        <w:br/>
        <w:t>Use analytics to track what’s landing and what’s lagging. Optimise content for SEO, engagement, and conversion. Test, learn, and iterate relentlessly.</w:t>
      </w:r>
    </w:p>
    <w:p w14:paraId="50F4F4BA" w14:textId="77777777" w:rsidR="00CC08A2" w:rsidRPr="00CC08A2" w:rsidRDefault="00B7580E" w:rsidP="00B7580E">
      <w:pPr>
        <w:pStyle w:val="ListParagraph"/>
        <w:numPr>
          <w:ilvl w:val="0"/>
          <w:numId w:val="46"/>
        </w:numPr>
        <w:rPr>
          <w:b/>
          <w:bCs/>
          <w:lang w:eastAsia="en-GB"/>
        </w:rPr>
      </w:pPr>
      <w:r w:rsidRPr="00CC08A2">
        <w:rPr>
          <w:b/>
          <w:bCs/>
          <w:lang w:eastAsia="en-GB"/>
        </w:rPr>
        <w:t>Enable and Empower</w:t>
      </w:r>
      <w:r w:rsidRPr="00CC08A2">
        <w:rPr>
          <w:b/>
          <w:bCs/>
          <w:lang w:eastAsia="en-GB"/>
        </w:rPr>
        <w:br/>
      </w:r>
      <w:r w:rsidRPr="00B7580E">
        <w:rPr>
          <w:lang w:eastAsia="en-GB"/>
        </w:rPr>
        <w:t>Build frameworks, toolkits, and playbooks that help internal teams and contributors create content that’s on-brand and on-point. Lead training, workshops, and content onboarding.</w:t>
      </w:r>
    </w:p>
    <w:p w14:paraId="7F47A5C3" w14:textId="09CE0B32" w:rsidR="00B7580E" w:rsidRPr="00CC08A2" w:rsidRDefault="00B7580E" w:rsidP="00B7580E">
      <w:pPr>
        <w:pStyle w:val="ListParagraph"/>
        <w:numPr>
          <w:ilvl w:val="0"/>
          <w:numId w:val="46"/>
        </w:numPr>
        <w:rPr>
          <w:b/>
          <w:bCs/>
          <w:lang w:eastAsia="en-GB"/>
        </w:rPr>
      </w:pPr>
      <w:r w:rsidRPr="00CC08A2">
        <w:rPr>
          <w:b/>
          <w:bCs/>
          <w:lang w:eastAsia="en-GB"/>
        </w:rPr>
        <w:t>Spot Opportunities and Push Boundaries</w:t>
      </w:r>
      <w:r w:rsidRPr="00B7580E">
        <w:rPr>
          <w:lang w:eastAsia="en-GB"/>
        </w:rPr>
        <w:br/>
        <w:t>Stay ahead of trends, tech, and audience shifts. Identify new formats, platforms, and storytelling angles that give our brands a competitive edge.</w:t>
      </w:r>
    </w:p>
    <w:p w14:paraId="20E63B38" w14:textId="4782BD1D" w:rsidR="00857F5C" w:rsidRDefault="00857F5C" w:rsidP="00857F5C">
      <w:pPr>
        <w:numPr>
          <w:ilvl w:val="0"/>
          <w:numId w:val="44"/>
        </w:numPr>
        <w:spacing w:line="278" w:lineRule="auto"/>
      </w:pPr>
      <w:r w:rsidRPr="00E8661C">
        <w:rPr>
          <w:b/>
          <w:bCs/>
        </w:rPr>
        <w:t>Build and grow</w:t>
      </w:r>
      <w:r w:rsidRPr="00E8661C">
        <w:t xml:space="preserve"> a content machine </w:t>
      </w:r>
      <w:r>
        <w:t>of</w:t>
      </w:r>
      <w:r w:rsidRPr="00E8661C">
        <w:t xml:space="preserve"> writers, creatives, agencies and scale it as we grow.</w:t>
      </w:r>
    </w:p>
    <w:p w14:paraId="2CF1C3CC" w14:textId="561549D5" w:rsidR="00CC08A2" w:rsidRPr="00E8661C" w:rsidRDefault="00CC08A2" w:rsidP="00CC08A2">
      <w:pPr>
        <w:numPr>
          <w:ilvl w:val="0"/>
          <w:numId w:val="44"/>
        </w:numPr>
        <w:spacing w:line="278" w:lineRule="auto"/>
      </w:pPr>
      <w:r w:rsidRPr="00E8661C">
        <w:rPr>
          <w:b/>
          <w:bCs/>
        </w:rPr>
        <w:t>Fuel the funnel</w:t>
      </w:r>
      <w:r w:rsidR="000C662B">
        <w:rPr>
          <w:b/>
          <w:bCs/>
        </w:rPr>
        <w:t xml:space="preserve"> </w:t>
      </w:r>
      <w:r w:rsidR="000C662B">
        <w:t>with content that</w:t>
      </w:r>
      <w:r w:rsidRPr="00E8661C">
        <w:t xml:space="preserve"> drive</w:t>
      </w:r>
      <w:r w:rsidR="000C662B">
        <w:t>s</w:t>
      </w:r>
      <w:r w:rsidRPr="00E8661C">
        <w:t xml:space="preserve"> awareness, engagement, and action across the entire customer journey.</w:t>
      </w:r>
    </w:p>
    <w:p w14:paraId="3B7A9535" w14:textId="77777777" w:rsidR="00857F5C" w:rsidRPr="00E8661C" w:rsidRDefault="00857F5C" w:rsidP="00857F5C">
      <w:pPr>
        <w:numPr>
          <w:ilvl w:val="0"/>
          <w:numId w:val="44"/>
        </w:numPr>
        <w:spacing w:line="278" w:lineRule="auto"/>
      </w:pPr>
      <w:r w:rsidRPr="00E8661C">
        <w:rPr>
          <w:b/>
          <w:bCs/>
        </w:rPr>
        <w:t>Know your audience</w:t>
      </w:r>
      <w:r w:rsidRPr="00E8661C">
        <w:t> inside out. You’ll dig deep into who they are, what they need, and how we can speak their language.</w:t>
      </w:r>
    </w:p>
    <w:p w14:paraId="6B28CAB0" w14:textId="295F9AE0" w:rsidR="0087512F" w:rsidRPr="00860844" w:rsidRDefault="0087512F" w:rsidP="00860844"/>
    <w:p w14:paraId="16F4BA33" w14:textId="77777777" w:rsidR="0087512F" w:rsidRDefault="0087512F" w:rsidP="0087512F">
      <w:pPr>
        <w:pStyle w:val="BodyText1"/>
        <w:rPr>
          <w:rFonts w:ascii="Arial" w:hAnsi="Arial" w:cs="Arial"/>
          <w:b/>
          <w:bCs/>
          <w:sz w:val="21"/>
          <w:szCs w:val="21"/>
        </w:rPr>
      </w:pPr>
      <w:r>
        <w:rPr>
          <w:rFonts w:ascii="Arial" w:hAnsi="Arial" w:cs="Arial"/>
          <w:b/>
          <w:bCs/>
          <w:sz w:val="21"/>
          <w:szCs w:val="21"/>
        </w:rPr>
        <w:t>Skills, experience &amp; qualifications required - Essential</w:t>
      </w:r>
    </w:p>
    <w:p w14:paraId="4597FE89" w14:textId="77777777" w:rsidR="0087512F" w:rsidRDefault="0087512F" w:rsidP="0087512F">
      <w:pPr>
        <w:pStyle w:val="BodyText1"/>
        <w:rPr>
          <w:rFonts w:ascii="Arial" w:hAnsi="Arial" w:cs="Arial"/>
          <w:b/>
          <w:bCs/>
          <w:sz w:val="21"/>
          <w:szCs w:val="21"/>
        </w:rPr>
      </w:pPr>
    </w:p>
    <w:p w14:paraId="232AD01E" w14:textId="6DC33154" w:rsidR="00860844" w:rsidRPr="00B87BE5" w:rsidRDefault="0027148F" w:rsidP="00860844">
      <w:pPr>
        <w:numPr>
          <w:ilvl w:val="0"/>
          <w:numId w:val="41"/>
        </w:numPr>
        <w:spacing w:line="278" w:lineRule="auto"/>
      </w:pPr>
      <w:r>
        <w:t xml:space="preserve">Proven experience </w:t>
      </w:r>
      <w:r w:rsidR="00860844" w:rsidRPr="00B87BE5">
        <w:t>in </w:t>
      </w:r>
      <w:r w:rsidR="00C12F85">
        <w:t xml:space="preserve">a senior </w:t>
      </w:r>
      <w:r w:rsidR="00860844" w:rsidRPr="00C12F85">
        <w:t>content marketing role</w:t>
      </w:r>
      <w:r w:rsidR="00860844" w:rsidRPr="00B87BE5">
        <w:t>, ideally within a similarly complex, regulated sector.</w:t>
      </w:r>
    </w:p>
    <w:p w14:paraId="085FE996" w14:textId="77777777" w:rsidR="00142039" w:rsidRPr="00E8661C" w:rsidRDefault="00142039" w:rsidP="00142039">
      <w:pPr>
        <w:numPr>
          <w:ilvl w:val="0"/>
          <w:numId w:val="41"/>
        </w:numPr>
        <w:spacing w:line="278" w:lineRule="auto"/>
      </w:pPr>
      <w:r w:rsidRPr="00E8661C">
        <w:t>A </w:t>
      </w:r>
      <w:r w:rsidRPr="00E8661C">
        <w:rPr>
          <w:b/>
          <w:bCs/>
        </w:rPr>
        <w:t>fire for content strategy</w:t>
      </w:r>
      <w:r>
        <w:t xml:space="preserve"> with</w:t>
      </w:r>
      <w:r w:rsidRPr="00E8661C">
        <w:t xml:space="preserve"> a belief in the power of digital storytelling to move hearts </w:t>
      </w:r>
      <w:r w:rsidRPr="00E8661C">
        <w:rPr>
          <w:i/>
          <w:iCs/>
        </w:rPr>
        <w:t>and</w:t>
      </w:r>
      <w:r w:rsidRPr="00E8661C">
        <w:t> numbers.</w:t>
      </w:r>
    </w:p>
    <w:p w14:paraId="6290CF12" w14:textId="77777777" w:rsidR="00142039" w:rsidRPr="00E8661C" w:rsidRDefault="00142039" w:rsidP="00142039">
      <w:pPr>
        <w:numPr>
          <w:ilvl w:val="0"/>
          <w:numId w:val="41"/>
        </w:numPr>
        <w:spacing w:line="278" w:lineRule="auto"/>
      </w:pPr>
      <w:r w:rsidRPr="00E8661C">
        <w:t>A track record of </w:t>
      </w:r>
      <w:r w:rsidRPr="00E8661C">
        <w:rPr>
          <w:b/>
          <w:bCs/>
        </w:rPr>
        <w:t>leading content strategy</w:t>
      </w:r>
      <w:r w:rsidRPr="00E8661C">
        <w:t> for complex, multi-brand organisations.</w:t>
      </w:r>
    </w:p>
    <w:p w14:paraId="6864CC7D" w14:textId="2E7387E6" w:rsidR="00142039" w:rsidRPr="00E8661C" w:rsidRDefault="00142039" w:rsidP="00142039">
      <w:pPr>
        <w:numPr>
          <w:ilvl w:val="0"/>
          <w:numId w:val="41"/>
        </w:numPr>
        <w:spacing w:line="278" w:lineRule="auto"/>
      </w:pPr>
      <w:r w:rsidRPr="00E8661C">
        <w:rPr>
          <w:b/>
          <w:bCs/>
        </w:rPr>
        <w:t xml:space="preserve">Leadership </w:t>
      </w:r>
      <w:r>
        <w:rPr>
          <w:b/>
          <w:bCs/>
        </w:rPr>
        <w:t xml:space="preserve">prowess. </w:t>
      </w:r>
      <w:r>
        <w:t>Y</w:t>
      </w:r>
      <w:r w:rsidRPr="00E8661C">
        <w:t>ou know how to build, inspire, and get the best out of high-performing teams</w:t>
      </w:r>
      <w:r>
        <w:t xml:space="preserve"> and external agencies</w:t>
      </w:r>
    </w:p>
    <w:p w14:paraId="7E05C746" w14:textId="77777777" w:rsidR="00142039" w:rsidRPr="00E8661C" w:rsidRDefault="00142039" w:rsidP="00142039">
      <w:pPr>
        <w:numPr>
          <w:ilvl w:val="0"/>
          <w:numId w:val="41"/>
        </w:numPr>
        <w:spacing w:line="278" w:lineRule="auto"/>
      </w:pPr>
      <w:r w:rsidRPr="00E8661C">
        <w:t>A </w:t>
      </w:r>
      <w:r w:rsidRPr="00E8661C">
        <w:rPr>
          <w:b/>
          <w:bCs/>
        </w:rPr>
        <w:t>creative brain</w:t>
      </w:r>
      <w:r w:rsidRPr="00E8661C">
        <w:t> with a commercial edge. You can dream big and deliver bigger.</w:t>
      </w:r>
    </w:p>
    <w:p w14:paraId="3EBACFE7" w14:textId="77777777" w:rsidR="00142039" w:rsidRPr="00E8661C" w:rsidRDefault="00142039" w:rsidP="00142039">
      <w:pPr>
        <w:numPr>
          <w:ilvl w:val="0"/>
          <w:numId w:val="41"/>
        </w:numPr>
        <w:spacing w:line="278" w:lineRule="auto"/>
      </w:pPr>
      <w:r w:rsidRPr="00E8661C">
        <w:t>A </w:t>
      </w:r>
      <w:r w:rsidRPr="00E8661C">
        <w:rPr>
          <w:b/>
          <w:bCs/>
        </w:rPr>
        <w:t>data-driven mindset</w:t>
      </w:r>
      <w:r>
        <w:t>. Yo</w:t>
      </w:r>
      <w:r w:rsidRPr="00E8661C">
        <w:t>u love metrics, but you don’t let them kill the magic.</w:t>
      </w:r>
    </w:p>
    <w:p w14:paraId="1FC693FB" w14:textId="77777777" w:rsidR="00142039" w:rsidRPr="00E8661C" w:rsidRDefault="00142039" w:rsidP="00142039">
      <w:pPr>
        <w:numPr>
          <w:ilvl w:val="0"/>
          <w:numId w:val="41"/>
        </w:numPr>
        <w:spacing w:line="278" w:lineRule="auto"/>
      </w:pPr>
      <w:r w:rsidRPr="00E8661C">
        <w:t>A </w:t>
      </w:r>
      <w:r w:rsidRPr="00E8661C">
        <w:rPr>
          <w:b/>
          <w:bCs/>
        </w:rPr>
        <w:t>customer-obsessed approach</w:t>
      </w:r>
      <w:r>
        <w:t>. Y</w:t>
      </w:r>
      <w:r w:rsidRPr="00E8661C">
        <w:t>ou dig into pain points and turn insights into action.</w:t>
      </w:r>
    </w:p>
    <w:p w14:paraId="2027CD77" w14:textId="77777777" w:rsidR="00142039" w:rsidRPr="00E8661C" w:rsidRDefault="00142039" w:rsidP="00142039">
      <w:pPr>
        <w:numPr>
          <w:ilvl w:val="0"/>
          <w:numId w:val="41"/>
        </w:numPr>
        <w:spacing w:line="278" w:lineRule="auto"/>
      </w:pPr>
      <w:r w:rsidRPr="00E8661C">
        <w:t>The ability to </w:t>
      </w:r>
      <w:r w:rsidRPr="00E8661C">
        <w:rPr>
          <w:b/>
          <w:bCs/>
        </w:rPr>
        <w:t>rally cross-functional teams</w:t>
      </w:r>
      <w:r w:rsidRPr="00E8661C">
        <w:t> and get everyone pulling in the same direction.</w:t>
      </w:r>
    </w:p>
    <w:p w14:paraId="32021A6F" w14:textId="77777777" w:rsidR="00142039" w:rsidRPr="00E8661C" w:rsidRDefault="00142039" w:rsidP="00142039">
      <w:pPr>
        <w:numPr>
          <w:ilvl w:val="0"/>
          <w:numId w:val="41"/>
        </w:numPr>
        <w:spacing w:line="278" w:lineRule="auto"/>
      </w:pPr>
      <w:r w:rsidRPr="00E8661C">
        <w:t>A deep understanding of </w:t>
      </w:r>
      <w:r w:rsidRPr="00E8661C">
        <w:rPr>
          <w:b/>
          <w:bCs/>
        </w:rPr>
        <w:t>channel-specific content</w:t>
      </w:r>
      <w:r>
        <w:t>. F</w:t>
      </w:r>
      <w:r w:rsidRPr="00E8661C">
        <w:t>rom long-form blogs to snappy social, from SEO to PPC.</w:t>
      </w:r>
    </w:p>
    <w:p w14:paraId="45E688B2" w14:textId="0A7A04E9" w:rsidR="0022593E" w:rsidRPr="0022593E" w:rsidRDefault="00000000" w:rsidP="00142039">
      <w:pPr>
        <w:spacing w:line="278" w:lineRule="auto"/>
      </w:pPr>
      <w:r>
        <w:lastRenderedPageBreak/>
        <w:pict w14:anchorId="763FCB1C">
          <v:rect id="_x0000_i1025" style="width:8in;height:0" o:hrpct="0" o:hralign="center" o:hrstd="t" o:hrnoshade="t" o:hr="t" fillcolor="#424242" stroked="f"/>
        </w:pict>
      </w:r>
    </w:p>
    <w:p w14:paraId="7784A649" w14:textId="44C9FC7F" w:rsidR="0087512F" w:rsidRPr="00905248" w:rsidRDefault="0087512F" w:rsidP="0087512F">
      <w:pPr>
        <w:rPr>
          <w:i/>
          <w:iCs/>
          <w:sz w:val="20"/>
          <w:szCs w:val="20"/>
        </w:rPr>
      </w:pPr>
      <w:r w:rsidRPr="00905248">
        <w:rPr>
          <w:i/>
          <w:iCs/>
          <w:sz w:val="20"/>
          <w:szCs w:val="20"/>
        </w:rPr>
        <w:t>BPP actively promotes equality of opportunity for all with the right mix of talent, skills and potential, and welcomes applications from a wide range of candidates.  BPP will select candidates for interview based on their skills, qualifications and experience. Please note that for those posts that are exempt from the Rehabilitation of Offenders Act 1974, the successful candidate will be required to undertake a DBS check in addition to BPP undertaking any necessary online searches. This is deemed appropriate and necessary from a safeguarding perspective, and in line with BPP’s safer recruitment practices.</w:t>
      </w:r>
    </w:p>
    <w:p w14:paraId="1E752534" w14:textId="77777777" w:rsidR="002242CB" w:rsidRPr="002774EA" w:rsidRDefault="002242CB" w:rsidP="0087512F">
      <w:pPr>
        <w:pStyle w:val="BodyText1"/>
        <w:rPr>
          <w:rFonts w:ascii="Arial" w:hAnsi="Arial" w:cs="Arial"/>
          <w:sz w:val="21"/>
          <w:szCs w:val="21"/>
        </w:rPr>
      </w:pPr>
    </w:p>
    <w:sectPr w:rsidR="002242CB" w:rsidRPr="00277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6B84"/>
    <w:multiLevelType w:val="multilevel"/>
    <w:tmpl w:val="9A92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477F85"/>
    <w:multiLevelType w:val="multilevel"/>
    <w:tmpl w:val="D6F4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2D1E00"/>
    <w:multiLevelType w:val="multilevel"/>
    <w:tmpl w:val="492E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7E0203"/>
    <w:multiLevelType w:val="multilevel"/>
    <w:tmpl w:val="BCC8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344277"/>
    <w:multiLevelType w:val="multilevel"/>
    <w:tmpl w:val="2774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E06058"/>
    <w:multiLevelType w:val="multilevel"/>
    <w:tmpl w:val="CFC8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C46448F"/>
    <w:multiLevelType w:val="multilevel"/>
    <w:tmpl w:val="EDDCA3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7D3B83"/>
    <w:multiLevelType w:val="multilevel"/>
    <w:tmpl w:val="7D0C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5705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A2B4CD2"/>
    <w:multiLevelType w:val="multilevel"/>
    <w:tmpl w:val="CB0C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0A154D"/>
    <w:multiLevelType w:val="multilevel"/>
    <w:tmpl w:val="DC36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F0CD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F46113C"/>
    <w:multiLevelType w:val="multilevel"/>
    <w:tmpl w:val="DD0E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DE08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0E12FF5"/>
    <w:multiLevelType w:val="multilevel"/>
    <w:tmpl w:val="3214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232174"/>
    <w:multiLevelType w:val="multilevel"/>
    <w:tmpl w:val="12907B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A5092A"/>
    <w:multiLevelType w:val="multilevel"/>
    <w:tmpl w:val="5EDC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6B4C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3793DA3"/>
    <w:multiLevelType w:val="multilevel"/>
    <w:tmpl w:val="C1C2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85125A"/>
    <w:multiLevelType w:val="multilevel"/>
    <w:tmpl w:val="8EE0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C0499D"/>
    <w:multiLevelType w:val="multilevel"/>
    <w:tmpl w:val="9A925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691549"/>
    <w:multiLevelType w:val="multilevel"/>
    <w:tmpl w:val="B0F6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837089"/>
    <w:multiLevelType w:val="multilevel"/>
    <w:tmpl w:val="EFD4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060ADC"/>
    <w:multiLevelType w:val="multilevel"/>
    <w:tmpl w:val="909A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0E19E0"/>
    <w:multiLevelType w:val="multilevel"/>
    <w:tmpl w:val="C634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2C466D"/>
    <w:multiLevelType w:val="multilevel"/>
    <w:tmpl w:val="036C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CE00CE"/>
    <w:multiLevelType w:val="hybridMultilevel"/>
    <w:tmpl w:val="1CE6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153D24"/>
    <w:multiLevelType w:val="multilevel"/>
    <w:tmpl w:val="9A92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2E535E3"/>
    <w:multiLevelType w:val="multilevel"/>
    <w:tmpl w:val="9A92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9" w15:restartNumberingAfterBreak="0">
    <w:nsid w:val="684023E0"/>
    <w:multiLevelType w:val="multilevel"/>
    <w:tmpl w:val="9A92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A74431C"/>
    <w:multiLevelType w:val="hybridMultilevel"/>
    <w:tmpl w:val="9A76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FD1DA6"/>
    <w:multiLevelType w:val="multilevel"/>
    <w:tmpl w:val="560E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D35D43"/>
    <w:multiLevelType w:val="hybridMultilevel"/>
    <w:tmpl w:val="0EECB8E4"/>
    <w:lvl w:ilvl="0" w:tplc="B2AC10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4" w15:restartNumberingAfterBreak="0">
    <w:nsid w:val="7AB54D3E"/>
    <w:multiLevelType w:val="multilevel"/>
    <w:tmpl w:val="0DD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7A030F"/>
    <w:multiLevelType w:val="multilevel"/>
    <w:tmpl w:val="089C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35877">
    <w:abstractNumId w:val="4"/>
  </w:num>
  <w:num w:numId="2" w16cid:durableId="1688873337">
    <w:abstractNumId w:val="1"/>
  </w:num>
  <w:num w:numId="3" w16cid:durableId="955135482">
    <w:abstractNumId w:val="34"/>
  </w:num>
  <w:num w:numId="4" w16cid:durableId="927730467">
    <w:abstractNumId w:val="43"/>
  </w:num>
  <w:num w:numId="5" w16cid:durableId="136847805">
    <w:abstractNumId w:val="5"/>
  </w:num>
  <w:num w:numId="6" w16cid:durableId="1170363755">
    <w:abstractNumId w:val="46"/>
  </w:num>
  <w:num w:numId="7" w16cid:durableId="23362844">
    <w:abstractNumId w:val="38"/>
  </w:num>
  <w:num w:numId="8" w16cid:durableId="1566993059">
    <w:abstractNumId w:val="11"/>
  </w:num>
  <w:num w:numId="9" w16cid:durableId="598758650">
    <w:abstractNumId w:val="14"/>
  </w:num>
  <w:num w:numId="10" w16cid:durableId="405733393">
    <w:abstractNumId w:val="8"/>
  </w:num>
  <w:num w:numId="11" w16cid:durableId="869756760">
    <w:abstractNumId w:val="33"/>
  </w:num>
  <w:num w:numId="12" w16cid:durableId="860389294">
    <w:abstractNumId w:val="10"/>
  </w:num>
  <w:num w:numId="13" w16cid:durableId="465245507">
    <w:abstractNumId w:val="20"/>
  </w:num>
  <w:num w:numId="14" w16cid:durableId="1569263174">
    <w:abstractNumId w:val="24"/>
  </w:num>
  <w:num w:numId="15" w16cid:durableId="1208033405">
    <w:abstractNumId w:val="15"/>
  </w:num>
  <w:num w:numId="16" w16cid:durableId="69499748">
    <w:abstractNumId w:val="18"/>
  </w:num>
  <w:num w:numId="17" w16cid:durableId="1326780379">
    <w:abstractNumId w:val="40"/>
  </w:num>
  <w:num w:numId="18" w16cid:durableId="1626228149">
    <w:abstractNumId w:val="35"/>
  </w:num>
  <w:num w:numId="19" w16cid:durableId="1953780816">
    <w:abstractNumId w:val="42"/>
  </w:num>
  <w:num w:numId="20" w16cid:durableId="1736974703">
    <w:abstractNumId w:val="17"/>
  </w:num>
  <w:num w:numId="21" w16cid:durableId="106656811">
    <w:abstractNumId w:val="30"/>
  </w:num>
  <w:num w:numId="22" w16cid:durableId="875855410">
    <w:abstractNumId w:val="32"/>
  </w:num>
  <w:num w:numId="23" w16cid:durableId="1122309791">
    <w:abstractNumId w:val="9"/>
  </w:num>
  <w:num w:numId="24" w16cid:durableId="1328359743">
    <w:abstractNumId w:val="2"/>
  </w:num>
  <w:num w:numId="25" w16cid:durableId="1139570580">
    <w:abstractNumId w:val="41"/>
  </w:num>
  <w:num w:numId="26" w16cid:durableId="1405370049">
    <w:abstractNumId w:val="16"/>
  </w:num>
  <w:num w:numId="27" w16cid:durableId="168374925">
    <w:abstractNumId w:val="31"/>
  </w:num>
  <w:num w:numId="28" w16cid:durableId="249387707">
    <w:abstractNumId w:val="45"/>
  </w:num>
  <w:num w:numId="29" w16cid:durableId="1005279819">
    <w:abstractNumId w:val="21"/>
  </w:num>
  <w:num w:numId="30" w16cid:durableId="1372920001">
    <w:abstractNumId w:val="19"/>
  </w:num>
  <w:num w:numId="31" w16cid:durableId="1683701818">
    <w:abstractNumId w:val="28"/>
  </w:num>
  <w:num w:numId="32" w16cid:durableId="464084469">
    <w:abstractNumId w:val="23"/>
  </w:num>
  <w:num w:numId="33" w16cid:durableId="1701658725">
    <w:abstractNumId w:val="25"/>
  </w:num>
  <w:num w:numId="34" w16cid:durableId="1770352941">
    <w:abstractNumId w:val="12"/>
  </w:num>
  <w:num w:numId="35" w16cid:durableId="621615904">
    <w:abstractNumId w:val="3"/>
  </w:num>
  <w:num w:numId="36" w16cid:durableId="941957450">
    <w:abstractNumId w:val="13"/>
  </w:num>
  <w:num w:numId="37" w16cid:durableId="1815024850">
    <w:abstractNumId w:val="29"/>
  </w:num>
  <w:num w:numId="38" w16cid:durableId="1761367252">
    <w:abstractNumId w:val="44"/>
  </w:num>
  <w:num w:numId="39" w16cid:durableId="1000692748">
    <w:abstractNumId w:val="7"/>
  </w:num>
  <w:num w:numId="40" w16cid:durableId="1077704553">
    <w:abstractNumId w:val="36"/>
  </w:num>
  <w:num w:numId="41" w16cid:durableId="1121656085">
    <w:abstractNumId w:val="26"/>
  </w:num>
  <w:num w:numId="42" w16cid:durableId="1152985159">
    <w:abstractNumId w:val="37"/>
  </w:num>
  <w:num w:numId="43" w16cid:durableId="1946379759">
    <w:abstractNumId w:val="0"/>
  </w:num>
  <w:num w:numId="44" w16cid:durableId="452988995">
    <w:abstractNumId w:val="22"/>
  </w:num>
  <w:num w:numId="45" w16cid:durableId="1632203120">
    <w:abstractNumId w:val="27"/>
  </w:num>
  <w:num w:numId="46" w16cid:durableId="476531005">
    <w:abstractNumId w:val="39"/>
  </w:num>
  <w:num w:numId="47" w16cid:durableId="20929681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229C8"/>
    <w:rsid w:val="00023F57"/>
    <w:rsid w:val="00031E6F"/>
    <w:rsid w:val="00051419"/>
    <w:rsid w:val="000517CF"/>
    <w:rsid w:val="00062AC7"/>
    <w:rsid w:val="00063B39"/>
    <w:rsid w:val="00076E56"/>
    <w:rsid w:val="00083A6C"/>
    <w:rsid w:val="00083CEF"/>
    <w:rsid w:val="000B17E1"/>
    <w:rsid w:val="000B578F"/>
    <w:rsid w:val="000C1629"/>
    <w:rsid w:val="000C662B"/>
    <w:rsid w:val="000F0A25"/>
    <w:rsid w:val="000F3BB7"/>
    <w:rsid w:val="00100A18"/>
    <w:rsid w:val="001103C4"/>
    <w:rsid w:val="00110D8C"/>
    <w:rsid w:val="00112FE5"/>
    <w:rsid w:val="00120011"/>
    <w:rsid w:val="00125B05"/>
    <w:rsid w:val="001331FC"/>
    <w:rsid w:val="00142039"/>
    <w:rsid w:val="00144788"/>
    <w:rsid w:val="00153B4C"/>
    <w:rsid w:val="00156EA0"/>
    <w:rsid w:val="00171393"/>
    <w:rsid w:val="001727E3"/>
    <w:rsid w:val="001870DC"/>
    <w:rsid w:val="0019434F"/>
    <w:rsid w:val="00194A2C"/>
    <w:rsid w:val="001A1324"/>
    <w:rsid w:val="001B1BBD"/>
    <w:rsid w:val="001B5496"/>
    <w:rsid w:val="001B6EFA"/>
    <w:rsid w:val="001C1C2C"/>
    <w:rsid w:val="001C27A3"/>
    <w:rsid w:val="001C6E0A"/>
    <w:rsid w:val="001C7C52"/>
    <w:rsid w:val="001D14D2"/>
    <w:rsid w:val="0021035D"/>
    <w:rsid w:val="0021463D"/>
    <w:rsid w:val="00214BB7"/>
    <w:rsid w:val="002242CB"/>
    <w:rsid w:val="0022593E"/>
    <w:rsid w:val="0022633B"/>
    <w:rsid w:val="0022780D"/>
    <w:rsid w:val="002324F2"/>
    <w:rsid w:val="00235DBE"/>
    <w:rsid w:val="00255FF7"/>
    <w:rsid w:val="0025648F"/>
    <w:rsid w:val="0026190E"/>
    <w:rsid w:val="0027148F"/>
    <w:rsid w:val="002752F8"/>
    <w:rsid w:val="00276020"/>
    <w:rsid w:val="002774EA"/>
    <w:rsid w:val="00281626"/>
    <w:rsid w:val="00285129"/>
    <w:rsid w:val="002A11B5"/>
    <w:rsid w:val="002B3EDE"/>
    <w:rsid w:val="002B4083"/>
    <w:rsid w:val="002B7101"/>
    <w:rsid w:val="002D0F25"/>
    <w:rsid w:val="002D5405"/>
    <w:rsid w:val="002D6795"/>
    <w:rsid w:val="002E04CD"/>
    <w:rsid w:val="002E3161"/>
    <w:rsid w:val="00304953"/>
    <w:rsid w:val="00311643"/>
    <w:rsid w:val="0032088C"/>
    <w:rsid w:val="00322CF2"/>
    <w:rsid w:val="00333978"/>
    <w:rsid w:val="00336E0D"/>
    <w:rsid w:val="0035515D"/>
    <w:rsid w:val="00375DEC"/>
    <w:rsid w:val="00383455"/>
    <w:rsid w:val="0038395C"/>
    <w:rsid w:val="003A665F"/>
    <w:rsid w:val="003B46D8"/>
    <w:rsid w:val="003C5D25"/>
    <w:rsid w:val="003C6D99"/>
    <w:rsid w:val="003E0051"/>
    <w:rsid w:val="003E3C1A"/>
    <w:rsid w:val="003F577A"/>
    <w:rsid w:val="004110E8"/>
    <w:rsid w:val="00411907"/>
    <w:rsid w:val="00413F16"/>
    <w:rsid w:val="00415AC3"/>
    <w:rsid w:val="004210F1"/>
    <w:rsid w:val="00456364"/>
    <w:rsid w:val="00464AED"/>
    <w:rsid w:val="004816A1"/>
    <w:rsid w:val="00483C93"/>
    <w:rsid w:val="00483CC9"/>
    <w:rsid w:val="00490710"/>
    <w:rsid w:val="0049259E"/>
    <w:rsid w:val="0049531A"/>
    <w:rsid w:val="004C463E"/>
    <w:rsid w:val="004D3660"/>
    <w:rsid w:val="004E6C7D"/>
    <w:rsid w:val="00507C7F"/>
    <w:rsid w:val="00516CAC"/>
    <w:rsid w:val="0052390F"/>
    <w:rsid w:val="005250C4"/>
    <w:rsid w:val="00545A5A"/>
    <w:rsid w:val="00553924"/>
    <w:rsid w:val="00553C92"/>
    <w:rsid w:val="0057071C"/>
    <w:rsid w:val="0057793F"/>
    <w:rsid w:val="00591781"/>
    <w:rsid w:val="0059529D"/>
    <w:rsid w:val="005B3F97"/>
    <w:rsid w:val="005B558A"/>
    <w:rsid w:val="005C1FD2"/>
    <w:rsid w:val="005C6062"/>
    <w:rsid w:val="005E1768"/>
    <w:rsid w:val="005E1F53"/>
    <w:rsid w:val="005E7787"/>
    <w:rsid w:val="005F31A1"/>
    <w:rsid w:val="005F666E"/>
    <w:rsid w:val="005F757C"/>
    <w:rsid w:val="00613A15"/>
    <w:rsid w:val="00621626"/>
    <w:rsid w:val="00627D27"/>
    <w:rsid w:val="00645802"/>
    <w:rsid w:val="00651AD5"/>
    <w:rsid w:val="00667BFF"/>
    <w:rsid w:val="00684DC5"/>
    <w:rsid w:val="006946B0"/>
    <w:rsid w:val="00694C08"/>
    <w:rsid w:val="006974FC"/>
    <w:rsid w:val="00697D40"/>
    <w:rsid w:val="006A401F"/>
    <w:rsid w:val="006A5FAB"/>
    <w:rsid w:val="006B68B2"/>
    <w:rsid w:val="006C32F4"/>
    <w:rsid w:val="006C60A5"/>
    <w:rsid w:val="006D0449"/>
    <w:rsid w:val="006D5B3E"/>
    <w:rsid w:val="006D7261"/>
    <w:rsid w:val="0070683B"/>
    <w:rsid w:val="00717B9B"/>
    <w:rsid w:val="00726BDC"/>
    <w:rsid w:val="0073259D"/>
    <w:rsid w:val="0073420F"/>
    <w:rsid w:val="00747F67"/>
    <w:rsid w:val="00752EB2"/>
    <w:rsid w:val="00761DA9"/>
    <w:rsid w:val="007631DB"/>
    <w:rsid w:val="0078619B"/>
    <w:rsid w:val="007974D8"/>
    <w:rsid w:val="007B6663"/>
    <w:rsid w:val="007C2A4B"/>
    <w:rsid w:val="007D35C7"/>
    <w:rsid w:val="007F4B5B"/>
    <w:rsid w:val="007F5722"/>
    <w:rsid w:val="00801A82"/>
    <w:rsid w:val="00821F28"/>
    <w:rsid w:val="00824ECE"/>
    <w:rsid w:val="00856F79"/>
    <w:rsid w:val="00857F5C"/>
    <w:rsid w:val="00860844"/>
    <w:rsid w:val="00872F05"/>
    <w:rsid w:val="0087512F"/>
    <w:rsid w:val="008848D8"/>
    <w:rsid w:val="00890317"/>
    <w:rsid w:val="00897DD8"/>
    <w:rsid w:val="008B24B7"/>
    <w:rsid w:val="008B2514"/>
    <w:rsid w:val="008B2DC5"/>
    <w:rsid w:val="008D2696"/>
    <w:rsid w:val="008F1A2A"/>
    <w:rsid w:val="00905248"/>
    <w:rsid w:val="00906768"/>
    <w:rsid w:val="00921110"/>
    <w:rsid w:val="00921866"/>
    <w:rsid w:val="00927E49"/>
    <w:rsid w:val="009339D0"/>
    <w:rsid w:val="00935176"/>
    <w:rsid w:val="009451E5"/>
    <w:rsid w:val="00951D0A"/>
    <w:rsid w:val="00953137"/>
    <w:rsid w:val="00971C28"/>
    <w:rsid w:val="009870CD"/>
    <w:rsid w:val="00987B9C"/>
    <w:rsid w:val="009932AB"/>
    <w:rsid w:val="009B20C3"/>
    <w:rsid w:val="009B2CF3"/>
    <w:rsid w:val="009C5057"/>
    <w:rsid w:val="00A03F28"/>
    <w:rsid w:val="00A2248F"/>
    <w:rsid w:val="00A34305"/>
    <w:rsid w:val="00A46605"/>
    <w:rsid w:val="00A51007"/>
    <w:rsid w:val="00A76DCD"/>
    <w:rsid w:val="00A96CD9"/>
    <w:rsid w:val="00AA4759"/>
    <w:rsid w:val="00AD2FD8"/>
    <w:rsid w:val="00AE3D8E"/>
    <w:rsid w:val="00AF7813"/>
    <w:rsid w:val="00B23DFF"/>
    <w:rsid w:val="00B45A81"/>
    <w:rsid w:val="00B66128"/>
    <w:rsid w:val="00B7580E"/>
    <w:rsid w:val="00B80E73"/>
    <w:rsid w:val="00B84E4B"/>
    <w:rsid w:val="00B84FE7"/>
    <w:rsid w:val="00B85FEF"/>
    <w:rsid w:val="00B86F24"/>
    <w:rsid w:val="00BB2439"/>
    <w:rsid w:val="00BB322A"/>
    <w:rsid w:val="00BD34BD"/>
    <w:rsid w:val="00BD4D99"/>
    <w:rsid w:val="00BE362B"/>
    <w:rsid w:val="00BF3B47"/>
    <w:rsid w:val="00BF5B48"/>
    <w:rsid w:val="00C055E2"/>
    <w:rsid w:val="00C111CF"/>
    <w:rsid w:val="00C12F85"/>
    <w:rsid w:val="00C1589C"/>
    <w:rsid w:val="00C23813"/>
    <w:rsid w:val="00C23D72"/>
    <w:rsid w:val="00C26AAD"/>
    <w:rsid w:val="00C37249"/>
    <w:rsid w:val="00C47EE6"/>
    <w:rsid w:val="00C51B5E"/>
    <w:rsid w:val="00C6740E"/>
    <w:rsid w:val="00C70D6D"/>
    <w:rsid w:val="00C84EA1"/>
    <w:rsid w:val="00CA64D8"/>
    <w:rsid w:val="00CB1425"/>
    <w:rsid w:val="00CB3E21"/>
    <w:rsid w:val="00CB495C"/>
    <w:rsid w:val="00CC08A2"/>
    <w:rsid w:val="00CC1038"/>
    <w:rsid w:val="00CC10F3"/>
    <w:rsid w:val="00CD158D"/>
    <w:rsid w:val="00CD531C"/>
    <w:rsid w:val="00CE0206"/>
    <w:rsid w:val="00CE45A6"/>
    <w:rsid w:val="00CE77FF"/>
    <w:rsid w:val="00D063A0"/>
    <w:rsid w:val="00D14252"/>
    <w:rsid w:val="00D151B5"/>
    <w:rsid w:val="00D17168"/>
    <w:rsid w:val="00D17B8F"/>
    <w:rsid w:val="00D221D9"/>
    <w:rsid w:val="00D50700"/>
    <w:rsid w:val="00D801B3"/>
    <w:rsid w:val="00D91A12"/>
    <w:rsid w:val="00DA06C9"/>
    <w:rsid w:val="00DA4CBF"/>
    <w:rsid w:val="00DB0DB4"/>
    <w:rsid w:val="00DB2499"/>
    <w:rsid w:val="00DB5A86"/>
    <w:rsid w:val="00DB627D"/>
    <w:rsid w:val="00DC1D01"/>
    <w:rsid w:val="00DC2CAD"/>
    <w:rsid w:val="00DE5996"/>
    <w:rsid w:val="00DE7E9F"/>
    <w:rsid w:val="00DF1532"/>
    <w:rsid w:val="00DF2206"/>
    <w:rsid w:val="00DF349B"/>
    <w:rsid w:val="00DF717F"/>
    <w:rsid w:val="00E06EA1"/>
    <w:rsid w:val="00E20027"/>
    <w:rsid w:val="00E36C98"/>
    <w:rsid w:val="00E400F2"/>
    <w:rsid w:val="00E45427"/>
    <w:rsid w:val="00E54A7A"/>
    <w:rsid w:val="00E56A04"/>
    <w:rsid w:val="00E72BE1"/>
    <w:rsid w:val="00E76E2D"/>
    <w:rsid w:val="00E948A7"/>
    <w:rsid w:val="00EA6FEB"/>
    <w:rsid w:val="00EB11C6"/>
    <w:rsid w:val="00EB633B"/>
    <w:rsid w:val="00EB6425"/>
    <w:rsid w:val="00EB7891"/>
    <w:rsid w:val="00EC2AC6"/>
    <w:rsid w:val="00EC2D08"/>
    <w:rsid w:val="00EC4841"/>
    <w:rsid w:val="00ED013B"/>
    <w:rsid w:val="00ED5B2F"/>
    <w:rsid w:val="00EF14D7"/>
    <w:rsid w:val="00F076E6"/>
    <w:rsid w:val="00F1551F"/>
    <w:rsid w:val="00F1576F"/>
    <w:rsid w:val="00F23970"/>
    <w:rsid w:val="00F23F3F"/>
    <w:rsid w:val="00F51245"/>
    <w:rsid w:val="00F664EF"/>
    <w:rsid w:val="00F738A3"/>
    <w:rsid w:val="00F7501D"/>
    <w:rsid w:val="00F93B91"/>
    <w:rsid w:val="00FA175B"/>
    <w:rsid w:val="00FB2BB6"/>
    <w:rsid w:val="00FB54BC"/>
    <w:rsid w:val="00FC4B13"/>
    <w:rsid w:val="00FD7706"/>
    <w:rsid w:val="00FF5CFC"/>
    <w:rsid w:val="00FF7AD6"/>
    <w:rsid w:val="019326A2"/>
    <w:rsid w:val="29A76FDB"/>
    <w:rsid w:val="3FF3DD26"/>
    <w:rsid w:val="46862708"/>
    <w:rsid w:val="4FC18449"/>
    <w:rsid w:val="699D89B9"/>
    <w:rsid w:val="72E25C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EA2F1DA9-6CF8-45C0-A1DC-8EAF879A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20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F31A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customStyle="1" w:styleId="Default">
    <w:name w:val="Default"/>
    <w:rsid w:val="0062162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21626"/>
    <w:pPr>
      <w:spacing w:after="0" w:line="240" w:lineRule="auto"/>
    </w:pPr>
  </w:style>
  <w:style w:type="paragraph" w:styleId="Revision">
    <w:name w:val="Revision"/>
    <w:hidden/>
    <w:uiPriority w:val="99"/>
    <w:semiHidden/>
    <w:rsid w:val="00E06EA1"/>
    <w:pPr>
      <w:spacing w:after="0" w:line="240" w:lineRule="auto"/>
    </w:pPr>
  </w:style>
  <w:style w:type="character" w:customStyle="1" w:styleId="Heading1Char">
    <w:name w:val="Heading 1 Char"/>
    <w:basedOn w:val="DefaultParagraphFont"/>
    <w:link w:val="Heading1"/>
    <w:uiPriority w:val="9"/>
    <w:rsid w:val="00DF2206"/>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5F31A1"/>
    <w:rPr>
      <w:rFonts w:asciiTheme="majorHAnsi" w:eastAsiaTheme="majorEastAsia" w:hAnsiTheme="majorHAnsi" w:cstheme="majorBidi"/>
      <w:color w:val="2F5496" w:themeColor="accent1" w:themeShade="BF"/>
      <w:kern w:val="2"/>
      <w:sz w:val="32"/>
      <w:szCs w:val="32"/>
      <w14:ligatures w14:val="standardContextual"/>
    </w:rPr>
  </w:style>
  <w:style w:type="paragraph" w:styleId="NormalWeb">
    <w:name w:val="Normal (Web)"/>
    <w:basedOn w:val="Normal"/>
    <w:uiPriority w:val="99"/>
    <w:unhideWhenUsed/>
    <w:rsid w:val="003049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049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440957239">
          <w:marLeft w:val="274"/>
          <w:marRight w:val="0"/>
          <w:marTop w:val="0"/>
          <w:marBottom w:val="0"/>
          <w:divBdr>
            <w:top w:val="none" w:sz="0" w:space="0" w:color="auto"/>
            <w:left w:val="none" w:sz="0" w:space="0" w:color="auto"/>
            <w:bottom w:val="none" w:sz="0" w:space="0" w:color="auto"/>
            <w:right w:val="none" w:sz="0" w:space="0" w:color="auto"/>
          </w:divBdr>
        </w:div>
        <w:div w:id="514811066">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657730256">
      <w:bodyDiv w:val="1"/>
      <w:marLeft w:val="0"/>
      <w:marRight w:val="0"/>
      <w:marTop w:val="0"/>
      <w:marBottom w:val="0"/>
      <w:divBdr>
        <w:top w:val="none" w:sz="0" w:space="0" w:color="auto"/>
        <w:left w:val="none" w:sz="0" w:space="0" w:color="auto"/>
        <w:bottom w:val="none" w:sz="0" w:space="0" w:color="auto"/>
        <w:right w:val="none" w:sz="0" w:space="0" w:color="auto"/>
      </w:divBdr>
    </w:div>
    <w:div w:id="670568694">
      <w:bodyDiv w:val="1"/>
      <w:marLeft w:val="0"/>
      <w:marRight w:val="0"/>
      <w:marTop w:val="0"/>
      <w:marBottom w:val="0"/>
      <w:divBdr>
        <w:top w:val="none" w:sz="0" w:space="0" w:color="auto"/>
        <w:left w:val="none" w:sz="0" w:space="0" w:color="auto"/>
        <w:bottom w:val="none" w:sz="0" w:space="0" w:color="auto"/>
        <w:right w:val="none" w:sz="0" w:space="0" w:color="auto"/>
      </w:divBdr>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1215462445">
      <w:bodyDiv w:val="1"/>
      <w:marLeft w:val="0"/>
      <w:marRight w:val="0"/>
      <w:marTop w:val="0"/>
      <w:marBottom w:val="0"/>
      <w:divBdr>
        <w:top w:val="none" w:sz="0" w:space="0" w:color="auto"/>
        <w:left w:val="none" w:sz="0" w:space="0" w:color="auto"/>
        <w:bottom w:val="none" w:sz="0" w:space="0" w:color="auto"/>
        <w:right w:val="none" w:sz="0" w:space="0" w:color="auto"/>
      </w:divBdr>
    </w:div>
    <w:div w:id="1356156290">
      <w:bodyDiv w:val="1"/>
      <w:marLeft w:val="0"/>
      <w:marRight w:val="0"/>
      <w:marTop w:val="0"/>
      <w:marBottom w:val="0"/>
      <w:divBdr>
        <w:top w:val="none" w:sz="0" w:space="0" w:color="auto"/>
        <w:left w:val="none" w:sz="0" w:space="0" w:color="auto"/>
        <w:bottom w:val="none" w:sz="0" w:space="0" w:color="auto"/>
        <w:right w:val="none" w:sz="0" w:space="0" w:color="auto"/>
      </w:divBdr>
    </w:div>
    <w:div w:id="1407454722">
      <w:bodyDiv w:val="1"/>
      <w:marLeft w:val="0"/>
      <w:marRight w:val="0"/>
      <w:marTop w:val="0"/>
      <w:marBottom w:val="0"/>
      <w:divBdr>
        <w:top w:val="none" w:sz="0" w:space="0" w:color="auto"/>
        <w:left w:val="none" w:sz="0" w:space="0" w:color="auto"/>
        <w:bottom w:val="none" w:sz="0" w:space="0" w:color="auto"/>
        <w:right w:val="none" w:sz="0" w:space="0" w:color="auto"/>
      </w:divBdr>
    </w:div>
    <w:div w:id="19610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CEC6F9897046618CC57CE5C70854BA"/>
        <w:category>
          <w:name w:val="General"/>
          <w:gallery w:val="placeholder"/>
        </w:category>
        <w:types>
          <w:type w:val="bbPlcHdr"/>
        </w:types>
        <w:behaviors>
          <w:behavior w:val="content"/>
        </w:behaviors>
        <w:guid w:val="{AFBC6B93-398F-4344-9E09-B0DAA26304B7}"/>
      </w:docPartPr>
      <w:docPartBody>
        <w:p w:rsidR="00AB1090" w:rsidRDefault="00F23F3F" w:rsidP="00F23F3F">
          <w:pPr>
            <w:pStyle w:val="CDCEC6F9897046618CC57CE5C70854BA"/>
          </w:pPr>
          <w:r w:rsidRPr="00AA198F">
            <w:rPr>
              <w:rStyle w:val="PlaceholderText"/>
            </w:rPr>
            <w:t>Choose an item.</w:t>
          </w:r>
        </w:p>
      </w:docPartBody>
    </w:docPart>
    <w:docPart>
      <w:docPartPr>
        <w:name w:val="CC568704FC314B2598657F883061610E"/>
        <w:category>
          <w:name w:val="General"/>
          <w:gallery w:val="placeholder"/>
        </w:category>
        <w:types>
          <w:type w:val="bbPlcHdr"/>
        </w:types>
        <w:behaviors>
          <w:behavior w:val="content"/>
        </w:behaviors>
        <w:guid w:val="{45E6276C-3680-45BB-A74B-8C2F44EE5D9F}"/>
      </w:docPartPr>
      <w:docPartBody>
        <w:p w:rsidR="00AB1090" w:rsidRDefault="00F23F3F" w:rsidP="00F23F3F">
          <w:pPr>
            <w:pStyle w:val="CC568704FC314B2598657F883061610E"/>
          </w:pPr>
          <w:r w:rsidRPr="00AA198F">
            <w:rPr>
              <w:rStyle w:val="PlaceholderText"/>
            </w:rPr>
            <w:t>Choose an item.</w:t>
          </w:r>
        </w:p>
      </w:docPartBody>
    </w:docPart>
    <w:docPart>
      <w:docPartPr>
        <w:name w:val="4194E13E2E5C496B88498FF3937E4259"/>
        <w:category>
          <w:name w:val="General"/>
          <w:gallery w:val="placeholder"/>
        </w:category>
        <w:types>
          <w:type w:val="bbPlcHdr"/>
        </w:types>
        <w:behaviors>
          <w:behavior w:val="content"/>
        </w:behaviors>
        <w:guid w:val="{C6C65B07-0829-47EE-A62D-350DF26B60BC}"/>
      </w:docPartPr>
      <w:docPartBody>
        <w:p w:rsidR="00AB1090" w:rsidRDefault="00F23F3F" w:rsidP="00F23F3F">
          <w:pPr>
            <w:pStyle w:val="4194E13E2E5C496B88498FF3937E4259"/>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1870DC"/>
    <w:rsid w:val="004E20F9"/>
    <w:rsid w:val="007F5722"/>
    <w:rsid w:val="00870274"/>
    <w:rsid w:val="0089083F"/>
    <w:rsid w:val="0093638A"/>
    <w:rsid w:val="00AB1090"/>
    <w:rsid w:val="00AC418D"/>
    <w:rsid w:val="00C859D5"/>
    <w:rsid w:val="00D303F7"/>
    <w:rsid w:val="00EF3DE2"/>
    <w:rsid w:val="00F23F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F3F"/>
    <w:rPr>
      <w:color w:val="808080"/>
    </w:rPr>
  </w:style>
  <w:style w:type="paragraph" w:customStyle="1" w:styleId="CDCEC6F9897046618CC57CE5C70854BA">
    <w:name w:val="CDCEC6F9897046618CC57CE5C70854BA"/>
    <w:rsid w:val="00F23F3F"/>
    <w:rPr>
      <w:kern w:val="2"/>
      <w14:ligatures w14:val="standardContextual"/>
    </w:rPr>
  </w:style>
  <w:style w:type="paragraph" w:customStyle="1" w:styleId="CC568704FC314B2598657F883061610E">
    <w:name w:val="CC568704FC314B2598657F883061610E"/>
    <w:rsid w:val="00F23F3F"/>
    <w:rPr>
      <w:kern w:val="2"/>
      <w14:ligatures w14:val="standardContextual"/>
    </w:rPr>
  </w:style>
  <w:style w:type="paragraph" w:customStyle="1" w:styleId="4194E13E2E5C496B88498FF3937E4259">
    <w:name w:val="4194E13E2E5C496B88498FF3937E4259"/>
    <w:rsid w:val="00F23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53EE72E26CC848A5AFF68DEEB07F77" ma:contentTypeVersion="3" ma:contentTypeDescription="Create a new document." ma:contentTypeScope="" ma:versionID="da472aea9d7c176f39c03dbca3ff7094">
  <xsd:schema xmlns:xsd="http://www.w3.org/2001/XMLSchema" xmlns:xs="http://www.w3.org/2001/XMLSchema" xmlns:p="http://schemas.microsoft.com/office/2006/metadata/properties" xmlns:ns2="92442f08-8cdc-40db-b8d7-0fcf85f46c8c" targetNamespace="http://schemas.microsoft.com/office/2006/metadata/properties" ma:root="true" ma:fieldsID="0a299acb25d6c9a364e6e54c5892ca6e" ns2:_="">
    <xsd:import namespace="92442f08-8cdc-40db-b8d7-0fcf85f46c8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42f08-8cdc-40db-b8d7-0fcf85f46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B4BF3B-1C42-4D74-B4A4-E041BB928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42f08-8cdc-40db-b8d7-0fcf85f46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4.xml><?xml version="1.0" encoding="utf-8"?>
<ds:datastoreItem xmlns:ds="http://schemas.openxmlformats.org/officeDocument/2006/customXml" ds:itemID="{6CACB3DB-9CB6-4128-A53F-E2F24B998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4080</Characters>
  <Application>Microsoft Office Word</Application>
  <DocSecurity>0</DocSecurity>
  <Lines>34</Lines>
  <Paragraphs>9</Paragraphs>
  <ScaleCrop>false</ScaleCrop>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Janice Alexander</cp:lastModifiedBy>
  <cp:revision>2</cp:revision>
  <dcterms:created xsi:type="dcterms:W3CDTF">2025-12-09T09:50:00Z</dcterms:created>
  <dcterms:modified xsi:type="dcterms:W3CDTF">2025-12-09T09:50:00Z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0x010100A753EE72E26CC848A5AFF68DEEB07F77</vt:lpwstr>
  </property>
  <property fmtid="{D5CDD505-2E9C-101B-9397-08002B2CF9AE}" pid="3" name="TaxKeyword">
    <vt:lpwstr/>
  </property>
  <property fmtid="{D5CDD505-2E9C-101B-9397-08002B2CF9AE}" pid="4" name="CandC_Tax_1">
    <vt:lpwstr>191;#HR and L＆D|8773581a-81be-40e7-84b3-1a77580f803c</vt:lpwstr>
  </property>
  <property fmtid="{D5CDD505-2E9C-101B-9397-08002B2CF9AE}" pid="5" name="CandC_Tax_4">
    <vt:lpwstr/>
  </property>
  <property fmtid="{D5CDD505-2E9C-101B-9397-08002B2CF9AE}" pid="6" name="CandC_Tax_2">
    <vt:lpwstr/>
  </property>
  <property fmtid="{D5CDD505-2E9C-101B-9397-08002B2CF9AE}" pid="7" name="CandC_Tax_3">
    <vt:lpwstr>12;#Form / Template|4cfb8138-d156-4f85-9f59-36cc5fa6d269</vt:lpwstr>
  </property>
</Properties>
</file>